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F9E50" w14:textId="77777777" w:rsidR="00B16626" w:rsidRDefault="00B16626" w:rsidP="00B16626">
      <w:r>
        <w:t>University of Guam logo</w:t>
      </w:r>
    </w:p>
    <w:p w14:paraId="4559242D" w14:textId="77777777" w:rsidR="00B16626" w:rsidRDefault="00B16626" w:rsidP="00B16626">
      <w:r>
        <w:t>Guam CEDDERS logo</w:t>
      </w:r>
    </w:p>
    <w:p w14:paraId="07CDA645" w14:textId="77777777" w:rsidR="00B16626" w:rsidRDefault="00B16626" w:rsidP="00B16626"/>
    <w:p w14:paraId="77706953" w14:textId="77777777" w:rsidR="00B16626" w:rsidRDefault="00B16626" w:rsidP="00B16626">
      <w:r>
        <w:t>University of Guam Center for Excellence in Developmental Disabilities Education, Research &amp; Service</w:t>
      </w:r>
    </w:p>
    <w:p w14:paraId="2E858133" w14:textId="77777777" w:rsidR="00B16626" w:rsidRDefault="00B16626" w:rsidP="00B16626"/>
    <w:p w14:paraId="52BA58AB" w14:textId="77777777" w:rsidR="00B16626" w:rsidRDefault="00B16626" w:rsidP="00B16626">
      <w:pPr>
        <w:pStyle w:val="Title"/>
      </w:pPr>
      <w:r>
        <w:t>2017 Annual Report</w:t>
      </w:r>
    </w:p>
    <w:p w14:paraId="51E87B7A" w14:textId="77777777" w:rsidR="00B16626" w:rsidRPr="00B16626" w:rsidRDefault="00B16626" w:rsidP="00B16626">
      <w:pPr>
        <w:pStyle w:val="Subtitle"/>
        <w:rPr>
          <w:i w:val="0"/>
        </w:rPr>
      </w:pPr>
      <w:r w:rsidRPr="00B16626">
        <w:rPr>
          <w:i w:val="0"/>
        </w:rPr>
        <w:t>July 1, 2016 – June 30, 2017</w:t>
      </w:r>
    </w:p>
    <w:p w14:paraId="5ED5CB9D" w14:textId="77777777" w:rsidR="00B16626" w:rsidRDefault="00B16626" w:rsidP="00B16626">
      <w:pPr>
        <w:pStyle w:val="Heading1"/>
      </w:pPr>
      <w:r>
        <w:t xml:space="preserve">About the Cover </w:t>
      </w:r>
    </w:p>
    <w:p w14:paraId="4AF12D23" w14:textId="17FB476A" w:rsidR="0080249F" w:rsidRPr="00080433" w:rsidRDefault="00080433" w:rsidP="00B16626">
      <w:pPr>
        <w:rPr>
          <w:rStyle w:val="Emphasis"/>
        </w:rPr>
      </w:pPr>
      <w:r w:rsidRPr="00080433">
        <w:rPr>
          <w:rStyle w:val="Emphasis"/>
        </w:rPr>
        <w:t xml:space="preserve">Picture showing </w:t>
      </w:r>
      <w:r w:rsidR="00B16626" w:rsidRPr="00080433">
        <w:rPr>
          <w:rStyle w:val="Emphasis"/>
        </w:rPr>
        <w:t xml:space="preserve">(Top left) June De Leon (standing), Guam CEDDERS Associate Director, co-facilitated Guam Department of Education’s (GDOE) three-hour sessions entitled “Spring 2016 Guam MSAA Results and Data Interpretation” with 34 elementary school administrators and teachers on October 27, 2016, and 17 secondary school administrators, teachers, and consulting resource teachers (CRTs) on October 31, 2016. (Top right) Janice Medina comforted her son Timothy while hearing screening was conducted by Christina Jung, Guam CEDDERS Research Associate, during a special Outpatient Hearing Rescreen Clinic on August 28, 2016 at the University of Guam, Dean’s Circle House 21. (Bottom left) Guam System For Assistive Technology (GSAT) AT Coordinator, Leah </w:t>
      </w:r>
      <w:proofErr w:type="spellStart"/>
      <w:r w:rsidR="00B16626" w:rsidRPr="00080433">
        <w:rPr>
          <w:rStyle w:val="Emphasis"/>
        </w:rPr>
        <w:t>Abelon</w:t>
      </w:r>
      <w:proofErr w:type="spellEnd"/>
      <w:r w:rsidR="00B16626" w:rsidRPr="00080433">
        <w:rPr>
          <w:rStyle w:val="Emphasis"/>
        </w:rPr>
        <w:t>, demonstrated the use of various AT devices on January 18-19, 2017 for 82 students from the Guam Community College’s American Sign Language classes. (Bottom right) Students from GCC American Sign Language (ASL) class staged a flash mob around the Center Court using sign language to the song “Can’t Stop The Feeling” by Justin Timberlake during the 23rd GSAT Fair at the Micronesia Mall on March 4, 2017.</w:t>
      </w:r>
    </w:p>
    <w:p w14:paraId="215D6F29" w14:textId="77777777" w:rsidR="00B16626" w:rsidRDefault="00B16626" w:rsidP="00B16626"/>
    <w:p w14:paraId="187E2A66" w14:textId="77777777" w:rsidR="00B16626" w:rsidRPr="00B16626" w:rsidRDefault="00B16626" w:rsidP="00B16626">
      <w:pPr>
        <w:rPr>
          <w:rStyle w:val="Emphasis"/>
        </w:rPr>
      </w:pPr>
      <w:r w:rsidRPr="00B16626">
        <w:rPr>
          <w:rStyle w:val="Emphasis"/>
        </w:rPr>
        <w:t xml:space="preserve">Picture showing Guam CEDDERS Advisory Council members who attended the March 10, 2017 quarterly meeting included: (Front row, L-R) Leone Rohr, Chairperson; Josephine Guerrero, Vice-Chairperson; Joyce Flores </w:t>
      </w:r>
      <w:proofErr w:type="spellStart"/>
      <w:r w:rsidRPr="00B16626">
        <w:rPr>
          <w:rStyle w:val="Emphasis"/>
        </w:rPr>
        <w:t>Tejeresas</w:t>
      </w:r>
      <w:proofErr w:type="spellEnd"/>
      <w:r w:rsidRPr="00B16626">
        <w:rPr>
          <w:rStyle w:val="Emphasis"/>
        </w:rPr>
        <w:t xml:space="preserve">; and Barbara Johnson. (Back row, L-R) Linda Rodriguez; Carol Cabiles; Maria </w:t>
      </w:r>
      <w:proofErr w:type="spellStart"/>
      <w:r w:rsidRPr="00B16626">
        <w:rPr>
          <w:rStyle w:val="Emphasis"/>
        </w:rPr>
        <w:t>Bontogon</w:t>
      </w:r>
      <w:proofErr w:type="spellEnd"/>
      <w:r w:rsidRPr="00B16626">
        <w:rPr>
          <w:rStyle w:val="Emphasis"/>
        </w:rPr>
        <w:t xml:space="preserve">; Ben Servino; Marcelene Santos; and Joseph </w:t>
      </w:r>
      <w:proofErr w:type="spellStart"/>
      <w:r w:rsidRPr="00B16626">
        <w:rPr>
          <w:rStyle w:val="Emphasis"/>
        </w:rPr>
        <w:t>Gumataotao</w:t>
      </w:r>
      <w:proofErr w:type="spellEnd"/>
      <w:r w:rsidRPr="00B16626">
        <w:rPr>
          <w:rStyle w:val="Emphasis"/>
        </w:rPr>
        <w:t>.</w:t>
      </w:r>
    </w:p>
    <w:p w14:paraId="3B2D4EDE" w14:textId="77777777" w:rsidR="00B16626" w:rsidRDefault="00B16626" w:rsidP="00B16626">
      <w:pPr>
        <w:pStyle w:val="Heading1"/>
        <w:rPr>
          <w:rStyle w:val="Emphasis"/>
          <w:i w:val="0"/>
        </w:rPr>
      </w:pPr>
      <w:r>
        <w:rPr>
          <w:rStyle w:val="Emphasis"/>
          <w:i w:val="0"/>
        </w:rPr>
        <w:t>Guam CEDDERS Advisory Council 2017</w:t>
      </w:r>
    </w:p>
    <w:p w14:paraId="54375CE2" w14:textId="77777777" w:rsidR="00B16626" w:rsidRPr="00E607EE" w:rsidRDefault="00B16626" w:rsidP="00B16626">
      <w:r w:rsidRPr="00E607EE">
        <w:rPr>
          <w:rStyle w:val="A1"/>
        </w:rPr>
        <w:t xml:space="preserve">Rosanne Ada, Director </w:t>
      </w:r>
      <w:r w:rsidRPr="00E607EE">
        <w:t xml:space="preserve">Guam Developmental Disabilities Council </w:t>
      </w:r>
    </w:p>
    <w:p w14:paraId="6AF339D1" w14:textId="77777777" w:rsidR="00B16626" w:rsidRPr="00E607EE" w:rsidRDefault="00B16626" w:rsidP="00B16626">
      <w:r w:rsidRPr="00E607EE">
        <w:rPr>
          <w:rStyle w:val="A1"/>
        </w:rPr>
        <w:t xml:space="preserve">Maria </w:t>
      </w:r>
      <w:proofErr w:type="spellStart"/>
      <w:r w:rsidRPr="00E607EE">
        <w:rPr>
          <w:rStyle w:val="A1"/>
        </w:rPr>
        <w:t>Bontogon</w:t>
      </w:r>
      <w:proofErr w:type="spellEnd"/>
      <w:r w:rsidRPr="00E607EE">
        <w:rPr>
          <w:rStyle w:val="A1"/>
        </w:rPr>
        <w:t xml:space="preserve">, </w:t>
      </w:r>
      <w:r w:rsidR="00E607EE" w:rsidRPr="00E607EE">
        <w:rPr>
          <w:rStyle w:val="A1"/>
        </w:rPr>
        <w:t>Self-Advocate</w:t>
      </w:r>
      <w:r w:rsidRPr="00E607EE">
        <w:rPr>
          <w:rStyle w:val="A1"/>
        </w:rPr>
        <w:t xml:space="preserve"> </w:t>
      </w:r>
    </w:p>
    <w:p w14:paraId="0FFE0076" w14:textId="77777777" w:rsidR="00B16626" w:rsidRPr="00E607EE" w:rsidRDefault="00B16626" w:rsidP="00B16626">
      <w:r w:rsidRPr="00E607EE">
        <w:rPr>
          <w:rStyle w:val="A1"/>
        </w:rPr>
        <w:t xml:space="preserve">Yolanda Gabriel, Assistant Superintendent </w:t>
      </w:r>
    </w:p>
    <w:p w14:paraId="1E647A53" w14:textId="77777777" w:rsidR="00B16626" w:rsidRPr="00E607EE" w:rsidRDefault="00B16626" w:rsidP="00B16626">
      <w:r w:rsidRPr="00E607EE">
        <w:t xml:space="preserve">Special Education, Guam Department of Education </w:t>
      </w:r>
    </w:p>
    <w:p w14:paraId="0FB57242" w14:textId="77777777" w:rsidR="00B16626" w:rsidRPr="00E607EE" w:rsidRDefault="00B16626" w:rsidP="00B16626">
      <w:r w:rsidRPr="00E607EE">
        <w:rPr>
          <w:rStyle w:val="A1"/>
        </w:rPr>
        <w:t xml:space="preserve">Josephine Guerrero, Parent Advocate </w:t>
      </w:r>
      <w:r w:rsidR="00E607EE" w:rsidRPr="00E607EE">
        <w:rPr>
          <w:rStyle w:val="A1"/>
        </w:rPr>
        <w:t>Vice-Chairperson</w:t>
      </w:r>
      <w:r w:rsidRPr="00E607EE">
        <w:rPr>
          <w:rStyle w:val="A1"/>
        </w:rPr>
        <w:t xml:space="preserve"> </w:t>
      </w:r>
    </w:p>
    <w:p w14:paraId="3EED18FB" w14:textId="77777777" w:rsidR="00B16626" w:rsidRPr="00E607EE" w:rsidRDefault="00B16626" w:rsidP="00B16626">
      <w:r w:rsidRPr="00E607EE">
        <w:rPr>
          <w:rStyle w:val="A1"/>
        </w:rPr>
        <w:t xml:space="preserve">Joseph </w:t>
      </w:r>
      <w:proofErr w:type="spellStart"/>
      <w:r w:rsidRPr="00E607EE">
        <w:rPr>
          <w:rStyle w:val="A1"/>
        </w:rPr>
        <w:t>Gumataotao</w:t>
      </w:r>
      <w:proofErr w:type="spellEnd"/>
      <w:r w:rsidRPr="00E607EE">
        <w:rPr>
          <w:rStyle w:val="A1"/>
        </w:rPr>
        <w:t xml:space="preserve">, Director </w:t>
      </w:r>
    </w:p>
    <w:p w14:paraId="28E42835" w14:textId="77777777" w:rsidR="00B16626" w:rsidRPr="00E607EE" w:rsidRDefault="00B16626" w:rsidP="00B16626">
      <w:r w:rsidRPr="00E607EE">
        <w:rPr>
          <w:rStyle w:val="A6"/>
          <w:sz w:val="24"/>
          <w:szCs w:val="24"/>
        </w:rPr>
        <w:t xml:space="preserve">University of Guam, EEO and Title IX/ADA Coordinator </w:t>
      </w:r>
    </w:p>
    <w:p w14:paraId="53E7369F" w14:textId="77777777" w:rsidR="00B16626" w:rsidRPr="00E607EE" w:rsidRDefault="00B16626" w:rsidP="00B16626">
      <w:r w:rsidRPr="00E607EE">
        <w:rPr>
          <w:rStyle w:val="A1"/>
        </w:rPr>
        <w:t xml:space="preserve">Barbara Johnson, </w:t>
      </w:r>
      <w:r w:rsidR="00E607EE" w:rsidRPr="00E607EE">
        <w:rPr>
          <w:rStyle w:val="A1"/>
        </w:rPr>
        <w:t>Self-Advocate</w:t>
      </w:r>
      <w:r w:rsidRPr="00E607EE">
        <w:rPr>
          <w:rStyle w:val="A1"/>
        </w:rPr>
        <w:t xml:space="preserve"> </w:t>
      </w:r>
    </w:p>
    <w:p w14:paraId="68274288" w14:textId="77777777" w:rsidR="00B16626" w:rsidRPr="00E607EE" w:rsidRDefault="00B16626" w:rsidP="00B16626">
      <w:r w:rsidRPr="00E607EE">
        <w:rPr>
          <w:rStyle w:val="A1"/>
        </w:rPr>
        <w:lastRenderedPageBreak/>
        <w:t xml:space="preserve">Harold Parker, J.D., Director </w:t>
      </w:r>
      <w:r w:rsidRPr="00E607EE">
        <w:t>Guam Legal Services Corporation - Disability Law Center</w:t>
      </w:r>
    </w:p>
    <w:p w14:paraId="45305444" w14:textId="77777777" w:rsidR="00B16626" w:rsidRPr="00E607EE" w:rsidRDefault="00B16626" w:rsidP="00E607EE">
      <w:r w:rsidRPr="00E607EE">
        <w:rPr>
          <w:rStyle w:val="A1"/>
        </w:rPr>
        <w:t xml:space="preserve">Linda Rodriguez Human Services Program Administrator </w:t>
      </w:r>
      <w:r w:rsidRPr="00E607EE">
        <w:t>Bureau of Social Services Administration (BOSSA) Department of Public Health &amp; Social Services</w:t>
      </w:r>
    </w:p>
    <w:p w14:paraId="6A1D8E04" w14:textId="77777777" w:rsidR="00E607EE" w:rsidRPr="00E607EE" w:rsidRDefault="00E607EE" w:rsidP="00E607EE">
      <w:r w:rsidRPr="00E607EE">
        <w:rPr>
          <w:rStyle w:val="A1"/>
        </w:rPr>
        <w:t xml:space="preserve">Leone Rohr, Parent Advocate Chairperson </w:t>
      </w:r>
    </w:p>
    <w:p w14:paraId="0ADE1D14" w14:textId="77777777" w:rsidR="00B16626" w:rsidRPr="00E607EE" w:rsidRDefault="00E607EE" w:rsidP="00E607EE">
      <w:r w:rsidRPr="00E607EE">
        <w:rPr>
          <w:rStyle w:val="A1"/>
        </w:rPr>
        <w:t xml:space="preserve">Marcelene Santos, J.D., Public Guardian </w:t>
      </w:r>
      <w:r w:rsidRPr="00E607EE">
        <w:t>Office of the Public Guardian - Supreme Court of Guam</w:t>
      </w:r>
    </w:p>
    <w:p w14:paraId="060E31C8" w14:textId="77777777" w:rsidR="00E607EE" w:rsidRPr="00E607EE" w:rsidRDefault="00E607EE" w:rsidP="00E607EE">
      <w:r w:rsidRPr="00E607EE">
        <w:rPr>
          <w:rStyle w:val="A1"/>
        </w:rPr>
        <w:t xml:space="preserve">Ben Servino, Director </w:t>
      </w:r>
      <w:r w:rsidRPr="00E607EE">
        <w:t>Department of Integrated Services for Individuals with Disabilities</w:t>
      </w:r>
    </w:p>
    <w:p w14:paraId="69986AE5" w14:textId="77777777" w:rsidR="00E607EE" w:rsidRPr="00E607EE" w:rsidRDefault="00E607EE" w:rsidP="00E607EE">
      <w:pPr>
        <w:rPr>
          <w:rStyle w:val="A1"/>
        </w:rPr>
      </w:pPr>
      <w:r w:rsidRPr="00E607EE">
        <w:rPr>
          <w:rStyle w:val="A1"/>
        </w:rPr>
        <w:t xml:space="preserve">Joyce Flores </w:t>
      </w:r>
      <w:proofErr w:type="spellStart"/>
      <w:r w:rsidRPr="00E607EE">
        <w:rPr>
          <w:rStyle w:val="A1"/>
        </w:rPr>
        <w:t>Tejeresas</w:t>
      </w:r>
      <w:proofErr w:type="spellEnd"/>
      <w:r w:rsidRPr="00E607EE">
        <w:rPr>
          <w:rStyle w:val="A1"/>
        </w:rPr>
        <w:t>, Parent Advocate</w:t>
      </w:r>
    </w:p>
    <w:p w14:paraId="1749B799" w14:textId="77777777" w:rsidR="00E607EE" w:rsidRDefault="00E607EE" w:rsidP="00E607EE">
      <w:pPr>
        <w:rPr>
          <w:rStyle w:val="A1"/>
          <w:sz w:val="23"/>
          <w:szCs w:val="23"/>
        </w:rPr>
      </w:pPr>
      <w:r w:rsidRPr="00E607EE">
        <w:rPr>
          <w:rStyle w:val="A1"/>
        </w:rPr>
        <w:t xml:space="preserve">Erlinda “Lynn” </w:t>
      </w:r>
      <w:proofErr w:type="spellStart"/>
      <w:r w:rsidRPr="00E607EE">
        <w:rPr>
          <w:rStyle w:val="A1"/>
        </w:rPr>
        <w:t>Tydingco</w:t>
      </w:r>
      <w:proofErr w:type="spellEnd"/>
      <w:r w:rsidRPr="00E607EE">
        <w:rPr>
          <w:rStyle w:val="A1"/>
        </w:rPr>
        <w:t>, Self-Advocate</w:t>
      </w:r>
    </w:p>
    <w:p w14:paraId="02152B59" w14:textId="77777777" w:rsidR="00E607EE" w:rsidRDefault="00E607EE" w:rsidP="00E607EE">
      <w:pPr>
        <w:pStyle w:val="Heading1"/>
        <w:spacing w:line="360" w:lineRule="auto"/>
      </w:pPr>
      <w:r>
        <w:t>Table of Contents</w:t>
      </w:r>
    </w:p>
    <w:p w14:paraId="012CA2BE" w14:textId="77777777" w:rsidR="00E607EE" w:rsidRDefault="00E607EE" w:rsidP="00E607EE">
      <w:pPr>
        <w:spacing w:line="360" w:lineRule="auto"/>
      </w:pPr>
      <w:r>
        <w:rPr>
          <w:rStyle w:val="A10"/>
        </w:rPr>
        <w:t xml:space="preserve">2 </w:t>
      </w:r>
      <w:r>
        <w:rPr>
          <w:rStyle w:val="A10"/>
          <w:rFonts w:ascii="Franklin Gothic Book" w:hAnsi="Franklin Gothic Book" w:cs="Franklin Gothic Book"/>
        </w:rPr>
        <w:t xml:space="preserve">Guam CEDDERS Advisory Council </w:t>
      </w:r>
    </w:p>
    <w:p w14:paraId="286C095A" w14:textId="77777777" w:rsidR="00E607EE" w:rsidRDefault="00E607EE" w:rsidP="00E607EE">
      <w:pPr>
        <w:spacing w:line="360" w:lineRule="auto"/>
      </w:pPr>
      <w:r>
        <w:rPr>
          <w:rStyle w:val="A10"/>
        </w:rPr>
        <w:t xml:space="preserve">4 </w:t>
      </w:r>
      <w:r>
        <w:rPr>
          <w:rStyle w:val="A10"/>
          <w:rFonts w:ascii="Franklin Gothic Book" w:hAnsi="Franklin Gothic Book" w:cs="Franklin Gothic Book"/>
        </w:rPr>
        <w:t xml:space="preserve">About Guam CEDDERS </w:t>
      </w:r>
    </w:p>
    <w:p w14:paraId="53AF8041" w14:textId="77777777" w:rsidR="00E607EE" w:rsidRDefault="00E607EE" w:rsidP="00E607EE">
      <w:pPr>
        <w:spacing w:line="360" w:lineRule="auto"/>
      </w:pPr>
      <w:r>
        <w:rPr>
          <w:rStyle w:val="A10"/>
        </w:rPr>
        <w:t xml:space="preserve">5 </w:t>
      </w:r>
      <w:r>
        <w:rPr>
          <w:rStyle w:val="A10"/>
          <w:rFonts w:ascii="Franklin Gothic Book" w:hAnsi="Franklin Gothic Book" w:cs="Franklin Gothic Book"/>
        </w:rPr>
        <w:t xml:space="preserve">CORE Functions </w:t>
      </w:r>
    </w:p>
    <w:p w14:paraId="70D47DA3" w14:textId="77777777" w:rsidR="001E7AD4" w:rsidRDefault="00E607EE" w:rsidP="00E607EE">
      <w:pPr>
        <w:spacing w:line="360" w:lineRule="auto"/>
        <w:rPr>
          <w:rStyle w:val="A10"/>
          <w:rFonts w:ascii="Franklin Gothic Book" w:hAnsi="Franklin Gothic Book" w:cs="Franklin Gothic Book"/>
        </w:rPr>
      </w:pPr>
      <w:r>
        <w:rPr>
          <w:rStyle w:val="A10"/>
        </w:rPr>
        <w:t xml:space="preserve">6 </w:t>
      </w:r>
      <w:r>
        <w:rPr>
          <w:rStyle w:val="A10"/>
          <w:rFonts w:ascii="Franklin Gothic Book" w:hAnsi="Franklin Gothic Book" w:cs="Franklin Gothic Book"/>
        </w:rPr>
        <w:t>Interdisciplinary Pre-Service Preparation; Continuing Education;</w:t>
      </w:r>
    </w:p>
    <w:p w14:paraId="14041389" w14:textId="4AC13329" w:rsidR="00E607EE" w:rsidRPr="001E7AD4" w:rsidRDefault="00E607EE" w:rsidP="001E7AD4">
      <w:pPr>
        <w:spacing w:line="360" w:lineRule="auto"/>
        <w:ind w:left="360"/>
        <w:rPr>
          <w:rFonts w:ascii="Franklin Gothic Book" w:hAnsi="Franklin Gothic Book" w:cs="Franklin Gothic Book"/>
          <w:color w:val="221E1F"/>
          <w:sz w:val="28"/>
          <w:szCs w:val="28"/>
        </w:rPr>
      </w:pPr>
      <w:r>
        <w:rPr>
          <w:rStyle w:val="A10"/>
          <w:rFonts w:ascii="Franklin Gothic Book" w:hAnsi="Franklin Gothic Book" w:cs="Franklin Gothic Book"/>
        </w:rPr>
        <w:t>Community Services: Training</w:t>
      </w:r>
    </w:p>
    <w:p w14:paraId="7B6E3C51" w14:textId="4355953B" w:rsidR="001E7AD4" w:rsidRDefault="00E607EE" w:rsidP="001E7AD4">
      <w:pPr>
        <w:spacing w:line="360" w:lineRule="auto"/>
        <w:rPr>
          <w:rStyle w:val="A10"/>
          <w:rFonts w:ascii="Franklin Gothic Book" w:hAnsi="Franklin Gothic Book" w:cs="Franklin Gothic Book"/>
        </w:rPr>
      </w:pPr>
      <w:r>
        <w:rPr>
          <w:rStyle w:val="A10"/>
        </w:rPr>
        <w:t xml:space="preserve">12 </w:t>
      </w:r>
      <w:r>
        <w:rPr>
          <w:rStyle w:val="A10"/>
          <w:rFonts w:ascii="Franklin Gothic Book" w:hAnsi="Franklin Gothic Book" w:cs="Franklin Gothic Book"/>
        </w:rPr>
        <w:t>Community Services: Techni</w:t>
      </w:r>
      <w:r w:rsidR="001E7AD4">
        <w:rPr>
          <w:rStyle w:val="A10"/>
          <w:rFonts w:ascii="Franklin Gothic Book" w:hAnsi="Franklin Gothic Book" w:cs="Franklin Gothic Book"/>
        </w:rPr>
        <w:t>cal Assistance, Model Services,</w:t>
      </w:r>
    </w:p>
    <w:p w14:paraId="4F0CEF8D" w14:textId="642F250E" w:rsidR="00E607EE" w:rsidRDefault="00E607EE" w:rsidP="001E7AD4">
      <w:pPr>
        <w:spacing w:line="360" w:lineRule="auto"/>
        <w:ind w:left="360"/>
      </w:pPr>
      <w:r>
        <w:rPr>
          <w:rStyle w:val="A10"/>
          <w:rFonts w:ascii="Franklin Gothic Book" w:hAnsi="Franklin Gothic Book" w:cs="Franklin Gothic Book"/>
        </w:rPr>
        <w:t>Demonstration Services</w:t>
      </w:r>
    </w:p>
    <w:p w14:paraId="3E4EE571" w14:textId="77777777" w:rsidR="00E607EE" w:rsidRDefault="00E607EE" w:rsidP="00E607EE">
      <w:pPr>
        <w:spacing w:line="360" w:lineRule="auto"/>
      </w:pPr>
      <w:r>
        <w:rPr>
          <w:rStyle w:val="A10"/>
        </w:rPr>
        <w:t xml:space="preserve">16 </w:t>
      </w:r>
      <w:r>
        <w:rPr>
          <w:rStyle w:val="A10"/>
          <w:rFonts w:ascii="Franklin Gothic Book" w:hAnsi="Franklin Gothic Book" w:cs="Franklin Gothic Book"/>
        </w:rPr>
        <w:t>Research/Evaluation; Information Dissemination</w:t>
      </w:r>
    </w:p>
    <w:p w14:paraId="73C4E522" w14:textId="77777777" w:rsidR="00E607EE" w:rsidRDefault="00E607EE" w:rsidP="00E607EE">
      <w:pPr>
        <w:spacing w:line="360" w:lineRule="auto"/>
      </w:pPr>
      <w:r>
        <w:rPr>
          <w:rStyle w:val="A10"/>
        </w:rPr>
        <w:t xml:space="preserve">20 </w:t>
      </w:r>
      <w:r>
        <w:rPr>
          <w:rStyle w:val="A10"/>
          <w:rFonts w:ascii="Franklin Gothic Book" w:hAnsi="Franklin Gothic Book" w:cs="Franklin Gothic Book"/>
        </w:rPr>
        <w:t>Collaborating Partners</w:t>
      </w:r>
    </w:p>
    <w:p w14:paraId="63973552" w14:textId="77777777" w:rsidR="00E607EE" w:rsidRDefault="00E607EE" w:rsidP="00E607EE">
      <w:pPr>
        <w:spacing w:line="360" w:lineRule="auto"/>
      </w:pPr>
      <w:r>
        <w:rPr>
          <w:rStyle w:val="A10"/>
        </w:rPr>
        <w:t xml:space="preserve">23 </w:t>
      </w:r>
      <w:r>
        <w:rPr>
          <w:rStyle w:val="A10"/>
          <w:rFonts w:ascii="Franklin Gothic Book" w:hAnsi="Franklin Gothic Book" w:cs="Franklin Gothic Book"/>
        </w:rPr>
        <w:t>The Guam CEDDERS Team</w:t>
      </w:r>
    </w:p>
    <w:p w14:paraId="3AE58140" w14:textId="77777777" w:rsidR="00E607EE" w:rsidRDefault="00E607EE" w:rsidP="00E607EE">
      <w:pPr>
        <w:spacing w:line="360" w:lineRule="auto"/>
        <w:rPr>
          <w:rStyle w:val="A10"/>
          <w:rFonts w:ascii="Franklin Gothic Book" w:hAnsi="Franklin Gothic Book" w:cs="Franklin Gothic Book"/>
        </w:rPr>
      </w:pPr>
      <w:r>
        <w:rPr>
          <w:rStyle w:val="A10"/>
        </w:rPr>
        <w:t xml:space="preserve">23 </w:t>
      </w:r>
      <w:r>
        <w:rPr>
          <w:rStyle w:val="A10"/>
          <w:rFonts w:ascii="Franklin Gothic Book" w:hAnsi="Franklin Gothic Book" w:cs="Franklin Gothic Book"/>
        </w:rPr>
        <w:t>Funding</w:t>
      </w:r>
      <w:bookmarkStart w:id="0" w:name="_GoBack"/>
      <w:bookmarkEnd w:id="0"/>
    </w:p>
    <w:p w14:paraId="119C54C3" w14:textId="05D51FCD" w:rsidR="00E607EE" w:rsidRDefault="00080433" w:rsidP="00E607EE">
      <w:pPr>
        <w:rPr>
          <w:i/>
          <w:iCs/>
        </w:rPr>
      </w:pPr>
      <w:r>
        <w:rPr>
          <w:rStyle w:val="Emphasis"/>
        </w:rPr>
        <w:t>Picture showing p</w:t>
      </w:r>
      <w:r w:rsidR="00E607EE" w:rsidRPr="00E607EE">
        <w:rPr>
          <w:rStyle w:val="Emphasis"/>
        </w:rPr>
        <w:t xml:space="preserve">articipants engaged in an energizer led by </w:t>
      </w:r>
      <w:proofErr w:type="spellStart"/>
      <w:r w:rsidR="00E607EE" w:rsidRPr="00E607EE">
        <w:rPr>
          <w:rStyle w:val="Emphasis"/>
        </w:rPr>
        <w:t>Jenika</w:t>
      </w:r>
      <w:proofErr w:type="spellEnd"/>
      <w:r w:rsidR="00E607EE" w:rsidRPr="00E607EE">
        <w:rPr>
          <w:rStyle w:val="Emphasis"/>
        </w:rPr>
        <w:t xml:space="preserve"> </w:t>
      </w:r>
      <w:proofErr w:type="spellStart"/>
      <w:r w:rsidR="00E607EE" w:rsidRPr="00E607EE">
        <w:rPr>
          <w:rStyle w:val="Emphasis"/>
        </w:rPr>
        <w:t>Ballesta</w:t>
      </w:r>
      <w:proofErr w:type="spellEnd"/>
      <w:r w:rsidR="00E607EE" w:rsidRPr="00E607EE">
        <w:rPr>
          <w:rStyle w:val="Emphasis"/>
        </w:rPr>
        <w:t xml:space="preserve"> &amp; Vera </w:t>
      </w:r>
      <w:proofErr w:type="spellStart"/>
      <w:r w:rsidR="00E607EE" w:rsidRPr="00E607EE">
        <w:rPr>
          <w:rStyle w:val="Emphasis"/>
        </w:rPr>
        <w:t>Blaz</w:t>
      </w:r>
      <w:proofErr w:type="spellEnd"/>
      <w:r w:rsidR="00E607EE" w:rsidRPr="00E607EE">
        <w:rPr>
          <w:rStyle w:val="Emphasis"/>
        </w:rPr>
        <w:t>, Guam CEDDERS staffers, during the Early Childhood Comprehensive System Evaluation &amp; Planning Forum held on May 19, 2017.</w:t>
      </w:r>
    </w:p>
    <w:p w14:paraId="356C6E85" w14:textId="77777777" w:rsidR="00E607EE" w:rsidRDefault="00E607EE" w:rsidP="00E607EE">
      <w:pPr>
        <w:pStyle w:val="Heading1"/>
      </w:pPr>
      <w:r>
        <w:t>ABOUT GUAM CEDDERS</w:t>
      </w:r>
    </w:p>
    <w:p w14:paraId="1BD8A834" w14:textId="77777777" w:rsidR="00E607EE" w:rsidRDefault="00E607EE" w:rsidP="00E607EE">
      <w:pPr>
        <w:pStyle w:val="Heading2"/>
      </w:pPr>
      <w:r>
        <w:t>MISSION STATEMENT</w:t>
      </w:r>
    </w:p>
    <w:p w14:paraId="61B99C18" w14:textId="77777777" w:rsidR="00E607EE" w:rsidRDefault="00E607EE" w:rsidP="00E607EE">
      <w:r>
        <w:t>In partnership with individuals with disabilities and their families, agencies, organizations, and service providers, Guam CEDDERS creates pathways that enhance, improve, and support the quality of life of individuals with developmental disabilities and their families.</w:t>
      </w:r>
    </w:p>
    <w:p w14:paraId="28A63051" w14:textId="77777777" w:rsidR="00E607EE" w:rsidRDefault="00E607EE" w:rsidP="00E607EE">
      <w:pPr>
        <w:pStyle w:val="Heading2"/>
      </w:pPr>
      <w:r>
        <w:lastRenderedPageBreak/>
        <w:t xml:space="preserve">MANHIHITA </w:t>
      </w:r>
      <w:r w:rsidRPr="00E607EE">
        <w:t>HUMÅ</w:t>
      </w:r>
      <w:r>
        <w:t>T’SA I TELLAI – BUILDING BRIDGES TOGETHER</w:t>
      </w:r>
    </w:p>
    <w:p w14:paraId="0A9866F9" w14:textId="77777777" w:rsidR="00E607EE" w:rsidRDefault="00E607EE" w:rsidP="00E607EE">
      <w:r>
        <w:t>The Guam CEDDERS Advisory Council, met quarterly to ensure that the Core goals and objectives were addressed and provided input on strategies included in the organization’s Work Plan. The Council also provided input on emerging issues, trends, and concerns faced by individuals with disabilities and their families. Other Advisory Councils that fall within the Guam CEDDERS framework and play an integral role in determining the path taken by various projects in the organization include the:</w:t>
      </w:r>
    </w:p>
    <w:p w14:paraId="13B3263E" w14:textId="77777777" w:rsidR="00E607EE" w:rsidRPr="00E607EE" w:rsidRDefault="00E607EE" w:rsidP="00E607EE">
      <w:pPr>
        <w:pStyle w:val="Default"/>
        <w:numPr>
          <w:ilvl w:val="0"/>
          <w:numId w:val="2"/>
        </w:numPr>
        <w:rPr>
          <w:color w:val="221E1F"/>
          <w:sz w:val="22"/>
          <w:szCs w:val="22"/>
        </w:rPr>
      </w:pPr>
      <w:r>
        <w:rPr>
          <w:color w:val="221E1F"/>
          <w:sz w:val="22"/>
          <w:szCs w:val="22"/>
        </w:rPr>
        <w:t>Guam System for Assistive Technology Advisory Board</w:t>
      </w:r>
    </w:p>
    <w:p w14:paraId="5ACECC73" w14:textId="77777777" w:rsidR="00E607EE" w:rsidRDefault="00E607EE" w:rsidP="00E607EE">
      <w:pPr>
        <w:pStyle w:val="Default"/>
        <w:numPr>
          <w:ilvl w:val="0"/>
          <w:numId w:val="2"/>
        </w:numPr>
        <w:rPr>
          <w:color w:val="221E1F"/>
          <w:sz w:val="22"/>
          <w:szCs w:val="22"/>
        </w:rPr>
      </w:pPr>
      <w:r>
        <w:rPr>
          <w:color w:val="221E1F"/>
          <w:sz w:val="22"/>
          <w:szCs w:val="22"/>
        </w:rPr>
        <w:t>Guam Early Hearing Detection and Intervention Advisory Council</w:t>
      </w:r>
    </w:p>
    <w:p w14:paraId="4A862CE5" w14:textId="77777777" w:rsidR="003F2F3D" w:rsidRDefault="003F2F3D" w:rsidP="003F2F3D">
      <w:pPr>
        <w:pStyle w:val="Default"/>
        <w:numPr>
          <w:ilvl w:val="0"/>
          <w:numId w:val="2"/>
        </w:numPr>
      </w:pPr>
      <w:r>
        <w:t xml:space="preserve">Project </w:t>
      </w:r>
      <w:proofErr w:type="spellStart"/>
      <w:r>
        <w:t>Tinituhon</w:t>
      </w:r>
      <w:proofErr w:type="spellEnd"/>
      <w:r>
        <w:t xml:space="preserve"> (Guam’s Early Childhood Comprehensive System) Strategic Management Team</w:t>
      </w:r>
    </w:p>
    <w:p w14:paraId="18753438" w14:textId="77777777" w:rsidR="003F2F3D" w:rsidRDefault="003F2F3D" w:rsidP="003F2F3D">
      <w:pPr>
        <w:pStyle w:val="Heading2"/>
      </w:pPr>
      <w:r w:rsidRPr="003F2F3D">
        <w:t>G</w:t>
      </w:r>
      <w:r>
        <w:t>UAM</w:t>
      </w:r>
      <w:r w:rsidRPr="003F2F3D">
        <w:t xml:space="preserve"> CEDDERS </w:t>
      </w:r>
      <w:r>
        <w:t>STAFF WERE ALSO MEMBERS OF NUMEROUS COUNCILS, BOARDS, AND COMMITTEES INCLUDING</w:t>
      </w:r>
      <w:r w:rsidRPr="003F2F3D">
        <w:t>:</w:t>
      </w:r>
    </w:p>
    <w:p w14:paraId="636118D1" w14:textId="77777777" w:rsidR="003F2F3D" w:rsidRDefault="003F2F3D" w:rsidP="003F2F3D">
      <w:pPr>
        <w:pStyle w:val="ListParagraph"/>
        <w:numPr>
          <w:ilvl w:val="0"/>
          <w:numId w:val="5"/>
        </w:numPr>
      </w:pPr>
      <w:r>
        <w:t>Advisory Council for the new U24 - Pacific Island Cohort on Cardiometabolic Health (PICCAH)</w:t>
      </w:r>
    </w:p>
    <w:p w14:paraId="1F01E6EA" w14:textId="77777777" w:rsidR="003F2F3D" w:rsidRDefault="003F2F3D" w:rsidP="003F2F3D">
      <w:pPr>
        <w:pStyle w:val="ListParagraph"/>
        <w:numPr>
          <w:ilvl w:val="0"/>
          <w:numId w:val="5"/>
        </w:numPr>
      </w:pPr>
      <w:r>
        <w:t>Administration on Individuals with Developmental Disabilities (AIDD) Project Advisory Committee</w:t>
      </w:r>
    </w:p>
    <w:p w14:paraId="27046272" w14:textId="77777777" w:rsidR="003F2F3D" w:rsidRDefault="003F2F3D" w:rsidP="003F2F3D">
      <w:pPr>
        <w:pStyle w:val="ListParagraph"/>
        <w:numPr>
          <w:ilvl w:val="0"/>
          <w:numId w:val="5"/>
        </w:numPr>
      </w:pPr>
      <w:r>
        <w:t>Akudi Loan Review Committee</w:t>
      </w:r>
    </w:p>
    <w:p w14:paraId="6E41752B" w14:textId="77777777" w:rsidR="003F2F3D" w:rsidRDefault="003F2F3D" w:rsidP="003F2F3D">
      <w:pPr>
        <w:pStyle w:val="ListParagraph"/>
        <w:numPr>
          <w:ilvl w:val="0"/>
          <w:numId w:val="5"/>
        </w:numPr>
      </w:pPr>
      <w:r>
        <w:t>Developmental Disabilities Awareness Planning Committee</w:t>
      </w:r>
    </w:p>
    <w:p w14:paraId="6038F6F1" w14:textId="77777777" w:rsidR="003F2F3D" w:rsidRDefault="003F2F3D" w:rsidP="00552993">
      <w:pPr>
        <w:pStyle w:val="ListParagraph"/>
        <w:numPr>
          <w:ilvl w:val="0"/>
          <w:numId w:val="5"/>
        </w:numPr>
      </w:pPr>
      <w:r>
        <w:t>Guam ADA Commemoration Planning Committee</w:t>
      </w:r>
    </w:p>
    <w:p w14:paraId="0466735D" w14:textId="77777777" w:rsidR="003F2F3D" w:rsidRDefault="003F2F3D" w:rsidP="00552993">
      <w:pPr>
        <w:pStyle w:val="ListParagraph"/>
        <w:numPr>
          <w:ilvl w:val="0"/>
          <w:numId w:val="5"/>
        </w:numPr>
      </w:pPr>
      <w:r>
        <w:t>Guam Advisory Panel for Students with Disabilities (GAPSD)</w:t>
      </w:r>
    </w:p>
    <w:p w14:paraId="69647B44" w14:textId="77777777" w:rsidR="003F2F3D" w:rsidRDefault="003F2F3D" w:rsidP="00552993">
      <w:pPr>
        <w:pStyle w:val="ListParagraph"/>
        <w:numPr>
          <w:ilvl w:val="0"/>
          <w:numId w:val="5"/>
        </w:numPr>
      </w:pPr>
      <w:r>
        <w:t>Guam Developmental Disabilities Council</w:t>
      </w:r>
    </w:p>
    <w:p w14:paraId="4ED9E0A7" w14:textId="77777777" w:rsidR="003F2F3D" w:rsidRDefault="003F2F3D" w:rsidP="00552993">
      <w:pPr>
        <w:pStyle w:val="ListParagraph"/>
        <w:numPr>
          <w:ilvl w:val="0"/>
          <w:numId w:val="5"/>
        </w:numPr>
      </w:pPr>
      <w:r>
        <w:t>Guam Early Hearing Detection &amp; Intervention Advisory Council</w:t>
      </w:r>
    </w:p>
    <w:p w14:paraId="178C57AA" w14:textId="77777777" w:rsidR="003F2F3D" w:rsidRDefault="003F2F3D" w:rsidP="00552993">
      <w:pPr>
        <w:pStyle w:val="ListParagraph"/>
        <w:numPr>
          <w:ilvl w:val="0"/>
          <w:numId w:val="5"/>
        </w:numPr>
      </w:pPr>
      <w:r>
        <w:t>Guam Early Learning Council</w:t>
      </w:r>
    </w:p>
    <w:p w14:paraId="7E0BC4EF" w14:textId="77777777" w:rsidR="003F2F3D" w:rsidRDefault="003F2F3D" w:rsidP="00552993">
      <w:pPr>
        <w:pStyle w:val="ListParagraph"/>
        <w:numPr>
          <w:ilvl w:val="0"/>
          <w:numId w:val="5"/>
        </w:numPr>
      </w:pPr>
      <w:r>
        <w:t>Guam Head Start Health Advisory Committee</w:t>
      </w:r>
    </w:p>
    <w:p w14:paraId="248EFD29" w14:textId="77777777" w:rsidR="003F2F3D" w:rsidRPr="003F2F3D" w:rsidRDefault="003F2F3D" w:rsidP="00552993">
      <w:pPr>
        <w:pStyle w:val="ListParagraph"/>
        <w:numPr>
          <w:ilvl w:val="0"/>
          <w:numId w:val="5"/>
        </w:numPr>
      </w:pPr>
      <w:r w:rsidRPr="003F2F3D">
        <w:t>Guam Legal Services Corporation - Disability Law Center, Protection &amp; Advocacy for Developmental Disabilities Advisory Council</w:t>
      </w:r>
    </w:p>
    <w:p w14:paraId="1C92DCF2" w14:textId="77777777" w:rsidR="003F2F3D" w:rsidRPr="003F2F3D" w:rsidRDefault="003F2F3D" w:rsidP="00552993">
      <w:pPr>
        <w:pStyle w:val="ListParagraph"/>
        <w:numPr>
          <w:ilvl w:val="0"/>
          <w:numId w:val="5"/>
        </w:numPr>
      </w:pPr>
      <w:r w:rsidRPr="003F2F3D">
        <w:t>Guam Interagency Coordinating Council</w:t>
      </w:r>
    </w:p>
    <w:p w14:paraId="4932FB97" w14:textId="77777777" w:rsidR="003F2F3D" w:rsidRPr="003F2F3D" w:rsidRDefault="003F2F3D" w:rsidP="00552993">
      <w:pPr>
        <w:pStyle w:val="ListParagraph"/>
        <w:numPr>
          <w:ilvl w:val="0"/>
          <w:numId w:val="5"/>
        </w:numPr>
      </w:pPr>
      <w:r w:rsidRPr="003F2F3D">
        <w:t>Guam State Rehabilitation Advisory Board</w:t>
      </w:r>
    </w:p>
    <w:p w14:paraId="43EABB3A" w14:textId="77777777" w:rsidR="003F2F3D" w:rsidRPr="003F2F3D" w:rsidRDefault="003F2F3D" w:rsidP="00552993">
      <w:pPr>
        <w:pStyle w:val="ListParagraph"/>
        <w:numPr>
          <w:ilvl w:val="0"/>
          <w:numId w:val="5"/>
        </w:numPr>
      </w:pPr>
      <w:r w:rsidRPr="003F2F3D">
        <w:t>Guam System for Assistive Technology (GSAT)</w:t>
      </w:r>
    </w:p>
    <w:p w14:paraId="1F1D8513" w14:textId="77777777" w:rsidR="003F2F3D" w:rsidRPr="003F2F3D" w:rsidRDefault="003F2F3D" w:rsidP="00552993">
      <w:pPr>
        <w:pStyle w:val="ListParagraph"/>
        <w:numPr>
          <w:ilvl w:val="0"/>
          <w:numId w:val="5"/>
        </w:numPr>
      </w:pPr>
      <w:r w:rsidRPr="003F2F3D">
        <w:t>IES Research Alliance</w:t>
      </w:r>
    </w:p>
    <w:p w14:paraId="4A86FE0C" w14:textId="77777777" w:rsidR="003F2F3D" w:rsidRPr="003F2F3D" w:rsidRDefault="003F2F3D" w:rsidP="00552993">
      <w:pPr>
        <w:pStyle w:val="ListParagraph"/>
        <w:numPr>
          <w:ilvl w:val="0"/>
          <w:numId w:val="5"/>
        </w:numPr>
      </w:pPr>
      <w:r w:rsidRPr="003F2F3D">
        <w:t>National Disabilities Employment Awareness Month Planning Committee</w:t>
      </w:r>
    </w:p>
    <w:p w14:paraId="37CCEB86" w14:textId="77777777" w:rsidR="003F2F3D" w:rsidRPr="003F2F3D" w:rsidRDefault="003F2F3D" w:rsidP="00552993">
      <w:pPr>
        <w:pStyle w:val="ListParagraph"/>
        <w:numPr>
          <w:ilvl w:val="0"/>
          <w:numId w:val="5"/>
        </w:numPr>
      </w:pPr>
      <w:r w:rsidRPr="003F2F3D">
        <w:t>Pacific Islands Microcredit Institute Board</w:t>
      </w:r>
    </w:p>
    <w:p w14:paraId="4B74535D" w14:textId="77777777" w:rsidR="003F2F3D" w:rsidRPr="003F2F3D" w:rsidRDefault="003F2F3D" w:rsidP="00552993">
      <w:pPr>
        <w:pStyle w:val="ListParagraph"/>
        <w:numPr>
          <w:ilvl w:val="0"/>
          <w:numId w:val="5"/>
        </w:numPr>
      </w:pPr>
      <w:r w:rsidRPr="003F2F3D">
        <w:t xml:space="preserve">Project </w:t>
      </w:r>
      <w:proofErr w:type="spellStart"/>
      <w:r w:rsidRPr="003F2F3D">
        <w:t>Bisita</w:t>
      </w:r>
      <w:proofErr w:type="spellEnd"/>
      <w:r w:rsidRPr="003F2F3D">
        <w:t xml:space="preserve"> I Familia Advisory Committee, Department of Public Health &amp; Social Services (DPHSS)</w:t>
      </w:r>
    </w:p>
    <w:p w14:paraId="48AEEEE7" w14:textId="77777777" w:rsidR="003F2F3D" w:rsidRDefault="003F2F3D" w:rsidP="00552993">
      <w:pPr>
        <w:pStyle w:val="ListParagraph"/>
        <w:numPr>
          <w:ilvl w:val="0"/>
          <w:numId w:val="5"/>
        </w:numPr>
      </w:pPr>
      <w:proofErr w:type="spellStart"/>
      <w:r w:rsidRPr="003F2F3D">
        <w:t>Kariñu</w:t>
      </w:r>
      <w:proofErr w:type="spellEnd"/>
      <w:r w:rsidRPr="003F2F3D">
        <w:t xml:space="preserve"> Community Evaluation Advisory Team, DPHSS</w:t>
      </w:r>
    </w:p>
    <w:p w14:paraId="7A0FDEC5" w14:textId="77777777" w:rsidR="00552993" w:rsidRDefault="00552993" w:rsidP="00552993">
      <w:pPr>
        <w:rPr>
          <w:rStyle w:val="Emphasis"/>
        </w:rPr>
      </w:pPr>
    </w:p>
    <w:p w14:paraId="4DE21703" w14:textId="77777777" w:rsidR="00552993" w:rsidRDefault="00552993" w:rsidP="00552993">
      <w:pPr>
        <w:rPr>
          <w:rFonts w:cs="Myriad Pro"/>
          <w:i/>
          <w:iCs/>
          <w:color w:val="221E1F"/>
          <w:sz w:val="16"/>
          <w:szCs w:val="16"/>
        </w:rPr>
      </w:pPr>
      <w:r w:rsidRPr="00552993">
        <w:rPr>
          <w:rStyle w:val="Emphasis"/>
        </w:rPr>
        <w:t xml:space="preserve">Picture showing Barbara Johnson, Self-Advocate, (seated center) provided her input during the Tri-Agency Disability Summit’s “Session 1: What is Working?” on May 30, 2017. Looking on are Margarita Gay, RN (left), Department of Public Health and Social Services Maternal Child Health Administrator and Marie </w:t>
      </w:r>
      <w:proofErr w:type="spellStart"/>
      <w:r w:rsidRPr="00552993">
        <w:rPr>
          <w:rStyle w:val="Emphasis"/>
        </w:rPr>
        <w:t>Wusstig</w:t>
      </w:r>
      <w:proofErr w:type="spellEnd"/>
      <w:r w:rsidRPr="00552993">
        <w:rPr>
          <w:rStyle w:val="Emphasis"/>
        </w:rPr>
        <w:t xml:space="preserve"> (right), Guam CEDDERS Training Associate and Guam Early Hearing Detection &amp; Intervention (EHDI) Project Coordinator, and Table 1 Summit Recorder</w:t>
      </w:r>
      <w:r>
        <w:rPr>
          <w:rFonts w:cs="Myriad Pro"/>
          <w:i/>
          <w:iCs/>
          <w:color w:val="221E1F"/>
          <w:sz w:val="16"/>
          <w:szCs w:val="16"/>
        </w:rPr>
        <w:t>.</w:t>
      </w:r>
    </w:p>
    <w:p w14:paraId="7599BA35" w14:textId="77777777" w:rsidR="00552993" w:rsidRDefault="00552993" w:rsidP="00552993">
      <w:pPr>
        <w:pStyle w:val="Heading2"/>
      </w:pPr>
      <w:r>
        <w:lastRenderedPageBreak/>
        <w:t>CORE FUNCTIONS</w:t>
      </w:r>
    </w:p>
    <w:p w14:paraId="25898794" w14:textId="77777777" w:rsidR="00552993" w:rsidRDefault="00552993" w:rsidP="00552993">
      <w:r>
        <w:t>This 2017 Annual Report features Guam CEDDERS activities conducted during the period of July 1, 2016 – June 30, 2017, the fourth year of the five-year cycle of the Guam CEDDERS Core grant. Aligned with the Center’s Five-Year Work Plan, the activities are reported by the Guam CEDDERS’ Core Function clusters, which include:</w:t>
      </w:r>
    </w:p>
    <w:p w14:paraId="28230A37" w14:textId="77777777" w:rsidR="00552993" w:rsidRPr="00552993" w:rsidRDefault="00552993" w:rsidP="00552993">
      <w:pPr>
        <w:pStyle w:val="ListParagraph"/>
        <w:numPr>
          <w:ilvl w:val="0"/>
          <w:numId w:val="6"/>
        </w:numPr>
      </w:pPr>
      <w:r>
        <w:rPr>
          <w:color w:val="000000"/>
        </w:rPr>
        <w:t>Interdisciplinary Pre-Service Preparation; Continuing Education; Community Services: Training</w:t>
      </w:r>
    </w:p>
    <w:p w14:paraId="634BA477" w14:textId="77777777" w:rsidR="00552993" w:rsidRPr="00552993" w:rsidRDefault="00552993" w:rsidP="00552993">
      <w:pPr>
        <w:pStyle w:val="ListParagraph"/>
        <w:numPr>
          <w:ilvl w:val="0"/>
          <w:numId w:val="6"/>
        </w:numPr>
      </w:pPr>
      <w:r>
        <w:rPr>
          <w:color w:val="000000"/>
        </w:rPr>
        <w:t>Community Services: Technical Assistance, Model Services, Demonstration Services</w:t>
      </w:r>
    </w:p>
    <w:p w14:paraId="67F143D1" w14:textId="77777777" w:rsidR="00552993" w:rsidRPr="00552993" w:rsidRDefault="00552993" w:rsidP="00552993">
      <w:pPr>
        <w:pStyle w:val="ListParagraph"/>
        <w:numPr>
          <w:ilvl w:val="0"/>
          <w:numId w:val="6"/>
        </w:numPr>
        <w:spacing w:line="360" w:lineRule="auto"/>
      </w:pPr>
      <w:r>
        <w:rPr>
          <w:color w:val="000000"/>
        </w:rPr>
        <w:t>Research/Evaluation; Information Dissemination</w:t>
      </w:r>
    </w:p>
    <w:p w14:paraId="2DC399EB" w14:textId="77777777" w:rsidR="00552993" w:rsidRPr="00552993" w:rsidRDefault="00552993" w:rsidP="00552993">
      <w:r>
        <w:t>Activities and projects under the Guam CEDDERS’ Core Functions are also aligned with the University of Guam’s Core Commitments of:</w:t>
      </w:r>
    </w:p>
    <w:p w14:paraId="43F4A2EA" w14:textId="77777777" w:rsidR="003F2F3D" w:rsidRDefault="003F2F3D" w:rsidP="003F2F3D"/>
    <w:p w14:paraId="1B1ABCFB" w14:textId="77777777" w:rsidR="00E607EE" w:rsidRPr="00552993" w:rsidRDefault="00552993" w:rsidP="00552993">
      <w:pPr>
        <w:pStyle w:val="ListParagraph"/>
        <w:numPr>
          <w:ilvl w:val="0"/>
          <w:numId w:val="8"/>
        </w:numPr>
        <w:rPr>
          <w:color w:val="221E1F"/>
          <w:sz w:val="22"/>
          <w:szCs w:val="22"/>
        </w:rPr>
      </w:pPr>
      <w:r>
        <w:t>Enhancing Academic Quality, Enrollment Growth, Retention, Institutional Visibility</w:t>
      </w:r>
    </w:p>
    <w:p w14:paraId="6BD0B815" w14:textId="77777777" w:rsidR="00552993" w:rsidRPr="00552993" w:rsidRDefault="00552993" w:rsidP="00552993">
      <w:pPr>
        <w:pStyle w:val="ListParagraph"/>
        <w:numPr>
          <w:ilvl w:val="0"/>
          <w:numId w:val="8"/>
        </w:numPr>
        <w:rPr>
          <w:color w:val="221E1F"/>
          <w:sz w:val="22"/>
          <w:szCs w:val="22"/>
        </w:rPr>
      </w:pPr>
      <w:r>
        <w:t>Promoting the Land-Grant Mission of Community Engagement</w:t>
      </w:r>
    </w:p>
    <w:p w14:paraId="4132E1BC" w14:textId="77777777" w:rsidR="00552993" w:rsidRPr="00552993" w:rsidRDefault="00552993" w:rsidP="00552993">
      <w:pPr>
        <w:pStyle w:val="ListParagraph"/>
        <w:numPr>
          <w:ilvl w:val="0"/>
          <w:numId w:val="8"/>
        </w:numPr>
        <w:spacing w:line="360" w:lineRule="auto"/>
        <w:rPr>
          <w:color w:val="221E1F"/>
          <w:sz w:val="22"/>
          <w:szCs w:val="22"/>
        </w:rPr>
      </w:pPr>
      <w:r>
        <w:t>Strengthening Institutional Efficiency and Effectiveness</w:t>
      </w:r>
    </w:p>
    <w:p w14:paraId="580AB68C" w14:textId="77777777" w:rsidR="00552993" w:rsidRDefault="00552993" w:rsidP="00552993">
      <w:pPr>
        <w:rPr>
          <w:rStyle w:val="Emphasis"/>
        </w:rPr>
      </w:pPr>
      <w:r w:rsidRPr="00552993">
        <w:rPr>
          <w:rStyle w:val="Emphasis"/>
        </w:rPr>
        <w:t xml:space="preserve">Picture showing Diana </w:t>
      </w:r>
      <w:proofErr w:type="spellStart"/>
      <w:r w:rsidRPr="00552993">
        <w:rPr>
          <w:rStyle w:val="Emphasis"/>
        </w:rPr>
        <w:t>Dawon</w:t>
      </w:r>
      <w:proofErr w:type="spellEnd"/>
      <w:r w:rsidRPr="00552993">
        <w:rPr>
          <w:rStyle w:val="Emphasis"/>
        </w:rPr>
        <w:t xml:space="preserve"> Yi received a hearing screening through the Guam Early Hearing Detection and Intervention (EHDI) Program at the University of Guam, Dean’s Circle, House 21 on April 28, 2017.</w:t>
      </w:r>
    </w:p>
    <w:p w14:paraId="2E09FD1D" w14:textId="77777777" w:rsidR="00552993" w:rsidRDefault="00552993" w:rsidP="00552993">
      <w:pPr>
        <w:pStyle w:val="Heading1"/>
        <w:rPr>
          <w:rStyle w:val="Emphasis"/>
          <w:i w:val="0"/>
        </w:rPr>
      </w:pPr>
      <w:r>
        <w:rPr>
          <w:rStyle w:val="Emphasis"/>
          <w:i w:val="0"/>
        </w:rPr>
        <w:t xml:space="preserve">INTERDISCIPLINARY PRE-SERVICE PREPARATION; </w:t>
      </w:r>
      <w:r w:rsidR="00955FB7">
        <w:rPr>
          <w:rStyle w:val="Emphasis"/>
          <w:i w:val="0"/>
        </w:rPr>
        <w:t>CONTINUING EDUCATION; COMMUNITY SERVICES: TRAINING</w:t>
      </w:r>
    </w:p>
    <w:p w14:paraId="50401CB9" w14:textId="77777777" w:rsidR="00955FB7" w:rsidRPr="000F24ED" w:rsidRDefault="00955FB7" w:rsidP="000F24ED">
      <w:pPr>
        <w:rPr>
          <w:rStyle w:val="Emphasis"/>
        </w:rPr>
      </w:pPr>
      <w:r w:rsidRPr="000F24ED">
        <w:rPr>
          <w:rStyle w:val="Emphasis"/>
        </w:rPr>
        <w:t xml:space="preserve">Picture showing Norine Guzman, Consulting Resource Teacher-Technical Assistance (CRT-TA); and Liz Blas, Early Intervention Speech Pathologist, Guam Department of Education (GDOE), Division of Special Education Cohort #2 members engaged in review activities during the Autism Diagnostic Observation Schedule, Second Edition (ADOS-2) training conducted by Irina Zamora, </w:t>
      </w:r>
      <w:proofErr w:type="spellStart"/>
      <w:r w:rsidR="000F24ED" w:rsidRPr="000F24ED">
        <w:rPr>
          <w:rStyle w:val="Emphasis"/>
        </w:rPr>
        <w:t>Psy.D</w:t>
      </w:r>
      <w:proofErr w:type="spellEnd"/>
      <w:r w:rsidR="000F24ED" w:rsidRPr="000F24ED">
        <w:rPr>
          <w:rStyle w:val="Emphasis"/>
        </w:rPr>
        <w:t>. from the University of Southern California, Children’s Hospital Los Angeles (USC-CHLA) on January 9-13, 2017 at the University of Guam.</w:t>
      </w:r>
    </w:p>
    <w:p w14:paraId="469AC138" w14:textId="77777777" w:rsidR="00552993" w:rsidRDefault="000F24ED" w:rsidP="000F24ED">
      <w:pPr>
        <w:pStyle w:val="Heading2"/>
      </w:pPr>
      <w:r w:rsidRPr="000F24ED">
        <w:t>Educating Pacific Island Clinicians in Speech Language Pathology (EPICS)</w:t>
      </w:r>
    </w:p>
    <w:p w14:paraId="39F35D48" w14:textId="77777777" w:rsidR="000F24ED" w:rsidRDefault="000F24ED" w:rsidP="000F24ED">
      <w:r>
        <w:t>The EPICS Project, a personnel preparation project funded by a grant from the US Department of Education, Office of Special Education Programs (OSEP) awarded to San Jose’ State University (SJSU), in collaboration with Guam CEDDERS, completed activities under Year 2 of its Work Plan. The EPICS scholars, who come from a range of undergraduate backgrounds, have completed their undergraduate prerequisite courses and will start their coursework to work towards a Master’s Degree in Speech Language Pathology in Fall 2017. Of the 19 scholars in the project, 16 are from Guam and the remaining 3 are from Saipan, CNMI.</w:t>
      </w:r>
    </w:p>
    <w:p w14:paraId="484E6820" w14:textId="77777777" w:rsidR="000F24ED" w:rsidRDefault="000F24ED" w:rsidP="000F24ED">
      <w:pPr>
        <w:pStyle w:val="Heading2"/>
      </w:pPr>
      <w:r w:rsidRPr="000F24ED">
        <w:lastRenderedPageBreak/>
        <w:t>CORE: Practicum Students</w:t>
      </w:r>
    </w:p>
    <w:p w14:paraId="02FD6CB8" w14:textId="77777777" w:rsidR="000F24ED" w:rsidRDefault="000F24ED" w:rsidP="000F24ED">
      <w:r>
        <w:t xml:space="preserve">As one approach to increase awareness of the field of services and supports for individuals with disabilities and their families, Guam CEDDERS served as a practicum site in Fall 2016 for a University of Guam senior majoring in psychology. Guam CEDDERS also had a practicum student from Guam Community College in Spring 2017 who was fulfilling internship requirements for an Associate degree in Human Services. </w:t>
      </w:r>
    </w:p>
    <w:p w14:paraId="4F408132" w14:textId="77777777" w:rsidR="000F24ED" w:rsidRDefault="000F24ED" w:rsidP="000F24ED">
      <w:r>
        <w:t>Staff also participated in the Social Work Practicum Fair to publicize the availability of Guam CEDDERS as a potential placement for social work majors to meet their one academic year requirement for practicum experience. Two students were selected and will begin their full year practicum placement in Fall 2017.</w:t>
      </w:r>
    </w:p>
    <w:p w14:paraId="78A93766" w14:textId="77777777" w:rsidR="000F24ED" w:rsidRDefault="000F24ED" w:rsidP="000F24ED"/>
    <w:p w14:paraId="0EBF4BE7" w14:textId="77777777" w:rsidR="000F24ED" w:rsidRDefault="000F24ED" w:rsidP="000F24ED">
      <w:pPr>
        <w:rPr>
          <w:rStyle w:val="Emphasis"/>
        </w:rPr>
      </w:pPr>
      <w:r w:rsidRPr="000F24ED">
        <w:rPr>
          <w:rStyle w:val="Emphasis"/>
        </w:rPr>
        <w:t xml:space="preserve">Picture showing EPICS Scholars gathering for a photo during a break from Summer 2017 classes. (L-R:) Front Row (kneeling): Gabriella Duenas, Meagan </w:t>
      </w:r>
      <w:proofErr w:type="spellStart"/>
      <w:r w:rsidRPr="000F24ED">
        <w:rPr>
          <w:rStyle w:val="Emphasis"/>
        </w:rPr>
        <w:t>Merfalen</w:t>
      </w:r>
      <w:proofErr w:type="spellEnd"/>
      <w:r w:rsidRPr="000F24ED">
        <w:rPr>
          <w:rStyle w:val="Emphasis"/>
        </w:rPr>
        <w:t xml:space="preserve">, Ignacio </w:t>
      </w:r>
      <w:proofErr w:type="spellStart"/>
      <w:r w:rsidRPr="000F24ED">
        <w:rPr>
          <w:rStyle w:val="Emphasis"/>
        </w:rPr>
        <w:t>Dela</w:t>
      </w:r>
      <w:proofErr w:type="spellEnd"/>
      <w:r w:rsidRPr="000F24ED">
        <w:rPr>
          <w:rStyle w:val="Emphasis"/>
        </w:rPr>
        <w:t xml:space="preserve"> Cruz, Aileen Serrano, Bobbie </w:t>
      </w:r>
      <w:proofErr w:type="spellStart"/>
      <w:r w:rsidRPr="000F24ED">
        <w:rPr>
          <w:rStyle w:val="Emphasis"/>
        </w:rPr>
        <w:t>Avelano</w:t>
      </w:r>
      <w:proofErr w:type="spellEnd"/>
      <w:r w:rsidRPr="000F24ED">
        <w:rPr>
          <w:rStyle w:val="Emphasis"/>
        </w:rPr>
        <w:t xml:space="preserve">. Second Row: Diane </w:t>
      </w:r>
      <w:proofErr w:type="spellStart"/>
      <w:r w:rsidRPr="000F24ED">
        <w:rPr>
          <w:rStyle w:val="Emphasis"/>
        </w:rPr>
        <w:t>Supido</w:t>
      </w:r>
      <w:proofErr w:type="spellEnd"/>
      <w:r w:rsidRPr="000F24ED">
        <w:rPr>
          <w:rStyle w:val="Emphasis"/>
        </w:rPr>
        <w:t xml:space="preserve">, Cassandra </w:t>
      </w:r>
      <w:proofErr w:type="spellStart"/>
      <w:r w:rsidRPr="000F24ED">
        <w:rPr>
          <w:rStyle w:val="Emphasis"/>
        </w:rPr>
        <w:t>Dimla</w:t>
      </w:r>
      <w:proofErr w:type="spellEnd"/>
      <w:r w:rsidRPr="000F24ED">
        <w:rPr>
          <w:rStyle w:val="Emphasis"/>
        </w:rPr>
        <w:t xml:space="preserve">, Megan </w:t>
      </w:r>
      <w:proofErr w:type="spellStart"/>
      <w:r w:rsidRPr="000F24ED">
        <w:rPr>
          <w:rStyle w:val="Emphasis"/>
        </w:rPr>
        <w:t>Terlaje</w:t>
      </w:r>
      <w:proofErr w:type="spellEnd"/>
      <w:r w:rsidRPr="000F24ED">
        <w:rPr>
          <w:rStyle w:val="Emphasis"/>
        </w:rPr>
        <w:t xml:space="preserve">, Lillian Reyes, Tricia Tatiana, Camille </w:t>
      </w:r>
      <w:proofErr w:type="spellStart"/>
      <w:r w:rsidRPr="000F24ED">
        <w:rPr>
          <w:rStyle w:val="Emphasis"/>
        </w:rPr>
        <w:t>Onglao</w:t>
      </w:r>
      <w:proofErr w:type="spellEnd"/>
      <w:r w:rsidRPr="000F24ED">
        <w:rPr>
          <w:rStyle w:val="Emphasis"/>
        </w:rPr>
        <w:t xml:space="preserve">, </w:t>
      </w:r>
      <w:proofErr w:type="spellStart"/>
      <w:r w:rsidRPr="000F24ED">
        <w:rPr>
          <w:rStyle w:val="Emphasis"/>
        </w:rPr>
        <w:t>Liahlanni</w:t>
      </w:r>
      <w:proofErr w:type="spellEnd"/>
      <w:r w:rsidRPr="000F24ED">
        <w:rPr>
          <w:rStyle w:val="Emphasis"/>
        </w:rPr>
        <w:t xml:space="preserve"> Cruz, Catherine </w:t>
      </w:r>
      <w:proofErr w:type="spellStart"/>
      <w:r w:rsidRPr="000F24ED">
        <w:rPr>
          <w:rStyle w:val="Emphasis"/>
        </w:rPr>
        <w:t>Ruszala</w:t>
      </w:r>
      <w:proofErr w:type="spellEnd"/>
      <w:r w:rsidRPr="000F24ED">
        <w:rPr>
          <w:rStyle w:val="Emphasis"/>
        </w:rPr>
        <w:t xml:space="preserve">, and Jean Jackson, CCC-SLP, Professor. Third Row: Jasmin Advani, John Payne, Lisa </w:t>
      </w:r>
      <w:proofErr w:type="spellStart"/>
      <w:r w:rsidRPr="000F24ED">
        <w:rPr>
          <w:rStyle w:val="Emphasis"/>
        </w:rPr>
        <w:t>Eclavea</w:t>
      </w:r>
      <w:proofErr w:type="spellEnd"/>
      <w:r w:rsidRPr="000F24ED">
        <w:rPr>
          <w:rStyle w:val="Emphasis"/>
        </w:rPr>
        <w:t>, Christina Cole, Tatiana Perez, and JJ Mendiola.</w:t>
      </w:r>
    </w:p>
    <w:p w14:paraId="5BCF9C88" w14:textId="77777777" w:rsidR="000F24ED" w:rsidRDefault="000F24ED" w:rsidP="000F24ED">
      <w:pPr>
        <w:rPr>
          <w:rStyle w:val="Emphasis"/>
        </w:rPr>
      </w:pPr>
    </w:p>
    <w:p w14:paraId="46B4EF6A" w14:textId="77777777" w:rsidR="000F24ED" w:rsidRDefault="000F24ED" w:rsidP="000F24ED">
      <w:pPr>
        <w:rPr>
          <w:rStyle w:val="Emphasis"/>
        </w:rPr>
      </w:pPr>
      <w:r w:rsidRPr="000F24ED">
        <w:rPr>
          <w:rStyle w:val="Emphasis"/>
        </w:rPr>
        <w:t xml:space="preserve">Picture showing Guam CEDDERS participated in the University of Guam Annual Social Work Department Practicum Fair held on Friday, May 5. The purpose of the Fair was to allow senior level Social Work (SW) students an opportunity to learn more about the range of community agencies providing social service supports and programs as they consider their choices for possible practicum placement during Academic Year 2017-18. Seated (L-R) are: Chelsea </w:t>
      </w:r>
      <w:proofErr w:type="spellStart"/>
      <w:r w:rsidRPr="000F24ED">
        <w:rPr>
          <w:rStyle w:val="Emphasis"/>
        </w:rPr>
        <w:t>Resurreccion</w:t>
      </w:r>
      <w:proofErr w:type="spellEnd"/>
      <w:r w:rsidRPr="000F24ED">
        <w:rPr>
          <w:rStyle w:val="Emphasis"/>
        </w:rPr>
        <w:t xml:space="preserve">, SW Student; Terrie Fejarang, Guam CEDDERS Associate Director; and Tanya </w:t>
      </w:r>
      <w:proofErr w:type="spellStart"/>
      <w:r w:rsidRPr="000F24ED">
        <w:rPr>
          <w:rStyle w:val="Emphasis"/>
        </w:rPr>
        <w:t>Simer</w:t>
      </w:r>
      <w:proofErr w:type="spellEnd"/>
      <w:r w:rsidRPr="000F24ED">
        <w:rPr>
          <w:rStyle w:val="Emphasis"/>
        </w:rPr>
        <w:t>, SW student.</w:t>
      </w:r>
    </w:p>
    <w:p w14:paraId="26517F77" w14:textId="77777777" w:rsidR="000F24ED" w:rsidRDefault="000F24ED" w:rsidP="000F24ED">
      <w:pPr>
        <w:pStyle w:val="Heading2"/>
      </w:pPr>
      <w:r w:rsidRPr="000F24ED">
        <w:t>Guam Department of Education (GDOE)</w:t>
      </w:r>
    </w:p>
    <w:p w14:paraId="1F93B66C" w14:textId="77777777" w:rsidR="000F24ED" w:rsidRDefault="000F24ED" w:rsidP="000F24ED">
      <w:r>
        <w:t>Guam CEDDERS continued to provide technical assistance and training to GDOE in support of their efforts to improve educational programs and services. During this period, efforts focused on the following priorities for program improvement:</w:t>
      </w:r>
    </w:p>
    <w:p w14:paraId="00CA1DF0" w14:textId="77777777" w:rsidR="000F24ED" w:rsidRDefault="000F24ED" w:rsidP="000F24ED">
      <w:pPr>
        <w:pStyle w:val="Heading3"/>
      </w:pPr>
      <w:r>
        <w:t>State Systemic Improvement Project (SSIP):</w:t>
      </w:r>
    </w:p>
    <w:p w14:paraId="64EB255A" w14:textId="77777777" w:rsidR="000F24ED" w:rsidRDefault="000F24ED" w:rsidP="000F24ED">
      <w:r>
        <w:t>With local consultants, Guam CEDDERS, in collaboration with the Wisconsin School District of Menomonee Falls (SDMF), continued facilitation of professional development (PD) sessions and school-level support with the four GDOE SSIP participating elementary schools: Chief Brodie, Juan M. Guerrero, M.U. Lujan, and Price Elementary Schools.</w:t>
      </w:r>
    </w:p>
    <w:p w14:paraId="2C04CB22" w14:textId="77777777" w:rsidR="000F24ED" w:rsidRDefault="000F24ED" w:rsidP="000F24ED">
      <w:r>
        <w:t>The focus of the technical support to the four elementary schools was on the development and implementation of the continuous improvement framework for increasing reading achievement in the early grades, which included support on teaching reading foundational skills, utilizing reading assessment tools and data, and developing and implementing the Plan-Do-Study-Act (PDSA) improvement cycle.</w:t>
      </w:r>
    </w:p>
    <w:p w14:paraId="4EF1A9B2" w14:textId="77777777" w:rsidR="00B5419D" w:rsidRDefault="00B5419D" w:rsidP="00B5419D">
      <w:pPr>
        <w:pStyle w:val="Heading3"/>
      </w:pPr>
      <w:r w:rsidRPr="00B5419D">
        <w:lastRenderedPageBreak/>
        <w:t>Positive Behavioral Intervention &amp; Supports (PBIS):</w:t>
      </w:r>
    </w:p>
    <w:p w14:paraId="28080368" w14:textId="77777777" w:rsidR="00B5419D" w:rsidRDefault="00B5419D" w:rsidP="00B5419D">
      <w:r>
        <w:t>With local consultants, Guam CEDDERS provided technical support to GDOE in their efforts to implement, expand, and sustain PBIS in all GDOE schools. PBIS is a framework or approach for assisting school personnel in adopting and organizing evidence-based behavioral interventions into an integrated continuum that enhances academic and social behavior outcomes for all students (PBIS Frequently Asked Questions, 2010, www.pbis.org). The PBIS framework benefits students with disabilities as members of the educational community, which is a system framework for improving academic and social behavioral outcomes for all students, including students with disabilities.</w:t>
      </w:r>
    </w:p>
    <w:p w14:paraId="56777C47" w14:textId="77777777" w:rsidR="00B5419D" w:rsidRDefault="00B5419D" w:rsidP="00B5419D">
      <w:r>
        <w:t>Technical support included building capacity within GDOE to implement PBIS assessment tools, such as the Team Implementation Checklist (TIC), School Safety Survey (SSS), Self-Assessment Survey (SAS), and the School-Wide Information System (SWIS), to inform decisions to improve school climate. In addition, technical support was provided for the development of district coaches to support schools with their PBIS implementation.</w:t>
      </w:r>
    </w:p>
    <w:p w14:paraId="40E7A548" w14:textId="77777777" w:rsidR="00B5419D" w:rsidRDefault="00B5419D" w:rsidP="00B5419D"/>
    <w:p w14:paraId="11BC8DCE" w14:textId="77777777" w:rsidR="00B5419D" w:rsidRDefault="00B5419D" w:rsidP="00B5419D">
      <w:pPr>
        <w:rPr>
          <w:rStyle w:val="Emphasis"/>
        </w:rPr>
      </w:pPr>
      <w:r w:rsidRPr="00B5419D">
        <w:rPr>
          <w:rStyle w:val="Emphasis"/>
        </w:rPr>
        <w:t xml:space="preserve">Picture showing GDOE, Division of Special Education Cohort #1 early intervention and special education personnel received their Western Psychological Services (WPS) Certificate of Completion for meeting all training requirements to administer, score, and interpret the Autism Diagnostic Observation Schedule, Second Edition (ADOS-2). In December 2016, Yolanda Gabriel, Assistant Superintendent, Division of Special Education joined Cohort #1 staff members to celebrate their completion of certification requirements. (Pictured L-R) </w:t>
      </w:r>
      <w:proofErr w:type="spellStart"/>
      <w:r w:rsidRPr="00B5419D">
        <w:rPr>
          <w:rStyle w:val="Emphasis"/>
        </w:rPr>
        <w:t>Gajee</w:t>
      </w:r>
      <w:proofErr w:type="spellEnd"/>
      <w:r w:rsidRPr="00B5419D">
        <w:rPr>
          <w:rStyle w:val="Emphasis"/>
        </w:rPr>
        <w:t xml:space="preserve"> Parsons, Early Intervention Provider; Nicole Duenas, Speech Pathologist; Yolanda Gabriel; Marita </w:t>
      </w:r>
      <w:proofErr w:type="spellStart"/>
      <w:r w:rsidRPr="00B5419D">
        <w:rPr>
          <w:rStyle w:val="Emphasis"/>
        </w:rPr>
        <w:t>Gogue</w:t>
      </w:r>
      <w:proofErr w:type="spellEnd"/>
      <w:r w:rsidRPr="00B5419D">
        <w:rPr>
          <w:rStyle w:val="Emphasis"/>
        </w:rPr>
        <w:t xml:space="preserve">, School Psychologist; and Jessica </w:t>
      </w:r>
      <w:proofErr w:type="spellStart"/>
      <w:r w:rsidRPr="00B5419D">
        <w:rPr>
          <w:rStyle w:val="Emphasis"/>
        </w:rPr>
        <w:t>Atoigue</w:t>
      </w:r>
      <w:proofErr w:type="spellEnd"/>
      <w:r w:rsidRPr="00B5419D">
        <w:rPr>
          <w:rStyle w:val="Emphasis"/>
        </w:rPr>
        <w:t xml:space="preserve">, Consulting Resource Teacher - Technical Assistance Provider. Cohort #1 member not shown is Tricia </w:t>
      </w:r>
      <w:proofErr w:type="spellStart"/>
      <w:r w:rsidRPr="00B5419D">
        <w:rPr>
          <w:rStyle w:val="Emphasis"/>
        </w:rPr>
        <w:t>Taitague</w:t>
      </w:r>
      <w:proofErr w:type="spellEnd"/>
      <w:r w:rsidRPr="00B5419D">
        <w:rPr>
          <w:rStyle w:val="Emphasis"/>
        </w:rPr>
        <w:t>, Emotional Disabilities Program Coordinator.</w:t>
      </w:r>
    </w:p>
    <w:p w14:paraId="0998D8BA" w14:textId="77777777" w:rsidR="00B5419D" w:rsidRDefault="00B5419D" w:rsidP="00B5419D">
      <w:pPr>
        <w:rPr>
          <w:rStyle w:val="Emphasis"/>
        </w:rPr>
      </w:pPr>
    </w:p>
    <w:p w14:paraId="47BF1696" w14:textId="77777777" w:rsidR="00B5419D" w:rsidRDefault="004B021C" w:rsidP="004B021C">
      <w:pPr>
        <w:pStyle w:val="Heading3"/>
      </w:pPr>
      <w:r w:rsidRPr="004B021C">
        <w:t>Individuals with Disabilities Education Improvement Act (IDEA) Part B &amp; Part C Programs:</w:t>
      </w:r>
    </w:p>
    <w:p w14:paraId="08D2491E" w14:textId="77777777" w:rsidR="004B021C" w:rsidRDefault="004B021C" w:rsidP="004B021C">
      <w:r>
        <w:t>With local consultants, Guam CEDDERS facilitated prioritized technical assistance for the Departments IDEA Part B and Part C Programs in support of their efforts to improve functional outcomes and educational results for children and youth with disabilities. The areas of focus for support included:</w:t>
      </w:r>
    </w:p>
    <w:p w14:paraId="064BC876" w14:textId="77777777" w:rsidR="004B021C" w:rsidRDefault="004B021C" w:rsidP="004B021C">
      <w:pPr>
        <w:pStyle w:val="ListParagraph"/>
        <w:numPr>
          <w:ilvl w:val="0"/>
          <w:numId w:val="11"/>
        </w:numPr>
      </w:pPr>
      <w:r w:rsidRPr="004B021C">
        <w:t>Development, implementation, and evaluation of the Part B and Part C Annual Performance Reports (APRs), inclusive of the State System Improvement Plans (SSIP). In addition, training sessions were conducted on the Individualized Education Program (IEP) and the Multi-State Alternate Assessment (MSAA) system implementation.</w:t>
      </w:r>
    </w:p>
    <w:p w14:paraId="24561210" w14:textId="77777777" w:rsidR="004B021C" w:rsidRPr="004B021C" w:rsidRDefault="004B021C" w:rsidP="004B021C">
      <w:pPr>
        <w:pStyle w:val="ListParagraph"/>
        <w:numPr>
          <w:ilvl w:val="0"/>
          <w:numId w:val="11"/>
        </w:numPr>
        <w:rPr>
          <w:color w:val="000000"/>
        </w:rPr>
      </w:pPr>
      <w:r w:rsidRPr="004B021C">
        <w:t>Implementation of the Part B and Part C annual parent surveys and parent training series.</w:t>
      </w:r>
    </w:p>
    <w:p w14:paraId="14FFB653" w14:textId="77777777" w:rsidR="004B021C" w:rsidRPr="004B021C" w:rsidRDefault="004B021C" w:rsidP="004B021C">
      <w:pPr>
        <w:pStyle w:val="ListParagraph"/>
        <w:numPr>
          <w:ilvl w:val="0"/>
          <w:numId w:val="11"/>
        </w:numPr>
        <w:rPr>
          <w:color w:val="000000"/>
        </w:rPr>
      </w:pPr>
      <w:r w:rsidRPr="004B021C">
        <w:t>Implementation of prioritized training in the low-incidence disability areas, such as deaf/hard of hearing, visual impairments, autism spectrum disorders, and social-emotional challenges.</w:t>
      </w:r>
    </w:p>
    <w:p w14:paraId="31023EB5" w14:textId="77777777" w:rsidR="004B021C" w:rsidRDefault="004B021C" w:rsidP="004B021C">
      <w:pPr>
        <w:pStyle w:val="Heading2"/>
      </w:pPr>
      <w:r w:rsidRPr="004B021C">
        <w:lastRenderedPageBreak/>
        <w:t>Commonwealth of the Northern Mariana Islands Public School System (CNMI PSS)</w:t>
      </w:r>
    </w:p>
    <w:p w14:paraId="3E2C7434" w14:textId="77777777" w:rsidR="004B021C" w:rsidRDefault="00B74B73" w:rsidP="00B74B73">
      <w:r>
        <w:t>Guam CEDDERS continued to provide on-site and off-site training and technical assistance support to the CNMI PSS IDEA Part B and Part C Programs on the development, implementation, and evaluation of CNMI’s Part B and Part C Annual Performance Reports, inclusive of the State Systemic Improvement Plans.</w:t>
      </w:r>
    </w:p>
    <w:p w14:paraId="4A72CF8C" w14:textId="77777777" w:rsidR="00B74B73" w:rsidRDefault="00B74B73" w:rsidP="00B74B73">
      <w:pPr>
        <w:pStyle w:val="Heading2"/>
      </w:pPr>
      <w:r w:rsidRPr="00B74B73">
        <w:t>Republic of Palau (ROP) Special Education Program, IDEA Part B</w:t>
      </w:r>
    </w:p>
    <w:p w14:paraId="319113D7" w14:textId="77777777" w:rsidR="004B021C" w:rsidRPr="004B021C" w:rsidRDefault="00B74B73" w:rsidP="00B74B73">
      <w:r w:rsidRPr="00B74B73">
        <w:t>Guam CEDDERS continued to provide on-site and off-site training and technical assistance support to the ROP IDEA Part B Program on the development, implementation, and evaluation of ROP’s Part B Annual Performance Report, inclusive of the State Systemic Improvement Plan. In addition, on-site technical support was provided in support of improving services and supports in the areas of physical therapy services and emotional challenges.</w:t>
      </w:r>
    </w:p>
    <w:p w14:paraId="25B2DAC0" w14:textId="77777777" w:rsidR="004B021C" w:rsidRDefault="00B74B73" w:rsidP="00B74B73">
      <w:pPr>
        <w:pStyle w:val="Heading2"/>
      </w:pPr>
      <w:r w:rsidRPr="00B74B73">
        <w:t>Federated States of Micronesia (FSM) Special Education Program, IDEA Part B:</w:t>
      </w:r>
    </w:p>
    <w:p w14:paraId="597EC1B4" w14:textId="77777777" w:rsidR="00B74B73" w:rsidRDefault="00B74B73" w:rsidP="00B74B73">
      <w:r>
        <w:t>Guam CEDDERS continued to provide on-site and off-site training and technical assistance support to the FSM IDEA Part B Program on the development, implementation, and evaluation of FSM’s Part B Annual Performance Report, inclusive of the State Systemic Improvement Plan. In addition, on-site training was provided in support of improving services and supports in the early childhood outcomes area.</w:t>
      </w:r>
    </w:p>
    <w:p w14:paraId="6ED9FAF1" w14:textId="77777777" w:rsidR="00B74B73" w:rsidRDefault="00B74B73" w:rsidP="00B74B73">
      <w:pPr>
        <w:pStyle w:val="Heading2"/>
      </w:pPr>
      <w:r w:rsidRPr="00B74B73">
        <w:t xml:space="preserve">Project </w:t>
      </w:r>
      <w:proofErr w:type="spellStart"/>
      <w:r w:rsidRPr="00B74B73">
        <w:t>Tinituhon</w:t>
      </w:r>
      <w:proofErr w:type="spellEnd"/>
    </w:p>
    <w:p w14:paraId="3B7CE69D" w14:textId="77777777" w:rsidR="00B74B73" w:rsidRDefault="00B74B73" w:rsidP="00B74B73">
      <w:r>
        <w:t xml:space="preserve">Project </w:t>
      </w:r>
      <w:proofErr w:type="spellStart"/>
      <w:r>
        <w:t>Tinituhon</w:t>
      </w:r>
      <w:proofErr w:type="spellEnd"/>
      <w:r>
        <w:t>, Guam’s State Early Childhood Comprehensive System’s Project, supported through a grant from the U.S. Department of Health and Human Services, Health Resources and Services Administration (HRSA), focused on continued support of the implementation of the Island-Wide Developmental and Behavioral Screening System (</w:t>
      </w:r>
      <w:proofErr w:type="spellStart"/>
      <w:r>
        <w:t>iDBSS</w:t>
      </w:r>
      <w:proofErr w:type="spellEnd"/>
      <w:r>
        <w:t>) to promote the monitoring of young children. Training sessions on the use of the Ages and Stages Questionnaires Third Edition (ASQ-3) were facilitated by project staff for child care center directors and staff. In addition, the Head Start Program adopted the ASQ-3 as their developmental screening tool. Head Start now joins the other Guam early childhood serving programs in using this research-based tool for screening infants and young children for developmental delays during the crucial first five years of life. Public awareness and outreach activities were also conducted to promote the importance of monitoring the development of young children.</w:t>
      </w:r>
    </w:p>
    <w:p w14:paraId="41A7E0A3" w14:textId="77777777" w:rsidR="00B74B73" w:rsidRDefault="00B74B73" w:rsidP="00B74B73">
      <w:pPr>
        <w:rPr>
          <w:rStyle w:val="Emphasis"/>
        </w:rPr>
      </w:pPr>
    </w:p>
    <w:p w14:paraId="6061B19E" w14:textId="77777777" w:rsidR="00B74B73" w:rsidRDefault="00B74B73" w:rsidP="00B74B73">
      <w:pPr>
        <w:rPr>
          <w:rStyle w:val="Emphasis"/>
        </w:rPr>
      </w:pPr>
      <w:r w:rsidRPr="00B74B73">
        <w:rPr>
          <w:rStyle w:val="Emphasis"/>
        </w:rPr>
        <w:t xml:space="preserve">Picture showing GDOE, Division of Special Education Cohort #2 members engaged in review activities during the Autism Diagnostic Observation Schedule, Second Edition (ADOS-2) training conducted by Irina Zamora, </w:t>
      </w:r>
      <w:proofErr w:type="spellStart"/>
      <w:r w:rsidRPr="00B74B73">
        <w:rPr>
          <w:rStyle w:val="Emphasis"/>
        </w:rPr>
        <w:t>Psy.D</w:t>
      </w:r>
      <w:proofErr w:type="spellEnd"/>
      <w:r w:rsidRPr="00B74B73">
        <w:rPr>
          <w:rStyle w:val="Emphasis"/>
        </w:rPr>
        <w:t xml:space="preserve">. from the University of Southern California, Children’s Hospital Los Angeles (USC-CHLA) on January 9-13, 2017 at the University of Guam. Dr. Zamora’s January 2017 on-site training visit was the first of three visits, with off-site consultation between visits to support Cohort #2 members’ knowledge and skills development on appropriate screening and assessments for identifying children with autism spectrum disorders. Cohort #2 members shown above </w:t>
      </w:r>
      <w:r w:rsidRPr="00B74B73">
        <w:rPr>
          <w:rStyle w:val="Emphasis"/>
        </w:rPr>
        <w:lastRenderedPageBreak/>
        <w:t xml:space="preserve">are (L-R) Christine Hernandez, Consulting Resource Teacher-Technical Assistance (CRT-TA); Marie </w:t>
      </w:r>
      <w:proofErr w:type="spellStart"/>
      <w:r w:rsidRPr="00B74B73">
        <w:rPr>
          <w:rStyle w:val="Emphasis"/>
        </w:rPr>
        <w:t>Wessling</w:t>
      </w:r>
      <w:proofErr w:type="spellEnd"/>
      <w:r w:rsidRPr="00B74B73">
        <w:rPr>
          <w:rStyle w:val="Emphasis"/>
        </w:rPr>
        <w:t>, CRT-TA; and Anna Perez, Social Worker.</w:t>
      </w:r>
    </w:p>
    <w:p w14:paraId="1EE7E386" w14:textId="77777777" w:rsidR="00B74B73" w:rsidRDefault="00B74B73" w:rsidP="00B74B73">
      <w:pPr>
        <w:rPr>
          <w:rStyle w:val="Emphasis"/>
        </w:rPr>
      </w:pPr>
    </w:p>
    <w:p w14:paraId="41105F73" w14:textId="77777777" w:rsidR="00B74B73" w:rsidRDefault="00B74B73" w:rsidP="00B74B73">
      <w:pPr>
        <w:rPr>
          <w:rStyle w:val="Emphasis"/>
        </w:rPr>
      </w:pPr>
      <w:r w:rsidRPr="00B74B73">
        <w:rPr>
          <w:rStyle w:val="Emphasis"/>
        </w:rPr>
        <w:t xml:space="preserve">Photo taken on October 27, 2016, </w:t>
      </w:r>
      <w:r>
        <w:rPr>
          <w:rStyle w:val="Emphasis"/>
        </w:rPr>
        <w:t xml:space="preserve">of </w:t>
      </w:r>
      <w:r w:rsidRPr="00B74B73">
        <w:rPr>
          <w:rStyle w:val="Emphasis"/>
        </w:rPr>
        <w:t xml:space="preserve">Elaine </w:t>
      </w:r>
      <w:proofErr w:type="spellStart"/>
      <w:r w:rsidRPr="00B74B73">
        <w:rPr>
          <w:rStyle w:val="Emphasis"/>
        </w:rPr>
        <w:t>Eclavea</w:t>
      </w:r>
      <w:proofErr w:type="spellEnd"/>
      <w:r w:rsidRPr="00B74B73">
        <w:rPr>
          <w:rStyle w:val="Emphasis"/>
        </w:rPr>
        <w:t xml:space="preserve">, Guam CEDDERS </w:t>
      </w:r>
      <w:r>
        <w:rPr>
          <w:rStyle w:val="Emphasis"/>
        </w:rPr>
        <w:t>Consultant, providing</w:t>
      </w:r>
      <w:r w:rsidRPr="00B74B73">
        <w:rPr>
          <w:rStyle w:val="Emphasis"/>
        </w:rPr>
        <w:t xml:space="preserve"> training and technical assistance on family coaching and strategies for documenting progress monitoring with the CNMI Part C State Systemic Improvement Plan (SSIP) Core Team. The team also reviewed the child outcome data of the Part C SSIP – State Identified Measurable Results (</w:t>
      </w:r>
      <w:proofErr w:type="spellStart"/>
      <w:r w:rsidRPr="00B74B73">
        <w:rPr>
          <w:rStyle w:val="Emphasis"/>
        </w:rPr>
        <w:t>SiMR</w:t>
      </w:r>
      <w:proofErr w:type="spellEnd"/>
      <w:r w:rsidRPr="00B74B73">
        <w:rPr>
          <w:rStyle w:val="Emphasis"/>
        </w:rPr>
        <w:t>).</w:t>
      </w:r>
    </w:p>
    <w:p w14:paraId="2C2A9B77" w14:textId="77777777" w:rsidR="00B74B73" w:rsidRDefault="00B74B73" w:rsidP="00B74B73">
      <w:pPr>
        <w:rPr>
          <w:rStyle w:val="Emphasis"/>
        </w:rPr>
      </w:pPr>
    </w:p>
    <w:p w14:paraId="799AF227" w14:textId="77777777" w:rsidR="00B74B73" w:rsidRDefault="00B74B73" w:rsidP="00B74B73">
      <w:pPr>
        <w:rPr>
          <w:rStyle w:val="Emphasis"/>
        </w:rPr>
      </w:pPr>
      <w:r w:rsidRPr="00B74B73">
        <w:rPr>
          <w:rStyle w:val="Emphasis"/>
        </w:rPr>
        <w:t>Picture showing Federated States of Micronesia (FSM) State Systemic Improvement Plan (SSIP) stakeholders t</w:t>
      </w:r>
      <w:r>
        <w:rPr>
          <w:rStyle w:val="Emphasis"/>
        </w:rPr>
        <w:t>aking</w:t>
      </w:r>
      <w:r w:rsidRPr="00B74B73">
        <w:rPr>
          <w:rStyle w:val="Emphasis"/>
        </w:rPr>
        <w:t xml:space="preserve"> a group photo with Guam CEDDERS, University of Oregon, and Sigma Associates staff during the FSM National SSIP Stakeholders Meeting held in Yap State, FSM, March 6-10, 2017.</w:t>
      </w:r>
    </w:p>
    <w:p w14:paraId="4848BEC6" w14:textId="77777777" w:rsidR="00B74B73" w:rsidRDefault="00B74B73" w:rsidP="00B74B73">
      <w:pPr>
        <w:rPr>
          <w:rStyle w:val="Emphasis"/>
        </w:rPr>
      </w:pPr>
    </w:p>
    <w:p w14:paraId="29CB8E78" w14:textId="77777777" w:rsidR="00B74B73" w:rsidRDefault="00B74B73" w:rsidP="00B74B73">
      <w:pPr>
        <w:rPr>
          <w:rStyle w:val="Emphasis"/>
        </w:rPr>
      </w:pPr>
      <w:r w:rsidRPr="00B74B73">
        <w:rPr>
          <w:rStyle w:val="Emphasis"/>
        </w:rPr>
        <w:t xml:space="preserve">Photo taken </w:t>
      </w:r>
      <w:r>
        <w:rPr>
          <w:rStyle w:val="Emphasis"/>
        </w:rPr>
        <w:t>o</w:t>
      </w:r>
      <w:r w:rsidRPr="00B74B73">
        <w:rPr>
          <w:rStyle w:val="Emphasis"/>
        </w:rPr>
        <w:t>n May 27, 2017</w:t>
      </w:r>
      <w:r>
        <w:rPr>
          <w:rStyle w:val="Emphasis"/>
        </w:rPr>
        <w:t>, showing</w:t>
      </w:r>
      <w:r w:rsidRPr="00B74B73">
        <w:rPr>
          <w:rStyle w:val="Emphasis"/>
        </w:rPr>
        <w:t xml:space="preserve"> Vera </w:t>
      </w:r>
      <w:proofErr w:type="spellStart"/>
      <w:r w:rsidRPr="00B74B73">
        <w:rPr>
          <w:rStyle w:val="Emphasis"/>
        </w:rPr>
        <w:t>Blaz</w:t>
      </w:r>
      <w:proofErr w:type="spellEnd"/>
      <w:r w:rsidRPr="00B74B73">
        <w:rPr>
          <w:rStyle w:val="Emphasis"/>
        </w:rPr>
        <w:t xml:space="preserve"> (standing), Guam CEDDERS</w:t>
      </w:r>
      <w:r>
        <w:rPr>
          <w:rStyle w:val="Emphasis"/>
        </w:rPr>
        <w:t xml:space="preserve"> Training Associate, facilitating</w:t>
      </w:r>
      <w:r w:rsidRPr="00B74B73">
        <w:rPr>
          <w:rStyle w:val="Emphasis"/>
        </w:rPr>
        <w:t xml:space="preserve"> a workshop on how to use the Guam Early Learning Guidelines to help nurture children’s growth and development. Sixty-four child care directors and providers attended the training that was held at Guam Community College and conducted in collaboration with Joe Montague, Child Care Development Fund Program Coordinator, Department of Public Health and Social Services.</w:t>
      </w:r>
    </w:p>
    <w:p w14:paraId="01255196" w14:textId="77777777" w:rsidR="00B74B73" w:rsidRDefault="00B74B73" w:rsidP="00B74B73">
      <w:pPr>
        <w:rPr>
          <w:rStyle w:val="Emphasis"/>
        </w:rPr>
      </w:pPr>
    </w:p>
    <w:p w14:paraId="0FB79F9E" w14:textId="77777777" w:rsidR="00B74B73" w:rsidRDefault="00B74B73" w:rsidP="00B74B73">
      <w:pPr>
        <w:rPr>
          <w:rStyle w:val="SubtleEmphasis"/>
          <w:i w:val="0"/>
        </w:rPr>
      </w:pPr>
      <w:r>
        <w:rPr>
          <w:rStyle w:val="SubtleEmphasis"/>
          <w:i w:val="0"/>
        </w:rPr>
        <w:t>Interdisciplinary Pre-Service Preparation; Continuing Education; Community Services: Training</w:t>
      </w:r>
    </w:p>
    <w:p w14:paraId="127325C0" w14:textId="77777777" w:rsidR="00B74B73" w:rsidRDefault="00B74B73" w:rsidP="00B74B73">
      <w:pPr>
        <w:pStyle w:val="ListParagraph"/>
        <w:numPr>
          <w:ilvl w:val="0"/>
          <w:numId w:val="12"/>
        </w:numPr>
        <w:rPr>
          <w:rStyle w:val="SubtleEmphasis"/>
          <w:i w:val="0"/>
        </w:rPr>
      </w:pPr>
      <w:r>
        <w:rPr>
          <w:rStyle w:val="SubtleEmphasis"/>
          <w:i w:val="0"/>
        </w:rPr>
        <w:t>CNMI PSS IDEA Part B &amp; C</w:t>
      </w:r>
    </w:p>
    <w:p w14:paraId="667C0250" w14:textId="77777777" w:rsidR="00B74B73" w:rsidRDefault="00B74B73" w:rsidP="00B74B73">
      <w:pPr>
        <w:pStyle w:val="ListParagraph"/>
        <w:numPr>
          <w:ilvl w:val="0"/>
          <w:numId w:val="12"/>
        </w:numPr>
        <w:rPr>
          <w:rStyle w:val="SubtleEmphasis"/>
          <w:i w:val="0"/>
        </w:rPr>
      </w:pPr>
      <w:r>
        <w:rPr>
          <w:rStyle w:val="SubtleEmphasis"/>
          <w:i w:val="0"/>
        </w:rPr>
        <w:t>CORE: Practicum Students</w:t>
      </w:r>
    </w:p>
    <w:p w14:paraId="3E71AB2A" w14:textId="77777777" w:rsidR="00B74B73" w:rsidRDefault="00B74B73" w:rsidP="00B74B73">
      <w:pPr>
        <w:pStyle w:val="ListParagraph"/>
        <w:numPr>
          <w:ilvl w:val="0"/>
          <w:numId w:val="12"/>
        </w:numPr>
        <w:rPr>
          <w:rStyle w:val="SubtleEmphasis"/>
          <w:i w:val="0"/>
        </w:rPr>
      </w:pPr>
      <w:r>
        <w:rPr>
          <w:rStyle w:val="SubtleEmphasis"/>
          <w:i w:val="0"/>
        </w:rPr>
        <w:t>FSM Project Realize, Empower, and Apply Locally (PBIS)</w:t>
      </w:r>
    </w:p>
    <w:p w14:paraId="29C0423A" w14:textId="77777777" w:rsidR="00B74B73" w:rsidRDefault="00B74B73" w:rsidP="00B74B73">
      <w:pPr>
        <w:pStyle w:val="ListParagraph"/>
        <w:numPr>
          <w:ilvl w:val="0"/>
          <w:numId w:val="12"/>
        </w:numPr>
        <w:rPr>
          <w:rStyle w:val="SubtleEmphasis"/>
          <w:i w:val="0"/>
        </w:rPr>
      </w:pPr>
      <w:r>
        <w:rPr>
          <w:rStyle w:val="SubtleEmphasis"/>
          <w:i w:val="0"/>
        </w:rPr>
        <w:t>GDOE Part B &amp; C</w:t>
      </w:r>
    </w:p>
    <w:p w14:paraId="4FB967FD" w14:textId="77777777" w:rsidR="00B74B73" w:rsidRDefault="00B74B73" w:rsidP="00B74B73">
      <w:pPr>
        <w:pStyle w:val="ListParagraph"/>
        <w:numPr>
          <w:ilvl w:val="0"/>
          <w:numId w:val="12"/>
        </w:numPr>
        <w:rPr>
          <w:rStyle w:val="SubtleEmphasis"/>
          <w:i w:val="0"/>
        </w:rPr>
      </w:pPr>
      <w:r>
        <w:rPr>
          <w:rStyle w:val="SubtleEmphasis"/>
          <w:i w:val="0"/>
        </w:rPr>
        <w:t>GDOE State Systemic Improvement Project (SSIP)</w:t>
      </w:r>
    </w:p>
    <w:p w14:paraId="16D7223D" w14:textId="77777777" w:rsidR="00B74B73" w:rsidRDefault="00B74B73" w:rsidP="00B74B73">
      <w:pPr>
        <w:pStyle w:val="ListParagraph"/>
        <w:numPr>
          <w:ilvl w:val="0"/>
          <w:numId w:val="12"/>
        </w:numPr>
        <w:rPr>
          <w:rStyle w:val="SubtleEmphasis"/>
          <w:i w:val="0"/>
        </w:rPr>
      </w:pPr>
      <w:r>
        <w:rPr>
          <w:rStyle w:val="SubtleEmphasis"/>
          <w:i w:val="0"/>
        </w:rPr>
        <w:t>Palau Part B</w:t>
      </w:r>
    </w:p>
    <w:p w14:paraId="56494305" w14:textId="77777777" w:rsidR="00B74B73" w:rsidRDefault="00B74B73" w:rsidP="00B74B73">
      <w:pPr>
        <w:pStyle w:val="ListParagraph"/>
        <w:numPr>
          <w:ilvl w:val="0"/>
          <w:numId w:val="12"/>
        </w:numPr>
        <w:rPr>
          <w:rStyle w:val="SubtleEmphasis"/>
          <w:i w:val="0"/>
        </w:rPr>
      </w:pPr>
      <w:r>
        <w:rPr>
          <w:rStyle w:val="SubtleEmphasis"/>
          <w:i w:val="0"/>
        </w:rPr>
        <w:t>Project EPICS: Educating Pacific Island Clinicians in Speech-Language Pathology</w:t>
      </w:r>
    </w:p>
    <w:p w14:paraId="539CEDE2" w14:textId="77777777" w:rsidR="00CD5603" w:rsidRDefault="00B74B73" w:rsidP="00CD5603">
      <w:pPr>
        <w:pStyle w:val="ListParagraph"/>
        <w:numPr>
          <w:ilvl w:val="0"/>
          <w:numId w:val="12"/>
        </w:numPr>
        <w:rPr>
          <w:rStyle w:val="SubtleEmphasis"/>
          <w:i w:val="0"/>
        </w:rPr>
      </w:pPr>
      <w:r>
        <w:rPr>
          <w:rStyle w:val="SubtleEmphasis"/>
          <w:i w:val="0"/>
        </w:rPr>
        <w:t xml:space="preserve">Project </w:t>
      </w:r>
      <w:proofErr w:type="spellStart"/>
      <w:r>
        <w:rPr>
          <w:rStyle w:val="SubtleEmphasis"/>
          <w:i w:val="0"/>
        </w:rPr>
        <w:t>Tinituhon</w:t>
      </w:r>
      <w:proofErr w:type="spellEnd"/>
      <w:r>
        <w:rPr>
          <w:rStyle w:val="SubtleEmphasis"/>
          <w:i w:val="0"/>
        </w:rPr>
        <w:t xml:space="preserve"> Phase III MCH-SECCS/Building Health Through Integration</w:t>
      </w:r>
    </w:p>
    <w:p w14:paraId="465ED37D" w14:textId="77777777" w:rsidR="00CD5603" w:rsidRDefault="00CD5603" w:rsidP="00CD5603">
      <w:pPr>
        <w:pStyle w:val="Heading1"/>
        <w:rPr>
          <w:rStyle w:val="SubtleEmphasis"/>
          <w:i w:val="0"/>
          <w:color w:val="1F497D" w:themeColor="text2"/>
        </w:rPr>
      </w:pPr>
      <w:r w:rsidRPr="00CD5603">
        <w:rPr>
          <w:rStyle w:val="SubtleEmphasis"/>
          <w:i w:val="0"/>
          <w:color w:val="1F497D" w:themeColor="text2"/>
        </w:rPr>
        <w:t xml:space="preserve">COMMUNITY SERVICES: TECHNICAL ASSISTANCE, MODEL SERVICES, DEMONSTRATION SERVICES </w:t>
      </w:r>
    </w:p>
    <w:p w14:paraId="3EE43AD3" w14:textId="77777777" w:rsidR="00CD5603" w:rsidRPr="00CD5603" w:rsidRDefault="00CD5603" w:rsidP="00CD5603"/>
    <w:p w14:paraId="54B19761" w14:textId="77777777" w:rsidR="00CD5603" w:rsidRDefault="00CD5603" w:rsidP="00CD5603">
      <w:pPr>
        <w:rPr>
          <w:rStyle w:val="Emphasis"/>
        </w:rPr>
      </w:pPr>
      <w:r w:rsidRPr="00CD5603">
        <w:rPr>
          <w:rStyle w:val="Emphasis"/>
        </w:rPr>
        <w:t xml:space="preserve">Picture showing </w:t>
      </w:r>
      <w:r>
        <w:rPr>
          <w:rStyle w:val="Emphasis"/>
        </w:rPr>
        <w:t>a</w:t>
      </w:r>
      <w:r w:rsidRPr="00CD5603">
        <w:rPr>
          <w:rStyle w:val="Emphasis"/>
        </w:rPr>
        <w:t xml:space="preserve">ttendees conferred with John </w:t>
      </w:r>
      <w:proofErr w:type="spellStart"/>
      <w:r w:rsidRPr="00CD5603">
        <w:rPr>
          <w:rStyle w:val="Emphasis"/>
        </w:rPr>
        <w:t>Guiao</w:t>
      </w:r>
      <w:proofErr w:type="spellEnd"/>
      <w:r w:rsidRPr="00CD5603">
        <w:rPr>
          <w:rStyle w:val="Emphasis"/>
        </w:rPr>
        <w:t>, Guam System for Assistive Technology (GSAT) staff member (right), for information on specific Assistive Technology (AT) devices during the AT Fair held on March 4, 2017 at Micronesia Mall.</w:t>
      </w:r>
    </w:p>
    <w:p w14:paraId="3C093F34" w14:textId="77777777" w:rsidR="00CD5603" w:rsidRDefault="00CD5603" w:rsidP="00CD5603">
      <w:pPr>
        <w:pStyle w:val="Heading2"/>
        <w:rPr>
          <w:rStyle w:val="Emphasis"/>
          <w:i w:val="0"/>
        </w:rPr>
      </w:pPr>
      <w:r>
        <w:rPr>
          <w:rStyle w:val="Emphasis"/>
          <w:i w:val="0"/>
        </w:rPr>
        <w:t>Guam System for Assistive Technology (GSAT)</w:t>
      </w:r>
    </w:p>
    <w:p w14:paraId="49CA74FF" w14:textId="77777777" w:rsidR="00CD5603" w:rsidRDefault="00CD5603" w:rsidP="00CD5603">
      <w:r>
        <w:t xml:space="preserve">Each year, the GSAT Advisory Council forms an Assistive Technology (AT) Fair and Conference Committee to plan these annual events. What started with four members, grew to a group of 17 that included individuals with disabilities, family </w:t>
      </w:r>
      <w:r>
        <w:lastRenderedPageBreak/>
        <w:t>members, and service provider representatives. The primary focus of these two events is to increase public awareness about assistive technology and the positive impact AT can have for persons with disabilities. To many, the fair and conference are familiar annual events that connect with individuals who are blind, have low vision, are deaf or hard of hearing, have a mobility impairment, learning, or intellectual disability. Both events are spearheaded by GSAT and Guam CEDDERS, with Tri-Agency support from the Guam Developmental Disabilities Council and Guam Legal Services Corporation - Disability Law Center. Additional contributions are made by the Department of Integrated Services for Individuals with Disabilities, Division of Vocational Rehabilitation and the Guam Department of Education.</w:t>
      </w:r>
    </w:p>
    <w:p w14:paraId="76F742EF" w14:textId="77777777" w:rsidR="00CD5603" w:rsidRDefault="00CD5603" w:rsidP="00CD5603">
      <w:pPr>
        <w:pStyle w:val="Heading2"/>
      </w:pPr>
      <w:r w:rsidRPr="00CD5603">
        <w:t>Akudi: Assistive Technology (AT) Loan Program</w:t>
      </w:r>
    </w:p>
    <w:p w14:paraId="06CFC509" w14:textId="77777777" w:rsidR="00CD5603" w:rsidRDefault="00CD5603" w:rsidP="00CD5603">
      <w:r>
        <w:t>The Akudi Loan Program, is a collaborative project administered by the Guam CEDDERS’ Guam System for Assistive Technology (GSAT) in collaboration with the Pacific Island Microcredit Institute (PIMI) and Bank of Guam. Akudi offers low interest loans to qualified Guam residents with disabilities to purchase assistive technology devices. It also provides loans to individuals with disabilities on Guam who want to start their own business or expand on existing business and need funding for equipment, supplies, inventory, and other related services. This specialized type of funding provides individuals with disabilities alternative options and empowerment to promoting independence and starting up their own businesses.</w:t>
      </w:r>
    </w:p>
    <w:p w14:paraId="6BC6A7A2" w14:textId="77777777" w:rsidR="00CD5603" w:rsidRDefault="00CD5603" w:rsidP="00CD5603"/>
    <w:p w14:paraId="3F19E8FD" w14:textId="77777777" w:rsidR="00CD5603" w:rsidRDefault="00CD5603" w:rsidP="00CD5603">
      <w:r>
        <w:t>Akudi logo</w:t>
      </w:r>
    </w:p>
    <w:p w14:paraId="600C048E" w14:textId="77777777" w:rsidR="00CD5603" w:rsidRDefault="00CD5603" w:rsidP="00CD5603"/>
    <w:p w14:paraId="4817A2D6" w14:textId="77777777" w:rsidR="00CD5603" w:rsidRPr="00CD5603" w:rsidRDefault="00CD5603" w:rsidP="00CD5603">
      <w:pPr>
        <w:rPr>
          <w:rStyle w:val="Emphasis"/>
        </w:rPr>
      </w:pPr>
      <w:r w:rsidRPr="00CD5603">
        <w:rPr>
          <w:rStyle w:val="Emphasis"/>
        </w:rPr>
        <w:t>A small chart showing GSAT by the Numbers: 2016-2017</w:t>
      </w:r>
    </w:p>
    <w:p w14:paraId="4DCED11F" w14:textId="77777777" w:rsidR="00CD5603" w:rsidRPr="00CD5603" w:rsidRDefault="00CD5603" w:rsidP="00CD5603">
      <w:pPr>
        <w:pStyle w:val="ListParagraph"/>
        <w:numPr>
          <w:ilvl w:val="0"/>
          <w:numId w:val="13"/>
        </w:numPr>
        <w:rPr>
          <w:rStyle w:val="Emphasis"/>
        </w:rPr>
      </w:pPr>
      <w:r w:rsidRPr="00CD5603">
        <w:rPr>
          <w:rStyle w:val="Emphasis"/>
        </w:rPr>
        <w:t>Number of Akudi loans (Former GOAL-AT &amp;GGT): 7</w:t>
      </w:r>
    </w:p>
    <w:p w14:paraId="123962E3" w14:textId="77777777" w:rsidR="00CD5603" w:rsidRPr="00CD5603" w:rsidRDefault="00CD5603" w:rsidP="00CD5603">
      <w:pPr>
        <w:pStyle w:val="ListParagraph"/>
        <w:numPr>
          <w:ilvl w:val="0"/>
          <w:numId w:val="13"/>
        </w:numPr>
        <w:rPr>
          <w:rStyle w:val="Emphasis"/>
        </w:rPr>
      </w:pPr>
      <w:r w:rsidRPr="00CD5603">
        <w:rPr>
          <w:rStyle w:val="Emphasis"/>
        </w:rPr>
        <w:t>Number of Short-Term Device Loans: 53</w:t>
      </w:r>
    </w:p>
    <w:p w14:paraId="3E936306" w14:textId="77777777" w:rsidR="00CD5603" w:rsidRPr="00CD5603" w:rsidRDefault="00CD5603" w:rsidP="00CD5603">
      <w:pPr>
        <w:pStyle w:val="ListParagraph"/>
        <w:numPr>
          <w:ilvl w:val="0"/>
          <w:numId w:val="13"/>
        </w:numPr>
        <w:rPr>
          <w:rStyle w:val="Emphasis"/>
        </w:rPr>
      </w:pPr>
      <w:r w:rsidRPr="00CD5603">
        <w:rPr>
          <w:rStyle w:val="Emphasis"/>
        </w:rPr>
        <w:t>Number of AT Device Demonstrations: 19</w:t>
      </w:r>
    </w:p>
    <w:p w14:paraId="374ABEBD" w14:textId="77777777" w:rsidR="00CD5603" w:rsidRPr="00CD5603" w:rsidRDefault="00CD5603" w:rsidP="00CD5603">
      <w:pPr>
        <w:pStyle w:val="ListParagraph"/>
        <w:numPr>
          <w:ilvl w:val="0"/>
          <w:numId w:val="13"/>
        </w:numPr>
        <w:rPr>
          <w:rStyle w:val="Emphasis"/>
        </w:rPr>
      </w:pPr>
      <w:r w:rsidRPr="00CD5603">
        <w:rPr>
          <w:rStyle w:val="Emphasis"/>
        </w:rPr>
        <w:t>Number of Information Assistance provided: 222</w:t>
      </w:r>
    </w:p>
    <w:p w14:paraId="49841F2B" w14:textId="77777777" w:rsidR="00CD5603" w:rsidRDefault="00CD5603" w:rsidP="00CD5603">
      <w:pPr>
        <w:pStyle w:val="ListParagraph"/>
        <w:numPr>
          <w:ilvl w:val="0"/>
          <w:numId w:val="13"/>
        </w:numPr>
        <w:rPr>
          <w:rStyle w:val="Emphasis"/>
        </w:rPr>
      </w:pPr>
      <w:r w:rsidRPr="00CD5603">
        <w:rPr>
          <w:rStyle w:val="Emphasis"/>
        </w:rPr>
        <w:t>Estimated number of individuals reached through Public Awareness Activities</w:t>
      </w:r>
    </w:p>
    <w:p w14:paraId="6CAC8B89" w14:textId="77777777" w:rsidR="00CD5603" w:rsidRDefault="00CD5603" w:rsidP="00CD5603">
      <w:pPr>
        <w:rPr>
          <w:rStyle w:val="SubtleEmphasis"/>
          <w:color w:val="auto"/>
        </w:rPr>
      </w:pPr>
    </w:p>
    <w:p w14:paraId="3271FB95" w14:textId="77777777" w:rsidR="00CD5603" w:rsidRDefault="00CD5603" w:rsidP="00CD5603">
      <w:pPr>
        <w:rPr>
          <w:rStyle w:val="Emphasis"/>
        </w:rPr>
      </w:pPr>
      <w:r w:rsidRPr="00CD5603">
        <w:rPr>
          <w:rStyle w:val="Emphasis"/>
        </w:rPr>
        <w:t xml:space="preserve">Picture showing the GSAT Advisory Council held its quarterly General Membership meeting on April 18, 2017. (Standing, L-R): Christina Jung, CEDDERS Research Associate; Lee Perez; Leah </w:t>
      </w:r>
      <w:proofErr w:type="spellStart"/>
      <w:r w:rsidRPr="00CD5603">
        <w:rPr>
          <w:rStyle w:val="Emphasis"/>
        </w:rPr>
        <w:t>Abelon</w:t>
      </w:r>
      <w:proofErr w:type="spellEnd"/>
      <w:r w:rsidRPr="00CD5603">
        <w:rPr>
          <w:rStyle w:val="Emphasis"/>
        </w:rPr>
        <w:t xml:space="preserve">, GSAT Center Coordinator; Kirsten Rosario, Sign Language Interpreter; Rosanne Ada, GDDC Director; Phyllis </w:t>
      </w:r>
      <w:proofErr w:type="spellStart"/>
      <w:r w:rsidRPr="00CD5603">
        <w:rPr>
          <w:rStyle w:val="Emphasis"/>
        </w:rPr>
        <w:t>Topasna</w:t>
      </w:r>
      <w:proofErr w:type="spellEnd"/>
      <w:r w:rsidRPr="00CD5603">
        <w:rPr>
          <w:rStyle w:val="Emphasis"/>
        </w:rPr>
        <w:t xml:space="preserve">, GDOL/AJC Representative; Lou Mesa, Secretary; Naomi Sanchez, GLSC-DLC Representative; Nichol Napoleon, GDOE Representative; Jude </w:t>
      </w:r>
      <w:proofErr w:type="spellStart"/>
      <w:r w:rsidRPr="00CD5603">
        <w:rPr>
          <w:rStyle w:val="Emphasis"/>
        </w:rPr>
        <w:t>Ogo</w:t>
      </w:r>
      <w:proofErr w:type="spellEnd"/>
      <w:r w:rsidRPr="00CD5603">
        <w:rPr>
          <w:rStyle w:val="Emphasis"/>
        </w:rPr>
        <w:t>; Jeff Warfield, DISID/</w:t>
      </w:r>
      <w:proofErr w:type="gramStart"/>
      <w:r w:rsidRPr="00CD5603">
        <w:rPr>
          <w:rStyle w:val="Emphasis"/>
        </w:rPr>
        <w:t>DVR,DSS</w:t>
      </w:r>
      <w:proofErr w:type="gramEnd"/>
      <w:r w:rsidRPr="00CD5603">
        <w:rPr>
          <w:rStyle w:val="Emphasis"/>
        </w:rPr>
        <w:t xml:space="preserve"> Representative; Barbara Johnson, Vice Chairperson; Dawn </w:t>
      </w:r>
      <w:proofErr w:type="spellStart"/>
      <w:r w:rsidRPr="00CD5603">
        <w:rPr>
          <w:rStyle w:val="Emphasis"/>
        </w:rPr>
        <w:t>Maka</w:t>
      </w:r>
      <w:proofErr w:type="spellEnd"/>
      <w:r w:rsidRPr="00CD5603">
        <w:rPr>
          <w:rStyle w:val="Emphasis"/>
        </w:rPr>
        <w:t xml:space="preserve">, Member at Large. (Sitting; L-R) Tom </w:t>
      </w:r>
      <w:proofErr w:type="spellStart"/>
      <w:r w:rsidRPr="00CD5603">
        <w:rPr>
          <w:rStyle w:val="Emphasis"/>
        </w:rPr>
        <w:t>Manglona</w:t>
      </w:r>
      <w:proofErr w:type="spellEnd"/>
      <w:r w:rsidRPr="00CD5603">
        <w:rPr>
          <w:rStyle w:val="Emphasis"/>
        </w:rPr>
        <w:t xml:space="preserve">; Victor </w:t>
      </w:r>
      <w:proofErr w:type="spellStart"/>
      <w:r w:rsidRPr="00CD5603">
        <w:rPr>
          <w:rStyle w:val="Emphasis"/>
        </w:rPr>
        <w:t>Tuquero</w:t>
      </w:r>
      <w:proofErr w:type="spellEnd"/>
      <w:r w:rsidRPr="00CD5603">
        <w:rPr>
          <w:rStyle w:val="Emphasis"/>
        </w:rPr>
        <w:t>; Josephine Cortez, Member at Large; and Rudy Ignacio, Chairperson.</w:t>
      </w:r>
    </w:p>
    <w:p w14:paraId="59CD63DC" w14:textId="77777777" w:rsidR="00CD5603" w:rsidRPr="00A84406" w:rsidRDefault="00A84406" w:rsidP="00A84406">
      <w:pPr>
        <w:pStyle w:val="Heading2"/>
        <w:rPr>
          <w:rStyle w:val="Emphasis"/>
          <w:i w:val="0"/>
          <w:iCs w:val="0"/>
        </w:rPr>
      </w:pPr>
      <w:r w:rsidRPr="00A84406">
        <w:t xml:space="preserve">Department of Public Health &amp; Social Services (DPHSS) Project </w:t>
      </w:r>
      <w:proofErr w:type="spellStart"/>
      <w:r w:rsidRPr="00A84406">
        <w:t>Bisita</w:t>
      </w:r>
      <w:proofErr w:type="spellEnd"/>
      <w:r w:rsidRPr="00A84406">
        <w:t xml:space="preserve"> I Familia</w:t>
      </w:r>
    </w:p>
    <w:p w14:paraId="377CDBDE" w14:textId="77777777" w:rsidR="00BE3035" w:rsidRDefault="00BE3035" w:rsidP="00BE3035">
      <w:r>
        <w:t xml:space="preserve">Guam CEDDERS continued to provide technical assistance and training to DPHSS in support of their efforts to improve early childhood education and health programs </w:t>
      </w:r>
      <w:r>
        <w:lastRenderedPageBreak/>
        <w:t>and services. Guam CEDDERS also provided facilitation services for one DPHSS adult program.</w:t>
      </w:r>
    </w:p>
    <w:p w14:paraId="4C0BB188" w14:textId="77777777" w:rsidR="00BE3035" w:rsidRDefault="00BE3035" w:rsidP="00BE3035">
      <w:r>
        <w:t xml:space="preserve">From September through November 2016, Project </w:t>
      </w:r>
      <w:proofErr w:type="spellStart"/>
      <w:r>
        <w:t>Bisita</w:t>
      </w:r>
      <w:proofErr w:type="spellEnd"/>
      <w:r>
        <w:t xml:space="preserve"> I Familia staff and families attended several training opportunities. Project </w:t>
      </w:r>
      <w:proofErr w:type="spellStart"/>
      <w:r>
        <w:t>Bisita</w:t>
      </w:r>
      <w:proofErr w:type="spellEnd"/>
      <w:r>
        <w:t xml:space="preserve"> is a Maternal, Infant, and Early Childhood Home Visiting (MIECHV) Program funded by the Human Resources and Services Administration and administered on Guam by DPHSS. Home Visitors provide FREE services using strategies that support women during pregnancy and after birth by promoting the importance of prenatal care, well-baby check-ups, help parents with positive parenting skills, and provide information about child development, health, and safety. The </w:t>
      </w:r>
      <w:proofErr w:type="spellStart"/>
      <w:r>
        <w:t>Bisita</w:t>
      </w:r>
      <w:proofErr w:type="spellEnd"/>
      <w:r>
        <w:t xml:space="preserve"> staff must attend trainings on specific topics that are required by their home visiting model, Healthy Families America.</w:t>
      </w:r>
    </w:p>
    <w:p w14:paraId="77A69F18" w14:textId="77777777" w:rsidR="00BE3035" w:rsidRDefault="00BE3035" w:rsidP="00BE3035">
      <w:pPr>
        <w:pStyle w:val="Heading2"/>
      </w:pPr>
      <w:r>
        <w:t>Guam Early Hearing Detection and Intervention (Guam EHDI)</w:t>
      </w:r>
    </w:p>
    <w:p w14:paraId="4E32631D" w14:textId="77777777" w:rsidR="00FC4F2D" w:rsidRDefault="00BE3035" w:rsidP="00FC4F2D">
      <w:r>
        <w:t xml:space="preserve">The Guam EHDI - </w:t>
      </w:r>
      <w:proofErr w:type="spellStart"/>
      <w:r>
        <w:t>Rikohi</w:t>
      </w:r>
      <w:proofErr w:type="spellEnd"/>
      <w:r>
        <w:t xml:space="preserve"> Project, supported by a grant from the U.S. Department of Health and Human Services, Health Resources Services Administration (HRSA) came to an end during this Core reporting period. Activities focused</w:t>
      </w:r>
      <w:r w:rsidR="00FC4F2D">
        <w:t xml:space="preserve"> on continued enhancement and strengthening of Guam’s Universal Newborn Hearing Screening system. </w:t>
      </w:r>
    </w:p>
    <w:p w14:paraId="7E113210" w14:textId="77777777" w:rsidR="00FC4F2D" w:rsidRDefault="00FC4F2D" w:rsidP="00FC4F2D">
      <w:r>
        <w:t>The Guam EHDI Project supported by the Centers for Disease Control and Prevention (CDC) focused on data collection, tracking and surveillance. Efforts relating to tracking and surveillance concentrated on identifying children who were “lost to follow-up” to ensure that follow up screening and evaluations were conducted as needed.</w:t>
      </w:r>
    </w:p>
    <w:p w14:paraId="74BA8A8B" w14:textId="77777777" w:rsidR="00CD5603" w:rsidRDefault="00FC4F2D" w:rsidP="00FC4F2D">
      <w:r>
        <w:t>A new cycle of funding from HRSA was received to support EHDI new goals. Titled Guam EHDI – Project Fitme (strong in the Chamorro language), these new goals focus on supporting system enhancement, increasing health professionals’ engagement and learning within the EHDI system, improving access to early intervention services and language acquisition, and improving family engagement, partnership, and leadership within the EHDI program and systems.</w:t>
      </w:r>
    </w:p>
    <w:p w14:paraId="3361E4B7" w14:textId="77777777" w:rsidR="00FC4F2D" w:rsidRDefault="00FC4F2D" w:rsidP="00FC4F2D">
      <w:pPr>
        <w:pStyle w:val="Heading2"/>
      </w:pPr>
      <w:r w:rsidRPr="00FC4F2D">
        <w:t>Guam EHDI Project Fitme</w:t>
      </w:r>
    </w:p>
    <w:p w14:paraId="4D9021D0" w14:textId="77777777" w:rsidR="00FC4F2D" w:rsidRDefault="00FC4F2D" w:rsidP="00FC4F2D">
      <w:pPr>
        <w:rPr>
          <w:rFonts w:cs="Helvetica 45 Light"/>
          <w:color w:val="221E1F"/>
          <w:sz w:val="22"/>
          <w:szCs w:val="22"/>
        </w:rPr>
      </w:pPr>
      <w:r>
        <w:rPr>
          <w:rFonts w:cs="Helvetica 45 Light"/>
          <w:color w:val="221E1F"/>
          <w:sz w:val="22"/>
          <w:szCs w:val="22"/>
        </w:rPr>
        <w:t>Project Fitme will continue to support Guam EHDI to strengthen the system of supports, with the overall goal being to support the development of a statewide program and system of care that ensures that children who are deaf or hard of hearing are identified through newborn and infant hearing screening and receive evaluation, diagnosis and appropriate intervention that optimize their language, literacy, and social-emotional development. The program goals are: 1) Increase health professionals’  -</w:t>
      </w:r>
    </w:p>
    <w:p w14:paraId="2D6E0088" w14:textId="77777777" w:rsidR="00FC4F2D" w:rsidRDefault="00FC4F2D" w:rsidP="00FC4F2D">
      <w:pPr>
        <w:rPr>
          <w:rFonts w:cs="Helvetica 45 Light"/>
          <w:color w:val="221E1F"/>
          <w:sz w:val="22"/>
          <w:szCs w:val="22"/>
        </w:rPr>
      </w:pPr>
    </w:p>
    <w:p w14:paraId="70171E52" w14:textId="77777777" w:rsidR="00FC4F2D" w:rsidRDefault="00E72212" w:rsidP="00E72212">
      <w:pPr>
        <w:rPr>
          <w:rStyle w:val="Emphasis"/>
        </w:rPr>
      </w:pPr>
      <w:r w:rsidRPr="00E72212">
        <w:rPr>
          <w:rStyle w:val="Emphasis"/>
        </w:rPr>
        <w:t xml:space="preserve">Picture showing the Guam EHDI Advisory Committee held its quarterly meeting on December 13, 2016. (Front Row, Left to Right) Pamela Sablan, Unit Supervisor NICU GRMC; Julia Flores; Joyce </w:t>
      </w:r>
      <w:proofErr w:type="spellStart"/>
      <w:r w:rsidRPr="00E72212">
        <w:rPr>
          <w:rStyle w:val="Emphasis"/>
        </w:rPr>
        <w:t>Tejeresas</w:t>
      </w:r>
      <w:proofErr w:type="spellEnd"/>
      <w:r w:rsidRPr="00E72212">
        <w:rPr>
          <w:rStyle w:val="Emphasis"/>
        </w:rPr>
        <w:t xml:space="preserve">, Parent, Co-Chairperson; Renee </w:t>
      </w:r>
      <w:proofErr w:type="spellStart"/>
      <w:r w:rsidRPr="00E72212">
        <w:rPr>
          <w:rStyle w:val="Emphasis"/>
        </w:rPr>
        <w:t>Koffend</w:t>
      </w:r>
      <w:proofErr w:type="spellEnd"/>
      <w:r w:rsidRPr="00E72212">
        <w:rPr>
          <w:rStyle w:val="Emphasis"/>
        </w:rPr>
        <w:t xml:space="preserve">, Aud., CCC-A, Guam CEDDERS Audiologist Consultant; Margarita Gay, Chairperson, Project </w:t>
      </w:r>
      <w:proofErr w:type="spellStart"/>
      <w:r w:rsidRPr="00E72212">
        <w:rPr>
          <w:rStyle w:val="Emphasis"/>
        </w:rPr>
        <w:t>Bisita</w:t>
      </w:r>
      <w:proofErr w:type="spellEnd"/>
      <w:r w:rsidRPr="00E72212">
        <w:rPr>
          <w:rStyle w:val="Emphasis"/>
        </w:rPr>
        <w:t xml:space="preserve"> I Familia Project Director; Valerie </w:t>
      </w:r>
      <w:proofErr w:type="spellStart"/>
      <w:r w:rsidRPr="00E72212">
        <w:rPr>
          <w:rStyle w:val="Emphasis"/>
        </w:rPr>
        <w:t>Meno</w:t>
      </w:r>
      <w:proofErr w:type="spellEnd"/>
      <w:r w:rsidRPr="00E72212">
        <w:rPr>
          <w:rStyle w:val="Emphasis"/>
        </w:rPr>
        <w:t xml:space="preserve">, Head Nurse, Guam Memorial Hospital Authority (GMHA) Labor &amp; Delivery; Bing </w:t>
      </w:r>
      <w:proofErr w:type="spellStart"/>
      <w:r w:rsidRPr="00E72212">
        <w:rPr>
          <w:rStyle w:val="Emphasis"/>
        </w:rPr>
        <w:t>Opena</w:t>
      </w:r>
      <w:proofErr w:type="spellEnd"/>
      <w:r w:rsidRPr="00E72212">
        <w:rPr>
          <w:rStyle w:val="Emphasis"/>
        </w:rPr>
        <w:t xml:space="preserve">, Head Nurse, GMHA Nursery; and Ruth </w:t>
      </w:r>
      <w:proofErr w:type="spellStart"/>
      <w:r w:rsidRPr="00E72212">
        <w:rPr>
          <w:rStyle w:val="Emphasis"/>
        </w:rPr>
        <w:t>Sabangan</w:t>
      </w:r>
      <w:proofErr w:type="spellEnd"/>
      <w:r w:rsidRPr="00E72212">
        <w:rPr>
          <w:rStyle w:val="Emphasis"/>
        </w:rPr>
        <w:t xml:space="preserve">, Head Nurse, GMHA NICU. (Back Row, Left to Right) Marivic </w:t>
      </w:r>
      <w:proofErr w:type="spellStart"/>
      <w:r w:rsidRPr="00E72212">
        <w:rPr>
          <w:rStyle w:val="Emphasis"/>
        </w:rPr>
        <w:t>Guiao</w:t>
      </w:r>
      <w:proofErr w:type="spellEnd"/>
      <w:r w:rsidRPr="00E72212">
        <w:rPr>
          <w:rStyle w:val="Emphasis"/>
        </w:rPr>
        <w:t xml:space="preserve">, Head Nurse, GMHA OB Ward; Dr. Robert Leon Guerrero, Guam Champion Pediatrician; </w:t>
      </w:r>
      <w:r w:rsidRPr="00E72212">
        <w:rPr>
          <w:rStyle w:val="Emphasis"/>
        </w:rPr>
        <w:lastRenderedPageBreak/>
        <w:t xml:space="preserve">Glenda Leon Guerrero, Maternal Child Nurse Manager, Guam Regional Medical City (GRMC); Lina Leon Guerrero, Manager, </w:t>
      </w:r>
      <w:proofErr w:type="spellStart"/>
      <w:r w:rsidRPr="00E72212">
        <w:rPr>
          <w:rStyle w:val="Emphasis"/>
        </w:rPr>
        <w:t>Sagua</w:t>
      </w:r>
      <w:proofErr w:type="spellEnd"/>
      <w:r w:rsidRPr="00E72212">
        <w:rPr>
          <w:rStyle w:val="Emphasis"/>
        </w:rPr>
        <w:t xml:space="preserve"> </w:t>
      </w:r>
      <w:proofErr w:type="spellStart"/>
      <w:r w:rsidRPr="00E72212">
        <w:rPr>
          <w:rStyle w:val="Emphasis"/>
        </w:rPr>
        <w:t>Mañagu</w:t>
      </w:r>
      <w:proofErr w:type="spellEnd"/>
      <w:r w:rsidRPr="00E72212">
        <w:rPr>
          <w:rStyle w:val="Emphasis"/>
        </w:rPr>
        <w:t xml:space="preserve">; Camille Glory, Guam Regional Medical City (GRMC); Terrie Fejarang, Project Coordinator, Guam EHDI; Britney </w:t>
      </w:r>
      <w:proofErr w:type="spellStart"/>
      <w:r w:rsidRPr="00E72212">
        <w:rPr>
          <w:rStyle w:val="Emphasis"/>
        </w:rPr>
        <w:t>Babauta</w:t>
      </w:r>
      <w:proofErr w:type="spellEnd"/>
      <w:r w:rsidRPr="00E72212">
        <w:rPr>
          <w:rStyle w:val="Emphasis"/>
        </w:rPr>
        <w:t xml:space="preserve">, Unit Secretary Labor &amp; Delivery, GRMC; </w:t>
      </w:r>
      <w:proofErr w:type="spellStart"/>
      <w:r w:rsidRPr="00E72212">
        <w:rPr>
          <w:rStyle w:val="Emphasis"/>
        </w:rPr>
        <w:t>Jenika</w:t>
      </w:r>
      <w:proofErr w:type="spellEnd"/>
      <w:r w:rsidRPr="00E72212">
        <w:rPr>
          <w:rStyle w:val="Emphasis"/>
        </w:rPr>
        <w:t xml:space="preserve"> </w:t>
      </w:r>
      <w:proofErr w:type="spellStart"/>
      <w:r w:rsidRPr="00E72212">
        <w:rPr>
          <w:rStyle w:val="Emphasis"/>
        </w:rPr>
        <w:t>Ballesta</w:t>
      </w:r>
      <w:proofErr w:type="spellEnd"/>
      <w:r w:rsidRPr="00E72212">
        <w:rPr>
          <w:rStyle w:val="Emphasis"/>
        </w:rPr>
        <w:t xml:space="preserve">, Research Associate, Guam CEDDERS; Christina Jung, Research Associate, Guam CEDDERS; Lt. Kyle Shepard, Audiologist, United States Naval Hospital Guam; LeeAnn Santos, Speech-Language Pathologist EDIS; Edmund Cruz, Program Coordinator Parent Agency Network; Joseph Mendiola, Interoperability Data Manager, Guam EHDI; and Marie </w:t>
      </w:r>
      <w:proofErr w:type="spellStart"/>
      <w:r w:rsidRPr="00E72212">
        <w:rPr>
          <w:rStyle w:val="Emphasis"/>
        </w:rPr>
        <w:t>Wusstig</w:t>
      </w:r>
      <w:proofErr w:type="spellEnd"/>
      <w:r w:rsidRPr="00E72212">
        <w:rPr>
          <w:rStyle w:val="Emphasis"/>
        </w:rPr>
        <w:t>, Training Associate, Guam EHDI.</w:t>
      </w:r>
    </w:p>
    <w:p w14:paraId="41F3237B" w14:textId="77777777" w:rsidR="00E72212" w:rsidRDefault="00E72212" w:rsidP="00E72212">
      <w:pPr>
        <w:rPr>
          <w:rStyle w:val="Emphasis"/>
        </w:rPr>
      </w:pPr>
    </w:p>
    <w:p w14:paraId="27A4EA8B" w14:textId="77777777" w:rsidR="00E72212" w:rsidRDefault="00E72212" w:rsidP="00E72212">
      <w:r>
        <w:t>engagement within the EHDI system; 2) Improve access to early intervention services and language acquisition; and 3) Improve family engagement, partnership, and leadership within the EHDI program and system. With adequate supports in place, families, health professionals and educational professionals will work collaboratively to ensure children and families receive the services necessary to optimize the child’s language, literacy and social-emotional development.</w:t>
      </w:r>
    </w:p>
    <w:p w14:paraId="7CC6AD8F" w14:textId="77777777" w:rsidR="00E72212" w:rsidRPr="00E72212" w:rsidRDefault="00E72212" w:rsidP="00E72212">
      <w:pPr>
        <w:pStyle w:val="Heading2"/>
      </w:pPr>
      <w:r w:rsidRPr="00E72212">
        <w:t>AMCHP/Act Early Learn the Signs Project</w:t>
      </w:r>
    </w:p>
    <w:p w14:paraId="6CFD49B2" w14:textId="77777777" w:rsidR="00E72212" w:rsidRDefault="00E72212" w:rsidP="00E72212">
      <w:r w:rsidRPr="00E72212">
        <w:t>Under this project, Guam CEDDERS began targeted efforts to promote increased public awareness of the importance of early identification of children with autism. In collaboration with the Centers for Disease Control and Prevention (CDC), and the Association of Maternal Child Health Programs (AMCHP), activities under this initiative include promotion of developmental screening and learning the signs commonly associated with autism spectrum disorders.</w:t>
      </w:r>
    </w:p>
    <w:p w14:paraId="4C013084" w14:textId="77777777" w:rsidR="00E72212" w:rsidRDefault="00E72212" w:rsidP="00E72212"/>
    <w:p w14:paraId="64AF25B9" w14:textId="77777777" w:rsidR="00E72212" w:rsidRDefault="00E72212" w:rsidP="00E72212">
      <w:pPr>
        <w:rPr>
          <w:rStyle w:val="Emphasis"/>
        </w:rPr>
      </w:pPr>
      <w:r>
        <w:rPr>
          <w:rStyle w:val="Emphasis"/>
        </w:rPr>
        <w:t xml:space="preserve">Photo showing </w:t>
      </w:r>
      <w:r w:rsidRPr="00E72212">
        <w:rPr>
          <w:rStyle w:val="Emphasis"/>
        </w:rPr>
        <w:t xml:space="preserve">Leah </w:t>
      </w:r>
      <w:proofErr w:type="spellStart"/>
      <w:r w:rsidRPr="00E72212">
        <w:rPr>
          <w:rStyle w:val="Emphasis"/>
        </w:rPr>
        <w:t>Abelon</w:t>
      </w:r>
      <w:proofErr w:type="spellEnd"/>
      <w:r w:rsidRPr="00E72212">
        <w:rPr>
          <w:rStyle w:val="Emphasis"/>
        </w:rPr>
        <w:t xml:space="preserve"> (not pictured), GSAT Center Coordinator, conducted an Assistive Technology demonstration on November 9, 2016, for 32 students enrolled in American Sign Language Classes at Guam Community College taught by Jude </w:t>
      </w:r>
      <w:proofErr w:type="spellStart"/>
      <w:r w:rsidRPr="00E72212">
        <w:rPr>
          <w:rStyle w:val="Emphasis"/>
        </w:rPr>
        <w:t>Ogo</w:t>
      </w:r>
      <w:proofErr w:type="spellEnd"/>
      <w:r w:rsidRPr="00E72212">
        <w:rPr>
          <w:rStyle w:val="Emphasis"/>
        </w:rPr>
        <w:t xml:space="preserve"> and Kirsten </w:t>
      </w:r>
      <w:proofErr w:type="spellStart"/>
      <w:r w:rsidRPr="00E72212">
        <w:rPr>
          <w:rStyle w:val="Emphasis"/>
        </w:rPr>
        <w:t>Bamba</w:t>
      </w:r>
      <w:proofErr w:type="spellEnd"/>
      <w:r w:rsidRPr="00E72212">
        <w:rPr>
          <w:rStyle w:val="Emphasis"/>
        </w:rPr>
        <w:t xml:space="preserve">. Students shown here are (L-R) </w:t>
      </w:r>
      <w:proofErr w:type="spellStart"/>
      <w:r w:rsidRPr="00E72212">
        <w:rPr>
          <w:rStyle w:val="Emphasis"/>
        </w:rPr>
        <w:t>Peejay</w:t>
      </w:r>
      <w:proofErr w:type="spellEnd"/>
      <w:r w:rsidRPr="00E72212">
        <w:rPr>
          <w:rStyle w:val="Emphasis"/>
        </w:rPr>
        <w:t xml:space="preserve"> Bout and Lawrence Hadley, checking out the </w:t>
      </w:r>
      <w:proofErr w:type="spellStart"/>
      <w:r w:rsidRPr="00E72212">
        <w:rPr>
          <w:rStyle w:val="Emphasis"/>
        </w:rPr>
        <w:t>Smartview</w:t>
      </w:r>
      <w:proofErr w:type="spellEnd"/>
      <w:r w:rsidRPr="00E72212">
        <w:rPr>
          <w:rStyle w:val="Emphasis"/>
        </w:rPr>
        <w:t xml:space="preserve"> Graduate.</w:t>
      </w:r>
    </w:p>
    <w:p w14:paraId="2E470805" w14:textId="77777777" w:rsidR="00E72212" w:rsidRDefault="00E72212" w:rsidP="00E72212">
      <w:pPr>
        <w:rPr>
          <w:rStyle w:val="Emphasis"/>
        </w:rPr>
      </w:pPr>
    </w:p>
    <w:p w14:paraId="760B6B2D" w14:textId="77777777" w:rsidR="00E72212" w:rsidRDefault="00E72212" w:rsidP="00E72212">
      <w:pPr>
        <w:rPr>
          <w:rStyle w:val="Emphasis"/>
        </w:rPr>
      </w:pPr>
      <w:r w:rsidRPr="00E72212">
        <w:rPr>
          <w:rStyle w:val="Emphasis"/>
        </w:rPr>
        <w:t xml:space="preserve">Pamela </w:t>
      </w:r>
      <w:proofErr w:type="spellStart"/>
      <w:r w:rsidRPr="00E72212">
        <w:rPr>
          <w:rStyle w:val="Emphasis"/>
        </w:rPr>
        <w:t>Aflleje</w:t>
      </w:r>
      <w:proofErr w:type="spellEnd"/>
      <w:r w:rsidRPr="00E72212">
        <w:rPr>
          <w:rStyle w:val="Emphasis"/>
        </w:rPr>
        <w:t xml:space="preserve"> (above) visited the GSAT Center on December 13, 2016 to learn about various assistive technology devices available to individuals with visual impairments. She expressed appreciation for the opportunity to learn about the multitudes of AT options to assist in activities of daily living.</w:t>
      </w:r>
    </w:p>
    <w:p w14:paraId="2F1B8281" w14:textId="77777777" w:rsidR="00E72212" w:rsidRDefault="00E72212" w:rsidP="00E72212">
      <w:pPr>
        <w:rPr>
          <w:rStyle w:val="Emphasis"/>
        </w:rPr>
      </w:pPr>
    </w:p>
    <w:p w14:paraId="4D6A4ABB" w14:textId="77777777" w:rsidR="00E72212" w:rsidRDefault="00E72212" w:rsidP="00E72212">
      <w:pPr>
        <w:rPr>
          <w:rStyle w:val="Emphasis"/>
        </w:rPr>
      </w:pPr>
      <w:r w:rsidRPr="00E72212">
        <w:rPr>
          <w:rStyle w:val="Emphasis"/>
        </w:rPr>
        <w:t>Guam CEDDERS provided a copy of the University of South Florida’s “Training Curriculum: Disability Awareness for Law Enforcement” to Airport Police Personnel during the National Disability Employment Awareness Month (NDEAM) Conference held at the Hotel Nikko Guam on Friday, October 21, 2016.</w:t>
      </w:r>
    </w:p>
    <w:p w14:paraId="01C1C6CC" w14:textId="77777777" w:rsidR="00E72212" w:rsidRDefault="00E72212" w:rsidP="00E72212">
      <w:pPr>
        <w:rPr>
          <w:rStyle w:val="Emphasis"/>
        </w:rPr>
      </w:pPr>
    </w:p>
    <w:p w14:paraId="01F431F1" w14:textId="77777777" w:rsidR="00E72212" w:rsidRDefault="00E72212" w:rsidP="00E72212">
      <w:pPr>
        <w:pStyle w:val="Heading3"/>
        <w:rPr>
          <w:rStyle w:val="Emphasis"/>
          <w:i w:val="0"/>
        </w:rPr>
      </w:pPr>
      <w:r w:rsidRPr="00E72212">
        <w:rPr>
          <w:rStyle w:val="Emphasis"/>
          <w:i w:val="0"/>
        </w:rPr>
        <w:t>Community Services: Technical Assistance, Model Services, Demonstration Services</w:t>
      </w:r>
    </w:p>
    <w:p w14:paraId="102C9604" w14:textId="77777777" w:rsidR="00E72212" w:rsidRPr="00E72212" w:rsidRDefault="00E72212" w:rsidP="00E72212">
      <w:pPr>
        <w:rPr>
          <w:rStyle w:val="Emphasis"/>
          <w:i w:val="0"/>
        </w:rPr>
      </w:pPr>
    </w:p>
    <w:p w14:paraId="1983C90E" w14:textId="77777777" w:rsidR="00E72212" w:rsidRPr="00E72212" w:rsidRDefault="00E72212" w:rsidP="00E72212">
      <w:pPr>
        <w:pStyle w:val="ListParagraph"/>
        <w:numPr>
          <w:ilvl w:val="0"/>
          <w:numId w:val="17"/>
        </w:numPr>
        <w:rPr>
          <w:rStyle w:val="Emphasis"/>
          <w:i w:val="0"/>
        </w:rPr>
      </w:pPr>
      <w:r w:rsidRPr="00E72212">
        <w:rPr>
          <w:rStyle w:val="Emphasis"/>
          <w:i w:val="0"/>
        </w:rPr>
        <w:t>AMCHP/Act Early. Learn the Signs Project</w:t>
      </w:r>
    </w:p>
    <w:p w14:paraId="6FC4D360" w14:textId="77777777" w:rsidR="00E72212" w:rsidRPr="00E72212" w:rsidRDefault="00E72212" w:rsidP="00E72212">
      <w:pPr>
        <w:pStyle w:val="ListParagraph"/>
        <w:numPr>
          <w:ilvl w:val="0"/>
          <w:numId w:val="17"/>
        </w:numPr>
        <w:rPr>
          <w:rStyle w:val="Emphasis"/>
          <w:i w:val="0"/>
        </w:rPr>
      </w:pPr>
      <w:r w:rsidRPr="00E72212">
        <w:rPr>
          <w:rStyle w:val="Emphasis"/>
          <w:i w:val="0"/>
        </w:rPr>
        <w:lastRenderedPageBreak/>
        <w:t xml:space="preserve">Guam’s Early Childhood Home Visiting Program: Project </w:t>
      </w:r>
      <w:proofErr w:type="spellStart"/>
      <w:r w:rsidRPr="00E72212">
        <w:rPr>
          <w:rStyle w:val="Emphasis"/>
          <w:i w:val="0"/>
        </w:rPr>
        <w:t>Bisita</w:t>
      </w:r>
      <w:proofErr w:type="spellEnd"/>
      <w:r w:rsidRPr="00E72212">
        <w:rPr>
          <w:rStyle w:val="Emphasis"/>
          <w:i w:val="0"/>
        </w:rPr>
        <w:t xml:space="preserve"> I Familia (DPHSS)</w:t>
      </w:r>
    </w:p>
    <w:p w14:paraId="6CEE07D9" w14:textId="77777777" w:rsidR="00E72212" w:rsidRDefault="00E72212" w:rsidP="00E72212">
      <w:pPr>
        <w:pStyle w:val="ListParagraph"/>
        <w:numPr>
          <w:ilvl w:val="0"/>
          <w:numId w:val="17"/>
        </w:numPr>
        <w:rPr>
          <w:rStyle w:val="Emphasis"/>
          <w:i w:val="0"/>
        </w:rPr>
      </w:pPr>
      <w:r w:rsidRPr="00E72212">
        <w:rPr>
          <w:rStyle w:val="Emphasis"/>
          <w:i w:val="0"/>
        </w:rPr>
        <w:t>Guam Options for Alternative Loans – Assistive Technology (GOAL-AT) and GGT – now called Akudi</w:t>
      </w:r>
    </w:p>
    <w:p w14:paraId="02AFEEEC" w14:textId="77777777" w:rsidR="00E72212" w:rsidRDefault="00E72212" w:rsidP="00E72212">
      <w:pPr>
        <w:pStyle w:val="ListParagraph"/>
        <w:numPr>
          <w:ilvl w:val="0"/>
          <w:numId w:val="17"/>
        </w:numPr>
        <w:rPr>
          <w:rStyle w:val="Emphasis"/>
          <w:i w:val="0"/>
        </w:rPr>
      </w:pPr>
      <w:r w:rsidRPr="00E72212">
        <w:rPr>
          <w:rStyle w:val="Emphasis"/>
          <w:i w:val="0"/>
        </w:rPr>
        <w:t xml:space="preserve"> Guam System for Assistive Technology (GSAT)</w:t>
      </w:r>
    </w:p>
    <w:p w14:paraId="326D742E" w14:textId="77777777" w:rsidR="00E72212" w:rsidRDefault="00E72212" w:rsidP="00E72212">
      <w:pPr>
        <w:pStyle w:val="ListParagraph"/>
        <w:numPr>
          <w:ilvl w:val="0"/>
          <w:numId w:val="17"/>
        </w:numPr>
        <w:rPr>
          <w:rStyle w:val="Emphasis"/>
          <w:i w:val="0"/>
        </w:rPr>
      </w:pPr>
      <w:r w:rsidRPr="00E72212">
        <w:rPr>
          <w:rStyle w:val="Emphasis"/>
          <w:i w:val="0"/>
        </w:rPr>
        <w:t>Health Resources and Services Administration (HRSA) Guam Early Hearing Detection &amp; Intervention (GEHDI)</w:t>
      </w:r>
    </w:p>
    <w:p w14:paraId="2C0ED524" w14:textId="77777777" w:rsidR="001F1D79" w:rsidRDefault="001F1D79" w:rsidP="001F1D79">
      <w:pPr>
        <w:pStyle w:val="Heading1"/>
        <w:rPr>
          <w:rStyle w:val="Emphasis"/>
          <w:i w:val="0"/>
        </w:rPr>
      </w:pPr>
      <w:r>
        <w:rPr>
          <w:rStyle w:val="Emphasis"/>
          <w:i w:val="0"/>
        </w:rPr>
        <w:t>RESEARCH/EVALUATION; INFORMATION DISSEMINATION</w:t>
      </w:r>
    </w:p>
    <w:p w14:paraId="50139B0C" w14:textId="77777777" w:rsidR="001F1D79" w:rsidRDefault="001F1D79" w:rsidP="001F1D79">
      <w:pPr>
        <w:rPr>
          <w:rStyle w:val="Emphasis"/>
        </w:rPr>
      </w:pPr>
      <w:r w:rsidRPr="001F1D79">
        <w:rPr>
          <w:rStyle w:val="Emphasis"/>
        </w:rPr>
        <w:t xml:space="preserve">Picture showing Marie </w:t>
      </w:r>
      <w:proofErr w:type="spellStart"/>
      <w:r w:rsidRPr="001F1D79">
        <w:rPr>
          <w:rStyle w:val="Emphasis"/>
        </w:rPr>
        <w:t>Wusstig</w:t>
      </w:r>
      <w:proofErr w:type="spellEnd"/>
      <w:r w:rsidRPr="001F1D79">
        <w:rPr>
          <w:rStyle w:val="Emphasis"/>
        </w:rPr>
        <w:t xml:space="preserve">, Guam CEDDERS Training Associate, delivered Guam EHDI brochures to the owner and store manager of Procreate on September 2, 2016. The owners and staff of Procreate, a specialty shop that caters to parents of newborns, is an active partner in the dissemination of information developed by the Guam Early Hearing Detection and Intervention (Guam EHDI) Project relating to the importance of early hearing screening and early intervention services. Shown above are (L-R): Elisa Arevalo, </w:t>
      </w:r>
      <w:proofErr w:type="gramStart"/>
      <w:r w:rsidRPr="001F1D79">
        <w:rPr>
          <w:rStyle w:val="Emphasis"/>
        </w:rPr>
        <w:t>Procreate</w:t>
      </w:r>
      <w:proofErr w:type="gramEnd"/>
      <w:r w:rsidRPr="001F1D79">
        <w:rPr>
          <w:rStyle w:val="Emphasis"/>
        </w:rPr>
        <w:t xml:space="preserve"> store owner; Tanya Robinson, Procreate store manager; and Marie </w:t>
      </w:r>
      <w:proofErr w:type="spellStart"/>
      <w:r w:rsidRPr="001F1D79">
        <w:rPr>
          <w:rStyle w:val="Emphasis"/>
        </w:rPr>
        <w:t>Wusstig</w:t>
      </w:r>
      <w:proofErr w:type="spellEnd"/>
      <w:r w:rsidRPr="001F1D79">
        <w:rPr>
          <w:rStyle w:val="Emphasis"/>
        </w:rPr>
        <w:t>.</w:t>
      </w:r>
    </w:p>
    <w:p w14:paraId="1B2FF474" w14:textId="77777777" w:rsidR="001F1D79" w:rsidRDefault="001F1D79" w:rsidP="001F1D79">
      <w:pPr>
        <w:rPr>
          <w:rStyle w:val="Emphasis"/>
        </w:rPr>
      </w:pPr>
    </w:p>
    <w:p w14:paraId="19C1B87F" w14:textId="77777777" w:rsidR="001F1D79" w:rsidRPr="001F1D79" w:rsidRDefault="001F1D79" w:rsidP="001F1D79">
      <w:pPr>
        <w:rPr>
          <w:rStyle w:val="Emphasis"/>
        </w:rPr>
      </w:pPr>
      <w:r>
        <w:rPr>
          <w:rStyle w:val="Emphasis"/>
        </w:rPr>
        <w:t xml:space="preserve">Picture showing </w:t>
      </w:r>
      <w:r w:rsidRPr="001F1D79">
        <w:rPr>
          <w:rStyle w:val="Emphasis"/>
        </w:rPr>
        <w:t xml:space="preserve">Joseph Mendiola, Guam CEDDERS Interoperability Data Manager, conducted training on December 29, 2016 on accessing the Guam </w:t>
      </w:r>
      <w:proofErr w:type="spellStart"/>
      <w:r w:rsidRPr="001F1D79">
        <w:rPr>
          <w:rStyle w:val="Emphasis"/>
        </w:rPr>
        <w:t>ChildLink</w:t>
      </w:r>
      <w:proofErr w:type="spellEnd"/>
      <w:r w:rsidRPr="001F1D79">
        <w:rPr>
          <w:rStyle w:val="Emphasis"/>
        </w:rPr>
        <w:t xml:space="preserve"> – EHDI database for service coordinators from the Guam Early Intervention System (GEIS), Guam Department of Education, Division of Special Education. Shown here, right to left are Mr. Mendiola, and GEIS service coordinators Mike Cepeda, Therese Sanchez, R-</w:t>
      </w:r>
      <w:proofErr w:type="spellStart"/>
      <w:r w:rsidRPr="001F1D79">
        <w:rPr>
          <w:rStyle w:val="Emphasis"/>
        </w:rPr>
        <w:t>Leen</w:t>
      </w:r>
      <w:proofErr w:type="spellEnd"/>
      <w:r w:rsidRPr="001F1D79">
        <w:rPr>
          <w:rStyle w:val="Emphasis"/>
        </w:rPr>
        <w:t xml:space="preserve"> Mario, Fran Camacho, and Evangeline Ojeda (back to camera).</w:t>
      </w:r>
    </w:p>
    <w:p w14:paraId="37CF9603" w14:textId="77777777" w:rsidR="001F1D79" w:rsidRDefault="001F1D79" w:rsidP="001F1D79">
      <w:pPr>
        <w:pStyle w:val="Heading2"/>
      </w:pPr>
      <w:proofErr w:type="spellStart"/>
      <w:r>
        <w:t>ChildLink</w:t>
      </w:r>
      <w:proofErr w:type="spellEnd"/>
      <w:r>
        <w:t xml:space="preserve"> (EHDI, </w:t>
      </w:r>
      <w:proofErr w:type="spellStart"/>
      <w:r>
        <w:t>Bisita</w:t>
      </w:r>
      <w:proofErr w:type="spellEnd"/>
      <w:r>
        <w:t xml:space="preserve">, </w:t>
      </w:r>
      <w:proofErr w:type="spellStart"/>
      <w:r w:rsidRPr="00133A42">
        <w:t>Kari</w:t>
      </w:r>
      <w:r w:rsidR="00133A42" w:rsidRPr="00133A42">
        <w:t>ñ</w:t>
      </w:r>
      <w:r w:rsidR="00133A42">
        <w:t>u</w:t>
      </w:r>
      <w:proofErr w:type="spellEnd"/>
      <w:r w:rsidR="00133A42">
        <w:t>, LAUNCH)</w:t>
      </w:r>
    </w:p>
    <w:p w14:paraId="31BABB92" w14:textId="77777777" w:rsidR="00133A42" w:rsidRDefault="00133A42" w:rsidP="00133A42">
      <w:r>
        <w:t xml:space="preserve">With its inception focused on collecting data for the Guam Early Hearing Detection and Intervention (Guam EHDI) project, Guam </w:t>
      </w:r>
      <w:proofErr w:type="spellStart"/>
      <w:r>
        <w:t>ChildLink</w:t>
      </w:r>
      <w:proofErr w:type="spellEnd"/>
      <w:r>
        <w:t xml:space="preserve"> serves as a model database system that has evolved into having affiliate databases serving the needs of Project </w:t>
      </w:r>
      <w:proofErr w:type="spellStart"/>
      <w:r>
        <w:t>Bisita</w:t>
      </w:r>
      <w:proofErr w:type="spellEnd"/>
      <w:r>
        <w:t xml:space="preserve"> I Familia, Guam’s Home Visiting Project and </w:t>
      </w:r>
      <w:proofErr w:type="spellStart"/>
      <w:r>
        <w:t>Kariñu</w:t>
      </w:r>
      <w:proofErr w:type="spellEnd"/>
      <w:r>
        <w:t xml:space="preserve">, a project that provides services and supports for young children with behavioral challenges under the age of 8 years. Project </w:t>
      </w:r>
      <w:proofErr w:type="spellStart"/>
      <w:r>
        <w:t>Bisita</w:t>
      </w:r>
      <w:proofErr w:type="spellEnd"/>
      <w:r>
        <w:t xml:space="preserve"> and </w:t>
      </w:r>
      <w:proofErr w:type="spellStart"/>
      <w:r>
        <w:t>Kariñu</w:t>
      </w:r>
      <w:proofErr w:type="spellEnd"/>
      <w:r>
        <w:t xml:space="preserve"> are both under the Department of Public Health and Social Services, which contracts Guam CEDDERS to develop and enhance these two databases for data collection and analysis.</w:t>
      </w:r>
    </w:p>
    <w:p w14:paraId="63BA98A5" w14:textId="77777777" w:rsidR="00133A42" w:rsidRDefault="00133A42" w:rsidP="00133A42">
      <w:pPr>
        <w:pStyle w:val="Heading2"/>
      </w:pPr>
      <w:r>
        <w:t>Project LAUNCH</w:t>
      </w:r>
    </w:p>
    <w:p w14:paraId="087ECC29" w14:textId="77777777" w:rsidR="00133A42" w:rsidRDefault="00133A42" w:rsidP="00133A42">
      <w:r>
        <w:t xml:space="preserve">On May 19, 2017, Guam CEDDERS facilitated the Early Childhood Comprehensive System Evaluation and Planning Forum. The Forum had three goals: (1) to reflect on the state of young child wellness; (2) review the status of ongoing system change initiatives; and (3) identify priorities for continued systems building. Sponsored by Guam LAUNCH and Project </w:t>
      </w:r>
      <w:proofErr w:type="spellStart"/>
      <w:r>
        <w:t>Tinituhon</w:t>
      </w:r>
      <w:proofErr w:type="spellEnd"/>
      <w:r>
        <w:t xml:space="preserve">, this event brought together 35 stakeholders representing child serving agencies, parents of children with disabilities and family support groups, the Rigalu Foundation, and private childcare providers. The majority of participants had served as members of Project </w:t>
      </w:r>
      <w:proofErr w:type="spellStart"/>
      <w:r>
        <w:t>Tinituhon’s</w:t>
      </w:r>
      <w:proofErr w:type="spellEnd"/>
      <w:r>
        <w:t xml:space="preserve"> Strategic Management Teams (SMTs) and shared a long history of working together on behalf </w:t>
      </w:r>
      <w:r>
        <w:lastRenderedPageBreak/>
        <w:t xml:space="preserve">of young children and their families. However, as a group, they had not met in nearly a year. The Forum provided an important opportunity to reconnect and recommit to working together to bring about early childhood systems change. </w:t>
      </w:r>
    </w:p>
    <w:p w14:paraId="036AE8AF" w14:textId="77777777" w:rsidR="00133A42" w:rsidRDefault="00133A42" w:rsidP="00133A42">
      <w:r>
        <w:t xml:space="preserve">A particular focus of the Forum was to get stakeholder input into the revision of the Guam LAUNCH Environmental Scan and Early Childhood State Plan. As part of this process, participants were provided with updated information on the state of young child wellness. Preliminary data from 2015 and 2016 related to child and maternal health, developmental and social emotional screening; and children’s participation in early care and education programs was shared with participants who then discussed the findings and identified additional data that they would like to see included in the updated documents. </w:t>
      </w:r>
    </w:p>
    <w:p w14:paraId="376D465C" w14:textId="77777777" w:rsidR="00133A42" w:rsidRDefault="00133A42" w:rsidP="00133A42">
      <w:r>
        <w:t>The Forum also provided an opportunity for participants to review the status of ongoing early childhood initiatives and discuss how to move forward with their workgroups. Through large and small group discussions, participants reviewed activities across four areas: (1) early promotion and identification; (2) social emotional wellness (3) early learning; and (4) parent engagement and support. As a result of these discussions, participants identified priority initiatives for each area, identified workgroup facilitators and recommitted to participating in regularly scheduled workgroup meetings.</w:t>
      </w:r>
    </w:p>
    <w:p w14:paraId="76310784" w14:textId="77777777" w:rsidR="00133A42" w:rsidRDefault="00133A42" w:rsidP="00133A42">
      <w:r>
        <w:t>Project staff co-presented with the DPHSS Guam LAUNCH Project Director during the Summer 2017 Grantee Training Institute held on June 13-16 during a break out session titled: Culturally Grounded Approaches to Supporting Families and Communities through Project LAUNCH. Their presentation highlighted the Cultural Cafés which Guam CEDDERS facilitated in 2016 to gather and validate information about cultural values, strengths, and practices that might influence families’ participation in Guam LAUNCH activities. During the presentation, participants were provided with an overview of the cultural café process, key findings, and recommendations for how this strategy might support decision making related to cultural adaptations in service delivery and evaluation.</w:t>
      </w:r>
    </w:p>
    <w:p w14:paraId="51FA59D3" w14:textId="77777777" w:rsidR="00133A42" w:rsidRPr="00133A42" w:rsidRDefault="00133A42" w:rsidP="00133A42">
      <w:pPr>
        <w:pStyle w:val="Heading2"/>
      </w:pPr>
      <w:r w:rsidRPr="00133A42">
        <w:t>CORE: Tri-Agency Disability Summit</w:t>
      </w:r>
    </w:p>
    <w:p w14:paraId="0C54CBB2" w14:textId="77777777" w:rsidR="00133A42" w:rsidRPr="00133A42" w:rsidRDefault="00133A42" w:rsidP="00133A42">
      <w:r w:rsidRPr="00133A42">
        <w:t xml:space="preserve">The Developmental Disabilities (DD) Tri-Agency Network facilitated the 2017 Disability Summit on May 30 at the Westin Resort Guam. Sponsored by the Guam Developmental Disabilities Council (GDDC), the Protection and Advocacy Program with Guam Legal Services Corporation – Disability Law Center (GLSC-DLC), and Guam CEDDERS, 76 community stakeholders including persons with disabilities, parents and family members, and staff attended the all-day event. Next steps included processing the information received and compiling it into a resource document, facilitating smaller group input sessions, and presenting information to policymakers and agency leaders. </w:t>
      </w:r>
    </w:p>
    <w:p w14:paraId="2C172F8D" w14:textId="77777777" w:rsidR="00133A42" w:rsidRPr="00133A42" w:rsidRDefault="00133A42" w:rsidP="00133A42">
      <w:pPr>
        <w:pStyle w:val="Heading2"/>
      </w:pPr>
      <w:r w:rsidRPr="00133A42">
        <w:t>Developed Products</w:t>
      </w:r>
    </w:p>
    <w:p w14:paraId="1087FD6E" w14:textId="77777777" w:rsidR="00133A42" w:rsidRDefault="00133A42" w:rsidP="00133A42">
      <w:r w:rsidRPr="00133A42">
        <w:t>Development of products and information dissemination are core functions that received much attention during this reporting period. Promoting increased awareness of early childhood development and services and supports for people with disabilities were goals of the products developed.</w:t>
      </w:r>
    </w:p>
    <w:p w14:paraId="4C122A32" w14:textId="77777777" w:rsidR="00133A42" w:rsidRPr="00CC1B3A" w:rsidRDefault="00133A42" w:rsidP="00133A42">
      <w:pPr>
        <w:pStyle w:val="Heading1"/>
        <w:rPr>
          <w:rStyle w:val="SubtleEmphasis"/>
          <w:i w:val="0"/>
        </w:rPr>
      </w:pPr>
      <w:r w:rsidRPr="00CC1B3A">
        <w:rPr>
          <w:rStyle w:val="SubtleEmphasis"/>
          <w:i w:val="0"/>
        </w:rPr>
        <w:lastRenderedPageBreak/>
        <w:t>Research/Evaluation Information Dissemination</w:t>
      </w:r>
    </w:p>
    <w:p w14:paraId="6FE993B5" w14:textId="77777777" w:rsidR="00133A42" w:rsidRPr="00CC1B3A" w:rsidRDefault="00133A42" w:rsidP="00133A42">
      <w:pPr>
        <w:rPr>
          <w:rStyle w:val="SubtleEmphasis"/>
          <w:i w:val="0"/>
        </w:rPr>
      </w:pPr>
      <w:r w:rsidRPr="00CC1B3A">
        <w:rPr>
          <w:rStyle w:val="SubtleEmphasis"/>
          <w:i w:val="0"/>
        </w:rPr>
        <w:t>• CDC: Guam EHDI – IS Guam Child Link</w:t>
      </w:r>
    </w:p>
    <w:p w14:paraId="6ED474E5" w14:textId="77777777" w:rsidR="00133A42" w:rsidRPr="00CC1B3A" w:rsidRDefault="00133A42" w:rsidP="00133A42">
      <w:pPr>
        <w:rPr>
          <w:rStyle w:val="SubtleEmphasis"/>
          <w:i w:val="0"/>
        </w:rPr>
      </w:pPr>
      <w:r w:rsidRPr="00CC1B3A">
        <w:rPr>
          <w:rStyle w:val="SubtleEmphasis"/>
          <w:i w:val="0"/>
        </w:rPr>
        <w:t>• Core: Tri-Agency Disability Summit</w:t>
      </w:r>
    </w:p>
    <w:p w14:paraId="679575FE" w14:textId="77777777" w:rsidR="00133A42" w:rsidRPr="00CC1B3A" w:rsidRDefault="00133A42" w:rsidP="00133A42">
      <w:pPr>
        <w:rPr>
          <w:rStyle w:val="SubtleEmphasis"/>
          <w:i w:val="0"/>
        </w:rPr>
      </w:pPr>
      <w:r w:rsidRPr="00CC1B3A">
        <w:rPr>
          <w:rStyle w:val="SubtleEmphasis"/>
          <w:i w:val="0"/>
        </w:rPr>
        <w:t>• Project LAUNCH (Linking Actions for Unmet Needs in Children’s Health)</w:t>
      </w:r>
    </w:p>
    <w:p w14:paraId="6BDC7467" w14:textId="77777777" w:rsidR="00133A42" w:rsidRDefault="00133A42" w:rsidP="00133A42">
      <w:r w:rsidRPr="00CC1B3A">
        <w:rPr>
          <w:rStyle w:val="SubtleEmphasis"/>
          <w:i w:val="0"/>
        </w:rPr>
        <w:t>• Advocacy TV Commercials for Parent Organizations</w:t>
      </w:r>
    </w:p>
    <w:p w14:paraId="036A792D" w14:textId="77777777" w:rsidR="00133A42" w:rsidRPr="00133A42" w:rsidRDefault="00133A42" w:rsidP="00133A42">
      <w:pPr>
        <w:rPr>
          <w:rStyle w:val="SubtleEmphasis"/>
        </w:rPr>
      </w:pPr>
    </w:p>
    <w:p w14:paraId="26B75A3D" w14:textId="77777777" w:rsidR="00133A42" w:rsidRPr="00133A42" w:rsidRDefault="00133A42" w:rsidP="00133A42">
      <w:pPr>
        <w:widowControl w:val="0"/>
        <w:autoSpaceDE w:val="0"/>
        <w:autoSpaceDN w:val="0"/>
        <w:adjustRightInd w:val="0"/>
        <w:spacing w:line="221" w:lineRule="atLeast"/>
        <w:rPr>
          <w:rStyle w:val="SubtleEmphasis"/>
          <w:i w:val="0"/>
        </w:rPr>
      </w:pPr>
      <w:r w:rsidRPr="00133A42">
        <w:rPr>
          <w:rStyle w:val="SubtleEmphasis"/>
          <w:i w:val="0"/>
        </w:rPr>
        <w:t xml:space="preserve">Guam CEDDERS developed 23 new products this fiscal year. A total of 24,607 products were disseminated during </w:t>
      </w:r>
      <w:proofErr w:type="spellStart"/>
      <w:r w:rsidRPr="00133A42">
        <w:rPr>
          <w:rStyle w:val="SubtleEmphasis"/>
          <w:i w:val="0"/>
        </w:rPr>
        <w:t>thisFiscal</w:t>
      </w:r>
      <w:proofErr w:type="spellEnd"/>
      <w:r w:rsidRPr="00133A42">
        <w:rPr>
          <w:rStyle w:val="SubtleEmphasis"/>
          <w:i w:val="0"/>
        </w:rPr>
        <w:t xml:space="preserve"> Year. </w:t>
      </w:r>
    </w:p>
    <w:p w14:paraId="630D940D" w14:textId="77777777" w:rsidR="00133A42" w:rsidRDefault="00133A42" w:rsidP="00133A42">
      <w:pPr>
        <w:rPr>
          <w:rStyle w:val="SubtleEmphasis"/>
          <w:i w:val="0"/>
        </w:rPr>
      </w:pPr>
      <w:r w:rsidRPr="00133A42">
        <w:rPr>
          <w:rStyle w:val="SubtleEmphasis"/>
          <w:i w:val="0"/>
        </w:rPr>
        <w:t>Guam CEDDERS products are available for download at www.guamcedders.org.</w:t>
      </w:r>
    </w:p>
    <w:p w14:paraId="1AF591EA" w14:textId="77777777" w:rsidR="00133A42" w:rsidRDefault="00133A42" w:rsidP="00133A42">
      <w:pPr>
        <w:rPr>
          <w:rStyle w:val="SubtleEmphasis"/>
          <w:i w:val="0"/>
        </w:rPr>
      </w:pPr>
    </w:p>
    <w:p w14:paraId="59EB73A8" w14:textId="77777777" w:rsidR="00133A42" w:rsidRDefault="00133A42" w:rsidP="00133A42">
      <w:pPr>
        <w:rPr>
          <w:rStyle w:val="Emphasis"/>
        </w:rPr>
      </w:pPr>
      <w:r w:rsidRPr="00990625">
        <w:rPr>
          <w:rStyle w:val="Emphasis"/>
        </w:rPr>
        <w:t xml:space="preserve">Picture showing Public Broadcasting Service (PBS) Guam and Ron’s Diner staff assisted in filming scenes for “Ta Fan </w:t>
      </w:r>
      <w:proofErr w:type="spellStart"/>
      <w:r w:rsidRPr="00990625">
        <w:rPr>
          <w:rStyle w:val="Emphasis"/>
        </w:rPr>
        <w:t>Acomprendi</w:t>
      </w:r>
      <w:proofErr w:type="spellEnd"/>
      <w:r w:rsidRPr="00990625">
        <w:rPr>
          <w:rStyle w:val="Emphasis"/>
        </w:rPr>
        <w:t xml:space="preserve">: Communicating with People with Disabilities,” on June 8, 2016. Using feedback from the Guam CEDDERS Advisory Council and other stakeholders, this production was finalized on November 20, 2016. Pictured at the table from left to right: </w:t>
      </w:r>
      <w:r w:rsidR="00990625" w:rsidRPr="00990625">
        <w:rPr>
          <w:rStyle w:val="Emphasis"/>
        </w:rPr>
        <w:t xml:space="preserve">Moses </w:t>
      </w:r>
      <w:proofErr w:type="spellStart"/>
      <w:r w:rsidR="00990625" w:rsidRPr="00990625">
        <w:rPr>
          <w:rStyle w:val="Emphasis"/>
        </w:rPr>
        <w:t>Puas</w:t>
      </w:r>
      <w:proofErr w:type="spellEnd"/>
      <w:r w:rsidR="00990625" w:rsidRPr="00990625">
        <w:rPr>
          <w:rStyle w:val="Emphasis"/>
        </w:rPr>
        <w:t xml:space="preserve">, Self-Advocate; Christina Cabrera, Ron’s Diner Representative; and </w:t>
      </w:r>
      <w:proofErr w:type="spellStart"/>
      <w:r w:rsidR="00990625" w:rsidRPr="00990625">
        <w:rPr>
          <w:rStyle w:val="Emphasis"/>
        </w:rPr>
        <w:t>Wansesty</w:t>
      </w:r>
      <w:proofErr w:type="spellEnd"/>
      <w:r w:rsidR="00990625" w:rsidRPr="00990625">
        <w:rPr>
          <w:rStyle w:val="Emphasis"/>
        </w:rPr>
        <w:t xml:space="preserve"> </w:t>
      </w:r>
      <w:proofErr w:type="spellStart"/>
      <w:r w:rsidR="00990625" w:rsidRPr="00990625">
        <w:rPr>
          <w:rStyle w:val="Emphasis"/>
        </w:rPr>
        <w:t>Yalismwar</w:t>
      </w:r>
      <w:proofErr w:type="spellEnd"/>
      <w:r w:rsidR="00990625" w:rsidRPr="00990625">
        <w:rPr>
          <w:rStyle w:val="Emphasis"/>
        </w:rPr>
        <w:t>, Personal Care Attendant.</w:t>
      </w:r>
    </w:p>
    <w:p w14:paraId="38C0CFF8" w14:textId="77777777" w:rsidR="00990625" w:rsidRDefault="00990625" w:rsidP="00133A42">
      <w:pPr>
        <w:rPr>
          <w:rStyle w:val="Emphasis"/>
        </w:rPr>
      </w:pPr>
    </w:p>
    <w:p w14:paraId="57F73210" w14:textId="77777777" w:rsidR="00990625" w:rsidRDefault="00990625" w:rsidP="00133A42">
      <w:pPr>
        <w:rPr>
          <w:rStyle w:val="Emphasis"/>
        </w:rPr>
      </w:pPr>
      <w:r>
        <w:rPr>
          <w:rStyle w:val="Emphasis"/>
        </w:rPr>
        <w:t>Photo showing</w:t>
      </w:r>
      <w:r w:rsidRPr="00990625">
        <w:rPr>
          <w:rStyle w:val="Emphasis"/>
        </w:rPr>
        <w:t xml:space="preserve"> research articles: Heidi San Nicolas, Ph.D., Guam CEDDERS Director, and Nieves Flores, </w:t>
      </w:r>
      <w:proofErr w:type="spellStart"/>
      <w:r w:rsidRPr="00990625">
        <w:rPr>
          <w:rStyle w:val="Emphasis"/>
        </w:rPr>
        <w:t>Ed.D</w:t>
      </w:r>
      <w:proofErr w:type="spellEnd"/>
      <w:r w:rsidRPr="00990625">
        <w:rPr>
          <w:rStyle w:val="Emphasis"/>
        </w:rPr>
        <w:t xml:space="preserve">., Guam CEDDERS Consultant, were authors of three research articles (above) in collaboration with </w:t>
      </w:r>
      <w:proofErr w:type="spellStart"/>
      <w:r w:rsidRPr="00990625">
        <w:rPr>
          <w:rStyle w:val="Emphasis"/>
        </w:rPr>
        <w:t>McREL</w:t>
      </w:r>
      <w:proofErr w:type="spellEnd"/>
      <w:r w:rsidRPr="00990625">
        <w:rPr>
          <w:rStyle w:val="Emphasis"/>
        </w:rPr>
        <w:t xml:space="preserve"> Pacific with funding support from the National Center for Education Evaluation and Regional Assistance, Institute of Education Sciences.</w:t>
      </w:r>
    </w:p>
    <w:p w14:paraId="414868E7" w14:textId="77777777" w:rsidR="00990625" w:rsidRDefault="00990625" w:rsidP="00133A42">
      <w:pPr>
        <w:rPr>
          <w:rStyle w:val="Emphasis"/>
        </w:rPr>
      </w:pPr>
    </w:p>
    <w:p w14:paraId="11ED3EA3" w14:textId="77777777" w:rsidR="00990625" w:rsidRDefault="00990625" w:rsidP="00133A42">
      <w:pPr>
        <w:rPr>
          <w:rStyle w:val="Emphasis"/>
        </w:rPr>
      </w:pPr>
      <w:r>
        <w:rPr>
          <w:rStyle w:val="Emphasis"/>
        </w:rPr>
        <w:t xml:space="preserve">Photo showing eight developed products produced by Guam CEDDERS: </w:t>
      </w:r>
    </w:p>
    <w:p w14:paraId="5588A916" w14:textId="77777777" w:rsidR="00990625" w:rsidRDefault="00990625" w:rsidP="00990625">
      <w:pPr>
        <w:pStyle w:val="ListParagraph"/>
        <w:numPr>
          <w:ilvl w:val="0"/>
          <w:numId w:val="18"/>
        </w:numPr>
        <w:rPr>
          <w:rStyle w:val="Emphasis"/>
        </w:rPr>
      </w:pPr>
      <w:proofErr w:type="spellStart"/>
      <w:r>
        <w:rPr>
          <w:rStyle w:val="Emphasis"/>
        </w:rPr>
        <w:t>Fino’Siha</w:t>
      </w:r>
      <w:proofErr w:type="spellEnd"/>
      <w:r>
        <w:rPr>
          <w:rStyle w:val="Emphasis"/>
        </w:rPr>
        <w:t xml:space="preserve"> Put </w:t>
      </w:r>
      <w:proofErr w:type="spellStart"/>
      <w:r>
        <w:rPr>
          <w:rStyle w:val="Emphasis"/>
        </w:rPr>
        <w:t>Kinalamten</w:t>
      </w:r>
      <w:proofErr w:type="spellEnd"/>
      <w:r>
        <w:rPr>
          <w:rStyle w:val="Emphasis"/>
        </w:rPr>
        <w:t xml:space="preserve"> Salut Yan </w:t>
      </w:r>
      <w:proofErr w:type="spellStart"/>
      <w:r>
        <w:rPr>
          <w:rStyle w:val="Emphasis"/>
        </w:rPr>
        <w:t>Inutet</w:t>
      </w:r>
      <w:proofErr w:type="spellEnd"/>
      <w:r>
        <w:rPr>
          <w:rStyle w:val="Emphasis"/>
        </w:rPr>
        <w:t xml:space="preserve"> </w:t>
      </w:r>
      <w:proofErr w:type="spellStart"/>
      <w:r>
        <w:rPr>
          <w:rStyle w:val="Emphasis"/>
        </w:rPr>
        <w:t>Gi</w:t>
      </w:r>
      <w:proofErr w:type="spellEnd"/>
      <w:r>
        <w:rPr>
          <w:rStyle w:val="Emphasis"/>
        </w:rPr>
        <w:t xml:space="preserve"> I </w:t>
      </w:r>
      <w:proofErr w:type="spellStart"/>
      <w:r>
        <w:rPr>
          <w:rStyle w:val="Emphasis"/>
        </w:rPr>
        <w:t>Fino</w:t>
      </w:r>
      <w:proofErr w:type="spellEnd"/>
      <w:r>
        <w:rPr>
          <w:rStyle w:val="Emphasis"/>
        </w:rPr>
        <w:t xml:space="preserve">’ </w:t>
      </w:r>
      <w:proofErr w:type="spellStart"/>
      <w:r>
        <w:rPr>
          <w:rStyle w:val="Emphasis"/>
        </w:rPr>
        <w:t>CHamoru</w:t>
      </w:r>
      <w:proofErr w:type="spellEnd"/>
    </w:p>
    <w:p w14:paraId="76CBA1D5" w14:textId="77777777" w:rsidR="00990625" w:rsidRDefault="00990625" w:rsidP="00990625">
      <w:pPr>
        <w:pStyle w:val="ListParagraph"/>
        <w:numPr>
          <w:ilvl w:val="0"/>
          <w:numId w:val="18"/>
        </w:numPr>
        <w:rPr>
          <w:rStyle w:val="Emphasis"/>
        </w:rPr>
      </w:pPr>
      <w:r>
        <w:rPr>
          <w:rStyle w:val="Emphasis"/>
        </w:rPr>
        <w:t xml:space="preserve">2017 </w:t>
      </w:r>
      <w:proofErr w:type="spellStart"/>
      <w:r>
        <w:rPr>
          <w:rStyle w:val="Emphasis"/>
        </w:rPr>
        <w:t>Neni</w:t>
      </w:r>
      <w:proofErr w:type="spellEnd"/>
      <w:r>
        <w:rPr>
          <w:rStyle w:val="Emphasis"/>
        </w:rPr>
        <w:t xml:space="preserve"> Directory</w:t>
      </w:r>
    </w:p>
    <w:p w14:paraId="7D0C5758" w14:textId="77777777" w:rsidR="00990625" w:rsidRDefault="00990625" w:rsidP="00990625">
      <w:pPr>
        <w:pStyle w:val="ListParagraph"/>
        <w:numPr>
          <w:ilvl w:val="0"/>
          <w:numId w:val="18"/>
        </w:numPr>
        <w:rPr>
          <w:rStyle w:val="Emphasis"/>
        </w:rPr>
      </w:pPr>
      <w:r>
        <w:rPr>
          <w:rStyle w:val="Emphasis"/>
        </w:rPr>
        <w:t>I TELLAI The Bridge</w:t>
      </w:r>
    </w:p>
    <w:p w14:paraId="5D7FCB9F" w14:textId="77777777" w:rsidR="00990625" w:rsidRDefault="00990625" w:rsidP="00990625">
      <w:pPr>
        <w:pStyle w:val="ListParagraph"/>
        <w:numPr>
          <w:ilvl w:val="0"/>
          <w:numId w:val="18"/>
        </w:numPr>
        <w:rPr>
          <w:rStyle w:val="Emphasis"/>
        </w:rPr>
      </w:pPr>
      <w:r>
        <w:rPr>
          <w:rStyle w:val="Emphasis"/>
        </w:rPr>
        <w:t xml:space="preserve">I </w:t>
      </w:r>
      <w:proofErr w:type="spellStart"/>
      <w:r w:rsidRPr="00990625">
        <w:rPr>
          <w:rStyle w:val="Emphasis"/>
        </w:rPr>
        <w:t>Linå</w:t>
      </w:r>
      <w:r>
        <w:rPr>
          <w:rStyle w:val="Emphasis"/>
        </w:rPr>
        <w:t>’l</w:t>
      </w:r>
      <w:r w:rsidRPr="00990625">
        <w:rPr>
          <w:rStyle w:val="Emphasis"/>
        </w:rPr>
        <w:t>å</w:t>
      </w:r>
      <w:proofErr w:type="spellEnd"/>
      <w:r>
        <w:rPr>
          <w:rStyle w:val="Emphasis"/>
        </w:rPr>
        <w:t>-ta (OUR LIFE)</w:t>
      </w:r>
    </w:p>
    <w:p w14:paraId="0AB367F5" w14:textId="77777777" w:rsidR="00990625" w:rsidRDefault="00990625" w:rsidP="00990625">
      <w:pPr>
        <w:pStyle w:val="ListParagraph"/>
        <w:numPr>
          <w:ilvl w:val="0"/>
          <w:numId w:val="18"/>
        </w:numPr>
        <w:rPr>
          <w:rStyle w:val="Emphasis"/>
        </w:rPr>
      </w:pPr>
      <w:r>
        <w:rPr>
          <w:rStyle w:val="Emphasis"/>
        </w:rPr>
        <w:t>Guam System for Assistive Technology (GSAT) Annual Report</w:t>
      </w:r>
    </w:p>
    <w:p w14:paraId="1FA7E9A3" w14:textId="77777777" w:rsidR="00990625" w:rsidRDefault="00990625" w:rsidP="00990625">
      <w:pPr>
        <w:pStyle w:val="ListParagraph"/>
        <w:numPr>
          <w:ilvl w:val="0"/>
          <w:numId w:val="18"/>
        </w:numPr>
        <w:rPr>
          <w:rStyle w:val="Emphasis"/>
        </w:rPr>
      </w:pPr>
      <w:r>
        <w:rPr>
          <w:rStyle w:val="Emphasis"/>
        </w:rPr>
        <w:t>Guam Early Hearing Detection &amp; Intervention Project (Guam EHDI) Annual Report</w:t>
      </w:r>
    </w:p>
    <w:p w14:paraId="07BADE92" w14:textId="77777777" w:rsidR="00990625" w:rsidRDefault="00990625" w:rsidP="00990625">
      <w:pPr>
        <w:pStyle w:val="ListParagraph"/>
        <w:numPr>
          <w:ilvl w:val="0"/>
          <w:numId w:val="18"/>
        </w:numPr>
        <w:rPr>
          <w:rStyle w:val="Emphasis"/>
        </w:rPr>
      </w:pPr>
      <w:r>
        <w:rPr>
          <w:rStyle w:val="Emphasis"/>
        </w:rPr>
        <w:t>2016-2017 Guam Early Hearing Detection &amp; Intervention (Guam EHDI) Progress Report At-A-Glance</w:t>
      </w:r>
    </w:p>
    <w:p w14:paraId="26F93E0A" w14:textId="77777777" w:rsidR="00990625" w:rsidRDefault="00990625" w:rsidP="00990625">
      <w:pPr>
        <w:pStyle w:val="ListParagraph"/>
        <w:numPr>
          <w:ilvl w:val="0"/>
          <w:numId w:val="18"/>
        </w:numPr>
        <w:rPr>
          <w:rStyle w:val="Emphasis"/>
        </w:rPr>
      </w:pPr>
      <w:proofErr w:type="spellStart"/>
      <w:r>
        <w:rPr>
          <w:rStyle w:val="Emphasis"/>
        </w:rPr>
        <w:t>Karinu</w:t>
      </w:r>
      <w:proofErr w:type="spellEnd"/>
      <w:r>
        <w:rPr>
          <w:rStyle w:val="Emphasis"/>
        </w:rPr>
        <w:t>: Final Evaluation Report 2009-2016</w:t>
      </w:r>
    </w:p>
    <w:p w14:paraId="42CDC58C" w14:textId="77777777" w:rsidR="00990625" w:rsidRDefault="00990625" w:rsidP="00990625">
      <w:pPr>
        <w:pStyle w:val="Heading1"/>
      </w:pPr>
      <w:r>
        <w:t>COLLABORATING PARTNERS</w:t>
      </w:r>
    </w:p>
    <w:p w14:paraId="6B206360" w14:textId="77777777" w:rsidR="00990625" w:rsidRDefault="00990625" w:rsidP="00990625">
      <w:pPr>
        <w:pStyle w:val="Heading2"/>
      </w:pPr>
      <w:r>
        <w:t>COLLABORATIG UNIVERSITIES &amp; COLLEGES</w:t>
      </w:r>
    </w:p>
    <w:p w14:paraId="18BF2368" w14:textId="77777777" w:rsidR="00CC1B3A" w:rsidRDefault="00CC1B3A" w:rsidP="00CC1B3A">
      <w:pPr>
        <w:rPr>
          <w:rStyle w:val="Emphasis"/>
          <w:i w:val="0"/>
        </w:rPr>
      </w:pPr>
      <w:r w:rsidRPr="00CC1B3A">
        <w:rPr>
          <w:rStyle w:val="Emphasis"/>
          <w:i w:val="0"/>
        </w:rPr>
        <w:t>California State University, Northridge Post- Secondary Education Program Network for Students &amp; Adults Who Are Deaf/Hard of Hearing</w:t>
      </w:r>
    </w:p>
    <w:p w14:paraId="68E64E79" w14:textId="77777777" w:rsidR="00CC1B3A" w:rsidRPr="00CC1B3A" w:rsidRDefault="00CC1B3A" w:rsidP="00CC1B3A">
      <w:pPr>
        <w:rPr>
          <w:rStyle w:val="Emphasis"/>
          <w:i w:val="0"/>
        </w:rPr>
      </w:pPr>
    </w:p>
    <w:p w14:paraId="77BE1216" w14:textId="77777777" w:rsidR="00CC1B3A" w:rsidRDefault="00CC1B3A" w:rsidP="00CC1B3A">
      <w:pPr>
        <w:rPr>
          <w:rStyle w:val="Emphasis"/>
          <w:i w:val="0"/>
        </w:rPr>
      </w:pPr>
      <w:r w:rsidRPr="00CC1B3A">
        <w:rPr>
          <w:rStyle w:val="Emphasis"/>
          <w:i w:val="0"/>
        </w:rPr>
        <w:t>Georgetown University, Center for Child and Human Development, National Technical Assistance Center for Children’s Mental Health</w:t>
      </w:r>
    </w:p>
    <w:p w14:paraId="665D6726" w14:textId="77777777" w:rsidR="00CC1B3A" w:rsidRPr="00CC1B3A" w:rsidRDefault="00CC1B3A" w:rsidP="00CC1B3A">
      <w:pPr>
        <w:rPr>
          <w:rStyle w:val="Emphasis"/>
          <w:i w:val="0"/>
        </w:rPr>
      </w:pPr>
    </w:p>
    <w:p w14:paraId="6D21EC58" w14:textId="51C8D6DE" w:rsidR="00CC1B3A" w:rsidRDefault="00CC1B3A" w:rsidP="00CC1B3A">
      <w:pPr>
        <w:rPr>
          <w:rStyle w:val="Emphasis"/>
          <w:i w:val="0"/>
        </w:rPr>
      </w:pPr>
      <w:r w:rsidRPr="00CC1B3A">
        <w:rPr>
          <w:rStyle w:val="Emphasis"/>
          <w:i w:val="0"/>
        </w:rPr>
        <w:lastRenderedPageBreak/>
        <w:t>Guam Community College</w:t>
      </w:r>
    </w:p>
    <w:p w14:paraId="284B0BED" w14:textId="77777777" w:rsidR="00CC1B3A" w:rsidRPr="00CC1B3A" w:rsidRDefault="00CC1B3A" w:rsidP="00CC1B3A">
      <w:pPr>
        <w:rPr>
          <w:rStyle w:val="Emphasis"/>
          <w:i w:val="0"/>
        </w:rPr>
      </w:pPr>
    </w:p>
    <w:p w14:paraId="3873BE69" w14:textId="621544E2" w:rsidR="00CC1B3A" w:rsidRDefault="00CC1B3A" w:rsidP="00CC1B3A">
      <w:pPr>
        <w:rPr>
          <w:rStyle w:val="Emphasis"/>
          <w:i w:val="0"/>
        </w:rPr>
      </w:pPr>
      <w:r w:rsidRPr="00CC1B3A">
        <w:rPr>
          <w:rStyle w:val="Emphasis"/>
          <w:i w:val="0"/>
        </w:rPr>
        <w:t>San Diego State University</w:t>
      </w:r>
      <w:r>
        <w:rPr>
          <w:rStyle w:val="Emphasis"/>
          <w:i w:val="0"/>
        </w:rPr>
        <w:t xml:space="preserve"> </w:t>
      </w:r>
      <w:r w:rsidRPr="00CC1B3A">
        <w:rPr>
          <w:rStyle w:val="Emphasis"/>
          <w:i w:val="0"/>
        </w:rPr>
        <w:t>Interwork Institute</w:t>
      </w:r>
    </w:p>
    <w:p w14:paraId="65007E5F" w14:textId="77777777" w:rsidR="00CC1B3A" w:rsidRPr="00CC1B3A" w:rsidRDefault="00CC1B3A" w:rsidP="00CC1B3A">
      <w:pPr>
        <w:rPr>
          <w:rStyle w:val="Emphasis"/>
          <w:i w:val="0"/>
        </w:rPr>
      </w:pPr>
    </w:p>
    <w:p w14:paraId="4B5C9205" w14:textId="77777777" w:rsidR="00CC1B3A" w:rsidRDefault="00CC1B3A" w:rsidP="00CC1B3A">
      <w:pPr>
        <w:rPr>
          <w:rStyle w:val="Emphasis"/>
          <w:i w:val="0"/>
        </w:rPr>
      </w:pPr>
      <w:r w:rsidRPr="00CC1B3A">
        <w:rPr>
          <w:rStyle w:val="Emphasis"/>
          <w:i w:val="0"/>
        </w:rPr>
        <w:t xml:space="preserve">San Jose State University </w:t>
      </w:r>
    </w:p>
    <w:p w14:paraId="5EFCEE68" w14:textId="77777777" w:rsidR="00CC1B3A" w:rsidRPr="00CC1B3A" w:rsidRDefault="00CC1B3A" w:rsidP="00CC1B3A">
      <w:pPr>
        <w:rPr>
          <w:rStyle w:val="Emphasis"/>
          <w:i w:val="0"/>
        </w:rPr>
      </w:pPr>
    </w:p>
    <w:p w14:paraId="395A956B" w14:textId="61BB48D7" w:rsidR="00CC1B3A" w:rsidRDefault="00CC1B3A" w:rsidP="00CC1B3A">
      <w:pPr>
        <w:rPr>
          <w:rStyle w:val="Emphasis"/>
          <w:i w:val="0"/>
        </w:rPr>
      </w:pPr>
      <w:r w:rsidRPr="00CC1B3A">
        <w:rPr>
          <w:rStyle w:val="Emphasis"/>
          <w:i w:val="0"/>
        </w:rPr>
        <w:t>University of Hawaii, College of Education</w:t>
      </w:r>
      <w:r>
        <w:rPr>
          <w:rStyle w:val="Emphasis"/>
          <w:i w:val="0"/>
        </w:rPr>
        <w:t xml:space="preserve"> </w:t>
      </w:r>
      <w:r w:rsidRPr="00CC1B3A">
        <w:rPr>
          <w:rStyle w:val="Emphasis"/>
          <w:i w:val="0"/>
        </w:rPr>
        <w:t>Telecommunication and Social Informatics (TASI) Research Program</w:t>
      </w:r>
    </w:p>
    <w:p w14:paraId="2852FB34" w14:textId="77777777" w:rsidR="00CC1B3A" w:rsidRPr="00CC1B3A" w:rsidRDefault="00CC1B3A" w:rsidP="00CC1B3A">
      <w:pPr>
        <w:rPr>
          <w:rStyle w:val="Emphasis"/>
          <w:i w:val="0"/>
        </w:rPr>
      </w:pPr>
    </w:p>
    <w:p w14:paraId="20E7ECAD" w14:textId="63230E46" w:rsidR="00CC1B3A" w:rsidRDefault="00CC1B3A" w:rsidP="00CC1B3A">
      <w:pPr>
        <w:rPr>
          <w:rStyle w:val="Emphasis"/>
          <w:i w:val="0"/>
        </w:rPr>
      </w:pPr>
      <w:r w:rsidRPr="00CC1B3A">
        <w:rPr>
          <w:rStyle w:val="Emphasis"/>
          <w:i w:val="0"/>
        </w:rPr>
        <w:t>University of Massachusetts-Boston Northeast Regional Center for Vision Education</w:t>
      </w:r>
    </w:p>
    <w:p w14:paraId="127BB131" w14:textId="77777777" w:rsidR="00CC1B3A" w:rsidRPr="00CC1B3A" w:rsidRDefault="00CC1B3A" w:rsidP="00CC1B3A">
      <w:pPr>
        <w:rPr>
          <w:rStyle w:val="Emphasis"/>
          <w:i w:val="0"/>
        </w:rPr>
      </w:pPr>
    </w:p>
    <w:p w14:paraId="2296E3A5" w14:textId="77777777" w:rsidR="00CC1B3A" w:rsidRDefault="00CC1B3A" w:rsidP="00CC1B3A">
      <w:pPr>
        <w:rPr>
          <w:rStyle w:val="Emphasis"/>
          <w:i w:val="0"/>
        </w:rPr>
      </w:pPr>
      <w:r w:rsidRPr="00CC1B3A">
        <w:rPr>
          <w:rStyle w:val="Emphasis"/>
          <w:i w:val="0"/>
        </w:rPr>
        <w:t>University of Minnesota National Center on Educational Outcomes</w:t>
      </w:r>
    </w:p>
    <w:p w14:paraId="2E495A3A" w14:textId="77777777" w:rsidR="00CC1B3A" w:rsidRPr="00CC1B3A" w:rsidRDefault="00CC1B3A" w:rsidP="00CC1B3A">
      <w:pPr>
        <w:rPr>
          <w:rStyle w:val="Emphasis"/>
          <w:i w:val="0"/>
        </w:rPr>
      </w:pPr>
    </w:p>
    <w:p w14:paraId="11A7FB20" w14:textId="77777777" w:rsidR="00CC1B3A" w:rsidRDefault="00CC1B3A" w:rsidP="00CC1B3A">
      <w:pPr>
        <w:rPr>
          <w:rStyle w:val="Emphasis"/>
          <w:i w:val="0"/>
        </w:rPr>
      </w:pPr>
      <w:r w:rsidRPr="00CC1B3A">
        <w:rPr>
          <w:rStyle w:val="Emphasis"/>
          <w:i w:val="0"/>
        </w:rPr>
        <w:t>University of South Florida, Department of Child and Family Studies</w:t>
      </w:r>
    </w:p>
    <w:p w14:paraId="4F172A1A" w14:textId="77777777" w:rsidR="00CC1B3A" w:rsidRPr="00CC1B3A" w:rsidRDefault="00CC1B3A" w:rsidP="00CC1B3A">
      <w:pPr>
        <w:rPr>
          <w:rStyle w:val="Emphasis"/>
          <w:i w:val="0"/>
        </w:rPr>
      </w:pPr>
    </w:p>
    <w:p w14:paraId="7459A75B" w14:textId="77777777" w:rsidR="00CC1B3A" w:rsidRDefault="00CC1B3A" w:rsidP="00CC1B3A">
      <w:pPr>
        <w:rPr>
          <w:rStyle w:val="Emphasis"/>
          <w:i w:val="0"/>
        </w:rPr>
      </w:pPr>
      <w:r w:rsidRPr="00CC1B3A">
        <w:rPr>
          <w:rStyle w:val="Emphasis"/>
          <w:i w:val="0"/>
        </w:rPr>
        <w:t>University of Southern California</w:t>
      </w:r>
    </w:p>
    <w:p w14:paraId="46B708C7" w14:textId="77777777" w:rsidR="00CC1B3A" w:rsidRPr="00CC1B3A" w:rsidRDefault="00CC1B3A" w:rsidP="00CC1B3A">
      <w:pPr>
        <w:rPr>
          <w:rStyle w:val="Emphasis"/>
          <w:i w:val="0"/>
        </w:rPr>
      </w:pPr>
    </w:p>
    <w:p w14:paraId="2E7638C2" w14:textId="77777777" w:rsidR="00CC1B3A" w:rsidRPr="00CC1B3A" w:rsidRDefault="00CC1B3A" w:rsidP="00CC1B3A">
      <w:pPr>
        <w:rPr>
          <w:rStyle w:val="Emphasis"/>
          <w:i w:val="0"/>
        </w:rPr>
      </w:pPr>
      <w:r w:rsidRPr="00CC1B3A">
        <w:rPr>
          <w:rStyle w:val="Emphasis"/>
          <w:i w:val="0"/>
        </w:rPr>
        <w:t>Utah State University–National Center on Hearing Assessment &amp; Management</w:t>
      </w:r>
    </w:p>
    <w:p w14:paraId="52E77C8E" w14:textId="086C3722" w:rsidR="00CC1B3A" w:rsidRDefault="00CC1B3A" w:rsidP="00CC1B3A">
      <w:pPr>
        <w:rPr>
          <w:rStyle w:val="Emphasis"/>
          <w:i w:val="0"/>
        </w:rPr>
      </w:pPr>
      <w:r w:rsidRPr="00CC1B3A">
        <w:rPr>
          <w:rStyle w:val="Emphasis"/>
          <w:i w:val="0"/>
        </w:rPr>
        <w:t>Vanderbilt University Center on Social Emotional Development &amp; Early Learning</w:t>
      </w:r>
    </w:p>
    <w:p w14:paraId="76D89241" w14:textId="77777777" w:rsidR="00CC1B3A" w:rsidRDefault="00CC1B3A" w:rsidP="00CC1B3A">
      <w:pPr>
        <w:rPr>
          <w:rStyle w:val="Emphasis"/>
          <w:i w:val="0"/>
        </w:rPr>
      </w:pPr>
    </w:p>
    <w:p w14:paraId="6D6FD141" w14:textId="2E007A13" w:rsidR="00CC1B3A" w:rsidRDefault="00CC1B3A" w:rsidP="00CC1B3A">
      <w:pPr>
        <w:rPr>
          <w:rStyle w:val="Emphasis"/>
        </w:rPr>
      </w:pPr>
      <w:r w:rsidRPr="0092215A">
        <w:rPr>
          <w:rStyle w:val="Emphasis"/>
        </w:rPr>
        <w:t xml:space="preserve">Picture showing </w:t>
      </w:r>
      <w:r w:rsidR="0092215A" w:rsidRPr="0092215A">
        <w:rPr>
          <w:rStyle w:val="Emphasis"/>
        </w:rPr>
        <w:t>Sue Lee (left), Education Consultant from the Wisconsin School District of Menomonee Falls, facilitated training on the “Continuous Improvement Road Map for Improving Reading Achievement” for GDOE on August 15, 2016.</w:t>
      </w:r>
    </w:p>
    <w:p w14:paraId="6357EE69" w14:textId="77777777" w:rsidR="0092215A" w:rsidRDefault="0092215A" w:rsidP="00CC1B3A">
      <w:pPr>
        <w:rPr>
          <w:rStyle w:val="Emphasis"/>
        </w:rPr>
      </w:pPr>
    </w:p>
    <w:p w14:paraId="3F62253C" w14:textId="349DEBDB" w:rsidR="0092215A" w:rsidRDefault="0092215A" w:rsidP="00CC1B3A">
      <w:pPr>
        <w:rPr>
          <w:rStyle w:val="Emphasis"/>
        </w:rPr>
      </w:pPr>
      <w:r w:rsidRPr="0092215A">
        <w:rPr>
          <w:rStyle w:val="Emphasis"/>
        </w:rPr>
        <w:t xml:space="preserve">Picture showing Verna </w:t>
      </w:r>
      <w:proofErr w:type="spellStart"/>
      <w:r w:rsidRPr="0092215A">
        <w:rPr>
          <w:rStyle w:val="Emphasis"/>
        </w:rPr>
        <w:t>Chinen</w:t>
      </w:r>
      <w:proofErr w:type="spellEnd"/>
      <w:r w:rsidRPr="0092215A">
        <w:rPr>
          <w:rStyle w:val="Emphasis"/>
        </w:rPr>
        <w:t>, M.A., CCC-SLP (standing) responded to a question during a two-day GDOE, Division of Special Education professional development session for related service personnel conducted on August 15 &amp; 16, 2016.</w:t>
      </w:r>
    </w:p>
    <w:p w14:paraId="296DFEC9" w14:textId="77777777" w:rsidR="0092215A" w:rsidRDefault="0092215A" w:rsidP="00CC1B3A">
      <w:pPr>
        <w:rPr>
          <w:rStyle w:val="Emphasis"/>
        </w:rPr>
      </w:pPr>
    </w:p>
    <w:p w14:paraId="7BD430C5" w14:textId="5010F469" w:rsidR="0092215A" w:rsidRDefault="0092215A" w:rsidP="0092215A">
      <w:pPr>
        <w:rPr>
          <w:rStyle w:val="Emphasis"/>
        </w:rPr>
      </w:pPr>
      <w:r w:rsidRPr="0092215A">
        <w:rPr>
          <w:rStyle w:val="Emphasis"/>
        </w:rPr>
        <w:t xml:space="preserve">Picture showing Guam CEDDERS facilitated a webinar presented by Donna </w:t>
      </w:r>
      <w:proofErr w:type="spellStart"/>
      <w:r w:rsidRPr="0092215A">
        <w:rPr>
          <w:rStyle w:val="Emphasis"/>
        </w:rPr>
        <w:t>McNear</w:t>
      </w:r>
      <w:proofErr w:type="spellEnd"/>
      <w:r w:rsidRPr="0092215A">
        <w:rPr>
          <w:rStyle w:val="Emphasis"/>
        </w:rPr>
        <w:t xml:space="preserve">, Vision Instruction Consultant (shown on screen) for Guam Early Intervention System (GEIS), GDOE, Division of Special Education Part C. Attending the webinar from left to right, clockwise, were Liz Blas, Joanie </w:t>
      </w:r>
      <w:proofErr w:type="spellStart"/>
      <w:r w:rsidRPr="0092215A">
        <w:rPr>
          <w:rStyle w:val="Emphasis"/>
        </w:rPr>
        <w:t>Manibusan</w:t>
      </w:r>
      <w:proofErr w:type="spellEnd"/>
      <w:r w:rsidRPr="0092215A">
        <w:rPr>
          <w:rStyle w:val="Emphasis"/>
        </w:rPr>
        <w:t xml:space="preserve">, </w:t>
      </w:r>
      <w:proofErr w:type="spellStart"/>
      <w:r w:rsidRPr="0092215A">
        <w:rPr>
          <w:rStyle w:val="Emphasis"/>
        </w:rPr>
        <w:t>Gajee</w:t>
      </w:r>
      <w:proofErr w:type="spellEnd"/>
      <w:r w:rsidRPr="0092215A">
        <w:rPr>
          <w:rStyle w:val="Emphasis"/>
        </w:rPr>
        <w:t xml:space="preserve"> Parsons, Cookie </w:t>
      </w:r>
      <w:proofErr w:type="spellStart"/>
      <w:r w:rsidRPr="0092215A">
        <w:rPr>
          <w:rStyle w:val="Emphasis"/>
        </w:rPr>
        <w:t>Treltas</w:t>
      </w:r>
      <w:proofErr w:type="spellEnd"/>
      <w:r w:rsidRPr="0092215A">
        <w:rPr>
          <w:rStyle w:val="Emphasis"/>
        </w:rPr>
        <w:t xml:space="preserve">, and </w:t>
      </w:r>
      <w:r>
        <w:rPr>
          <w:rStyle w:val="Emphasis"/>
        </w:rPr>
        <w:t xml:space="preserve">Rosie </w:t>
      </w:r>
      <w:proofErr w:type="spellStart"/>
      <w:r>
        <w:rPr>
          <w:rStyle w:val="Emphasis"/>
        </w:rPr>
        <w:t>Tkaczuk</w:t>
      </w:r>
      <w:proofErr w:type="spellEnd"/>
      <w:r>
        <w:rPr>
          <w:rStyle w:val="Emphasis"/>
        </w:rPr>
        <w:t xml:space="preserve"> on August 3, 2016</w:t>
      </w:r>
      <w:r w:rsidRPr="0092215A">
        <w:rPr>
          <w:rStyle w:val="Emphasis"/>
        </w:rPr>
        <w:t>.</w:t>
      </w:r>
    </w:p>
    <w:p w14:paraId="357D5136" w14:textId="77777777" w:rsidR="0092215A" w:rsidRDefault="0092215A" w:rsidP="0092215A">
      <w:pPr>
        <w:rPr>
          <w:rStyle w:val="Emphasis"/>
        </w:rPr>
      </w:pPr>
    </w:p>
    <w:p w14:paraId="23A16221" w14:textId="1229D5D3" w:rsidR="0092215A" w:rsidRDefault="0092215A" w:rsidP="0092215A">
      <w:pPr>
        <w:rPr>
          <w:rStyle w:val="Emphasis"/>
        </w:rPr>
      </w:pPr>
      <w:r w:rsidRPr="0092215A">
        <w:rPr>
          <w:rStyle w:val="Emphasis"/>
        </w:rPr>
        <w:t xml:space="preserve">Picture showing The Guam System for Assistive Technology (GSAT) participated in the 10th Annual Autism Awareness Fair held on April 8, 2017 at the Agana Shopping Center. Pictured(L-R): Sylvia Duenas, Guam Community College Human Services Practicum Student; The Honorable Madeleine Z. </w:t>
      </w:r>
      <w:proofErr w:type="spellStart"/>
      <w:r w:rsidRPr="0092215A">
        <w:rPr>
          <w:rStyle w:val="Emphasis"/>
        </w:rPr>
        <w:t>Bordallo</w:t>
      </w:r>
      <w:proofErr w:type="spellEnd"/>
      <w:r w:rsidRPr="0092215A">
        <w:rPr>
          <w:rStyle w:val="Emphasis"/>
        </w:rPr>
        <w:t xml:space="preserve">, Guam Congresswoman; John </w:t>
      </w:r>
      <w:proofErr w:type="spellStart"/>
      <w:r w:rsidRPr="0092215A">
        <w:rPr>
          <w:rStyle w:val="Emphasis"/>
        </w:rPr>
        <w:t>Guiao</w:t>
      </w:r>
      <w:proofErr w:type="spellEnd"/>
      <w:r w:rsidRPr="0092215A">
        <w:rPr>
          <w:rStyle w:val="Emphasis"/>
        </w:rPr>
        <w:t xml:space="preserve">, GSAT Office Assistant; and Leah </w:t>
      </w:r>
      <w:proofErr w:type="spellStart"/>
      <w:r w:rsidRPr="0092215A">
        <w:rPr>
          <w:rStyle w:val="Emphasis"/>
        </w:rPr>
        <w:t>Abelon</w:t>
      </w:r>
      <w:proofErr w:type="spellEnd"/>
      <w:r w:rsidRPr="0092215A">
        <w:rPr>
          <w:rStyle w:val="Emphasis"/>
        </w:rPr>
        <w:t>, GSAT Center Coordinator</w:t>
      </w:r>
    </w:p>
    <w:p w14:paraId="69FCC3C3" w14:textId="77777777" w:rsidR="0092215A" w:rsidRDefault="0092215A" w:rsidP="0092215A">
      <w:pPr>
        <w:rPr>
          <w:rStyle w:val="Emphasis"/>
        </w:rPr>
      </w:pPr>
    </w:p>
    <w:p w14:paraId="20EEEDF4" w14:textId="606F1042" w:rsidR="0092215A" w:rsidRDefault="0092215A" w:rsidP="0092215A">
      <w:pPr>
        <w:pStyle w:val="Heading2"/>
        <w:rPr>
          <w:rStyle w:val="Emphasis"/>
          <w:i w:val="0"/>
        </w:rPr>
      </w:pPr>
      <w:r>
        <w:rPr>
          <w:rStyle w:val="Emphasis"/>
          <w:i w:val="0"/>
        </w:rPr>
        <w:t>GUAM COLLABORATING PARTNERS</w:t>
      </w:r>
    </w:p>
    <w:p w14:paraId="3782C8F6" w14:textId="77777777" w:rsidR="0092215A" w:rsidRPr="0092215A" w:rsidRDefault="0092215A" w:rsidP="0092215A">
      <w:pPr>
        <w:rPr>
          <w:rStyle w:val="Emphasis"/>
          <w:i w:val="0"/>
        </w:rPr>
      </w:pPr>
      <w:r w:rsidRPr="0092215A">
        <w:rPr>
          <w:rStyle w:val="Emphasis"/>
          <w:i w:val="0"/>
        </w:rPr>
        <w:t>Agency for Human Resources Development</w:t>
      </w:r>
    </w:p>
    <w:p w14:paraId="2F6460A2" w14:textId="77777777" w:rsidR="0092215A" w:rsidRPr="0092215A" w:rsidRDefault="0092215A" w:rsidP="0092215A">
      <w:pPr>
        <w:rPr>
          <w:rStyle w:val="Emphasis"/>
          <w:i w:val="0"/>
        </w:rPr>
      </w:pPr>
      <w:r w:rsidRPr="0092215A">
        <w:rPr>
          <w:rStyle w:val="Emphasis"/>
          <w:i w:val="0"/>
        </w:rPr>
        <w:t>Alee Shelter</w:t>
      </w:r>
    </w:p>
    <w:p w14:paraId="38DBE378" w14:textId="77777777" w:rsidR="0092215A" w:rsidRPr="0092215A" w:rsidRDefault="0092215A" w:rsidP="0092215A">
      <w:pPr>
        <w:rPr>
          <w:rStyle w:val="Emphasis"/>
          <w:i w:val="0"/>
        </w:rPr>
      </w:pPr>
      <w:r w:rsidRPr="0092215A">
        <w:rPr>
          <w:rStyle w:val="Emphasis"/>
          <w:i w:val="0"/>
        </w:rPr>
        <w:t>Autism Communities Together</w:t>
      </w:r>
    </w:p>
    <w:p w14:paraId="66B24A68" w14:textId="77777777" w:rsidR="0092215A" w:rsidRPr="0092215A" w:rsidRDefault="0092215A" w:rsidP="0092215A">
      <w:pPr>
        <w:rPr>
          <w:rStyle w:val="Emphasis"/>
          <w:i w:val="0"/>
        </w:rPr>
      </w:pPr>
      <w:r w:rsidRPr="0092215A">
        <w:rPr>
          <w:rStyle w:val="Emphasis"/>
          <w:i w:val="0"/>
        </w:rPr>
        <w:t>Catholic Social Services</w:t>
      </w:r>
    </w:p>
    <w:p w14:paraId="60DD737C" w14:textId="77777777" w:rsidR="0092215A" w:rsidRPr="0092215A" w:rsidRDefault="0092215A" w:rsidP="0092215A">
      <w:pPr>
        <w:rPr>
          <w:rStyle w:val="Emphasis"/>
          <w:i w:val="0"/>
        </w:rPr>
      </w:pPr>
      <w:r w:rsidRPr="0092215A">
        <w:rPr>
          <w:rStyle w:val="Emphasis"/>
          <w:i w:val="0"/>
        </w:rPr>
        <w:lastRenderedPageBreak/>
        <w:t>Center for Independent Living Council</w:t>
      </w:r>
    </w:p>
    <w:p w14:paraId="2AA457FB" w14:textId="77777777" w:rsidR="0092215A" w:rsidRPr="0092215A" w:rsidRDefault="0092215A" w:rsidP="0092215A">
      <w:pPr>
        <w:rPr>
          <w:rStyle w:val="Emphasis"/>
          <w:i w:val="0"/>
        </w:rPr>
      </w:pPr>
      <w:r w:rsidRPr="0092215A">
        <w:rPr>
          <w:rStyle w:val="Emphasis"/>
          <w:i w:val="0"/>
        </w:rPr>
        <w:t>Culture and Language Access Service Partners</w:t>
      </w:r>
    </w:p>
    <w:p w14:paraId="7DCFFC4A" w14:textId="77777777" w:rsidR="0092215A" w:rsidRPr="0092215A" w:rsidRDefault="0092215A" w:rsidP="0092215A">
      <w:pPr>
        <w:rPr>
          <w:rStyle w:val="Emphasis"/>
          <w:i w:val="0"/>
        </w:rPr>
      </w:pPr>
      <w:r w:rsidRPr="0092215A">
        <w:rPr>
          <w:rStyle w:val="Emphasis"/>
          <w:i w:val="0"/>
        </w:rPr>
        <w:t>Department of Defense Educational Activity</w:t>
      </w:r>
    </w:p>
    <w:p w14:paraId="2F0EA75B" w14:textId="77777777" w:rsidR="0092215A" w:rsidRPr="0092215A" w:rsidRDefault="0092215A" w:rsidP="0092215A">
      <w:pPr>
        <w:rPr>
          <w:rStyle w:val="Emphasis"/>
          <w:i w:val="0"/>
        </w:rPr>
      </w:pPr>
      <w:r w:rsidRPr="0092215A">
        <w:rPr>
          <w:rStyle w:val="Emphasis"/>
          <w:i w:val="0"/>
        </w:rPr>
        <w:t>Department of Youth Affairs</w:t>
      </w:r>
    </w:p>
    <w:p w14:paraId="60372D4A" w14:textId="77777777" w:rsidR="0092215A" w:rsidRPr="0092215A" w:rsidRDefault="0092215A" w:rsidP="0092215A">
      <w:pPr>
        <w:rPr>
          <w:rStyle w:val="Emphasis"/>
          <w:i w:val="0"/>
        </w:rPr>
      </w:pPr>
      <w:r w:rsidRPr="0092215A">
        <w:rPr>
          <w:rStyle w:val="Emphasis"/>
          <w:i w:val="0"/>
        </w:rPr>
        <w:t>Educational Developmental Intervention Services, U.S. Naval Hospital, Guam</w:t>
      </w:r>
    </w:p>
    <w:p w14:paraId="3FD16AEA" w14:textId="77777777" w:rsidR="0092215A" w:rsidRPr="0092215A" w:rsidRDefault="0092215A" w:rsidP="0092215A">
      <w:pPr>
        <w:rPr>
          <w:rStyle w:val="Emphasis"/>
          <w:i w:val="0"/>
        </w:rPr>
      </w:pPr>
      <w:r w:rsidRPr="0092215A">
        <w:rPr>
          <w:rStyle w:val="Emphasis"/>
          <w:i w:val="0"/>
        </w:rPr>
        <w:t>Guam Behavioral Health and Wellness Center</w:t>
      </w:r>
    </w:p>
    <w:p w14:paraId="5FFF7696" w14:textId="77777777" w:rsidR="0092215A" w:rsidRPr="0092215A" w:rsidRDefault="0092215A" w:rsidP="0092215A">
      <w:pPr>
        <w:rPr>
          <w:rStyle w:val="Emphasis"/>
          <w:i w:val="0"/>
        </w:rPr>
      </w:pPr>
      <w:r w:rsidRPr="0092215A">
        <w:rPr>
          <w:rStyle w:val="Emphasis"/>
          <w:i w:val="0"/>
        </w:rPr>
        <w:t>Guam Child Care Development Association</w:t>
      </w:r>
    </w:p>
    <w:p w14:paraId="667541B1" w14:textId="77777777" w:rsidR="0092215A" w:rsidRPr="0092215A" w:rsidRDefault="0092215A" w:rsidP="0092215A">
      <w:pPr>
        <w:rPr>
          <w:rStyle w:val="Emphasis"/>
          <w:i w:val="0"/>
        </w:rPr>
      </w:pPr>
      <w:r w:rsidRPr="0092215A">
        <w:rPr>
          <w:rStyle w:val="Emphasis"/>
          <w:i w:val="0"/>
        </w:rPr>
        <w:t>Guam Coalition Against Sexual Assault &amp; Family Violence</w:t>
      </w:r>
    </w:p>
    <w:p w14:paraId="092B6284" w14:textId="3B65FE0A" w:rsidR="0092215A" w:rsidRPr="0092215A" w:rsidRDefault="0092215A" w:rsidP="0092215A">
      <w:pPr>
        <w:rPr>
          <w:rStyle w:val="Emphasis"/>
          <w:i w:val="0"/>
        </w:rPr>
      </w:pPr>
      <w:r w:rsidRPr="0092215A">
        <w:rPr>
          <w:rStyle w:val="Emphasis"/>
          <w:i w:val="0"/>
        </w:rPr>
        <w:t>Guam Community College</w:t>
      </w:r>
    </w:p>
    <w:p w14:paraId="3130FAD1" w14:textId="77777777" w:rsidR="0092215A" w:rsidRPr="0092215A" w:rsidRDefault="0092215A" w:rsidP="0092215A">
      <w:pPr>
        <w:rPr>
          <w:rStyle w:val="Emphasis"/>
          <w:i w:val="0"/>
        </w:rPr>
      </w:pPr>
      <w:r w:rsidRPr="0092215A">
        <w:rPr>
          <w:rStyle w:val="Emphasis"/>
          <w:i w:val="0"/>
        </w:rPr>
        <w:t>Guam Department of Education</w:t>
      </w:r>
    </w:p>
    <w:p w14:paraId="3F12E198" w14:textId="77777777" w:rsidR="0092215A" w:rsidRPr="0092215A" w:rsidRDefault="0092215A" w:rsidP="0092215A">
      <w:pPr>
        <w:rPr>
          <w:rStyle w:val="Emphasis"/>
          <w:i w:val="0"/>
        </w:rPr>
      </w:pPr>
      <w:r w:rsidRPr="0092215A">
        <w:rPr>
          <w:rStyle w:val="Emphasis"/>
          <w:i w:val="0"/>
        </w:rPr>
        <w:t>Guam Department of Homeland Security - Office of Civil Defense</w:t>
      </w:r>
    </w:p>
    <w:p w14:paraId="52654A80" w14:textId="77777777" w:rsidR="0092215A" w:rsidRPr="0092215A" w:rsidRDefault="0092215A" w:rsidP="0092215A">
      <w:pPr>
        <w:rPr>
          <w:rStyle w:val="Emphasis"/>
          <w:i w:val="0"/>
        </w:rPr>
      </w:pPr>
      <w:r w:rsidRPr="0092215A">
        <w:rPr>
          <w:rStyle w:val="Emphasis"/>
          <w:i w:val="0"/>
        </w:rPr>
        <w:t>Guam Department of Integrated Services for Individuals with Disabilities</w:t>
      </w:r>
    </w:p>
    <w:p w14:paraId="12E7F8E1" w14:textId="77777777" w:rsidR="0092215A" w:rsidRPr="0092215A" w:rsidRDefault="0092215A" w:rsidP="0092215A">
      <w:pPr>
        <w:rPr>
          <w:rStyle w:val="Emphasis"/>
          <w:i w:val="0"/>
        </w:rPr>
      </w:pPr>
      <w:r w:rsidRPr="0092215A">
        <w:rPr>
          <w:rStyle w:val="Emphasis"/>
          <w:i w:val="0"/>
        </w:rPr>
        <w:t>Guam Department of Labor</w:t>
      </w:r>
    </w:p>
    <w:p w14:paraId="68438430" w14:textId="77777777" w:rsidR="0092215A" w:rsidRPr="0092215A" w:rsidRDefault="0092215A" w:rsidP="0092215A">
      <w:pPr>
        <w:rPr>
          <w:rStyle w:val="Emphasis"/>
          <w:i w:val="0"/>
        </w:rPr>
      </w:pPr>
      <w:r w:rsidRPr="0092215A">
        <w:rPr>
          <w:rStyle w:val="Emphasis"/>
          <w:i w:val="0"/>
        </w:rPr>
        <w:t>Guam Department of Public Health &amp; Social Services</w:t>
      </w:r>
    </w:p>
    <w:p w14:paraId="013304FA" w14:textId="77777777" w:rsidR="0092215A" w:rsidRPr="0092215A" w:rsidRDefault="0092215A" w:rsidP="0092215A">
      <w:pPr>
        <w:rPr>
          <w:rStyle w:val="Emphasis"/>
          <w:i w:val="0"/>
        </w:rPr>
      </w:pPr>
      <w:r w:rsidRPr="0092215A">
        <w:rPr>
          <w:rStyle w:val="Emphasis"/>
          <w:i w:val="0"/>
        </w:rPr>
        <w:t>Guam Department of Public Works</w:t>
      </w:r>
    </w:p>
    <w:p w14:paraId="1D528EA3" w14:textId="77777777" w:rsidR="0092215A" w:rsidRPr="0092215A" w:rsidRDefault="0092215A" w:rsidP="0092215A">
      <w:pPr>
        <w:rPr>
          <w:rStyle w:val="Emphasis"/>
          <w:i w:val="0"/>
        </w:rPr>
      </w:pPr>
      <w:r w:rsidRPr="0092215A">
        <w:rPr>
          <w:rStyle w:val="Emphasis"/>
          <w:i w:val="0"/>
        </w:rPr>
        <w:t>Guam Department of Vocational Rehabilitation</w:t>
      </w:r>
    </w:p>
    <w:p w14:paraId="0336D651" w14:textId="77777777" w:rsidR="0092215A" w:rsidRPr="0092215A" w:rsidRDefault="0092215A" w:rsidP="0092215A">
      <w:pPr>
        <w:rPr>
          <w:rStyle w:val="Emphasis"/>
          <w:i w:val="0"/>
        </w:rPr>
      </w:pPr>
      <w:r w:rsidRPr="0092215A">
        <w:rPr>
          <w:rStyle w:val="Emphasis"/>
          <w:i w:val="0"/>
        </w:rPr>
        <w:t>Guam Department of Youth Affairs</w:t>
      </w:r>
    </w:p>
    <w:p w14:paraId="69C88AE5" w14:textId="77777777" w:rsidR="0092215A" w:rsidRPr="0092215A" w:rsidRDefault="0092215A" w:rsidP="0092215A">
      <w:pPr>
        <w:rPr>
          <w:rStyle w:val="Emphasis"/>
          <w:i w:val="0"/>
        </w:rPr>
      </w:pPr>
      <w:r w:rsidRPr="0092215A">
        <w:rPr>
          <w:rStyle w:val="Emphasis"/>
          <w:i w:val="0"/>
        </w:rPr>
        <w:t>Guam Developmental Disabilities Council</w:t>
      </w:r>
    </w:p>
    <w:p w14:paraId="4D8574DB" w14:textId="77777777" w:rsidR="0092215A" w:rsidRPr="0092215A" w:rsidRDefault="0092215A" w:rsidP="0092215A">
      <w:pPr>
        <w:rPr>
          <w:rStyle w:val="Emphasis"/>
          <w:i w:val="0"/>
        </w:rPr>
      </w:pPr>
      <w:r w:rsidRPr="0092215A">
        <w:rPr>
          <w:rStyle w:val="Emphasis"/>
          <w:i w:val="0"/>
        </w:rPr>
        <w:t>Guam Early Learning Council</w:t>
      </w:r>
    </w:p>
    <w:p w14:paraId="13E0DFCF" w14:textId="77777777" w:rsidR="0092215A" w:rsidRPr="0092215A" w:rsidRDefault="0092215A" w:rsidP="0092215A">
      <w:pPr>
        <w:rPr>
          <w:rStyle w:val="Emphasis"/>
          <w:i w:val="0"/>
        </w:rPr>
      </w:pPr>
      <w:r w:rsidRPr="0092215A">
        <w:rPr>
          <w:rStyle w:val="Emphasis"/>
          <w:i w:val="0"/>
        </w:rPr>
        <w:t>Guam EHDI Family Support Group</w:t>
      </w:r>
    </w:p>
    <w:p w14:paraId="52CF9E32" w14:textId="34F6D168" w:rsidR="0092215A" w:rsidRPr="0092215A" w:rsidRDefault="0092215A" w:rsidP="0092215A">
      <w:pPr>
        <w:rPr>
          <w:rStyle w:val="Emphasis"/>
          <w:i w:val="0"/>
        </w:rPr>
      </w:pPr>
      <w:r w:rsidRPr="0092215A">
        <w:rPr>
          <w:rStyle w:val="Emphasis"/>
          <w:i w:val="0"/>
        </w:rPr>
        <w:t>Guam Homeless Coalition</w:t>
      </w:r>
    </w:p>
    <w:p w14:paraId="6BA02E25" w14:textId="77777777" w:rsidR="0092215A" w:rsidRPr="0092215A" w:rsidRDefault="0092215A" w:rsidP="0092215A">
      <w:pPr>
        <w:rPr>
          <w:rStyle w:val="Emphasis"/>
          <w:i w:val="0"/>
        </w:rPr>
      </w:pPr>
      <w:r w:rsidRPr="0092215A">
        <w:rPr>
          <w:rStyle w:val="Emphasis"/>
          <w:i w:val="0"/>
        </w:rPr>
        <w:t>Guam Housing &amp; Urban Renewal Authority</w:t>
      </w:r>
    </w:p>
    <w:p w14:paraId="7B173FB1" w14:textId="77777777" w:rsidR="0092215A" w:rsidRPr="0092215A" w:rsidRDefault="0092215A" w:rsidP="0092215A">
      <w:pPr>
        <w:rPr>
          <w:rStyle w:val="Emphasis"/>
          <w:i w:val="0"/>
        </w:rPr>
      </w:pPr>
      <w:r w:rsidRPr="0092215A">
        <w:rPr>
          <w:rStyle w:val="Emphasis"/>
          <w:i w:val="0"/>
        </w:rPr>
        <w:t>Guam Interagency Coordinating Council</w:t>
      </w:r>
    </w:p>
    <w:p w14:paraId="45F36C0D" w14:textId="77777777" w:rsidR="0092215A" w:rsidRPr="0092215A" w:rsidRDefault="0092215A" w:rsidP="0092215A">
      <w:pPr>
        <w:rPr>
          <w:rStyle w:val="Emphasis"/>
          <w:i w:val="0"/>
        </w:rPr>
      </w:pPr>
      <w:r w:rsidRPr="0092215A">
        <w:rPr>
          <w:rStyle w:val="Emphasis"/>
          <w:i w:val="0"/>
        </w:rPr>
        <w:t>Guam Legal Services Corporation - Disability Law Center</w:t>
      </w:r>
    </w:p>
    <w:p w14:paraId="26850737" w14:textId="77777777" w:rsidR="0092215A" w:rsidRPr="0092215A" w:rsidRDefault="0092215A" w:rsidP="0092215A">
      <w:pPr>
        <w:rPr>
          <w:rStyle w:val="Emphasis"/>
          <w:i w:val="0"/>
        </w:rPr>
      </w:pPr>
      <w:r w:rsidRPr="0092215A">
        <w:rPr>
          <w:rStyle w:val="Emphasis"/>
          <w:i w:val="0"/>
        </w:rPr>
        <w:t>Guam Legislature</w:t>
      </w:r>
    </w:p>
    <w:p w14:paraId="58729050" w14:textId="77777777" w:rsidR="0092215A" w:rsidRPr="0092215A" w:rsidRDefault="0092215A" w:rsidP="0092215A">
      <w:pPr>
        <w:rPr>
          <w:rStyle w:val="Emphasis"/>
          <w:i w:val="0"/>
        </w:rPr>
      </w:pPr>
      <w:r w:rsidRPr="0092215A">
        <w:rPr>
          <w:rStyle w:val="Emphasis"/>
          <w:i w:val="0"/>
        </w:rPr>
        <w:t>Guam Medical Society</w:t>
      </w:r>
    </w:p>
    <w:p w14:paraId="3E1723E8" w14:textId="77777777" w:rsidR="0092215A" w:rsidRPr="0092215A" w:rsidRDefault="0092215A" w:rsidP="0092215A">
      <w:pPr>
        <w:rPr>
          <w:rStyle w:val="Emphasis"/>
          <w:i w:val="0"/>
        </w:rPr>
      </w:pPr>
      <w:r w:rsidRPr="0092215A">
        <w:rPr>
          <w:rStyle w:val="Emphasis"/>
          <w:i w:val="0"/>
        </w:rPr>
        <w:t>Guam Memorial Hospital Authority</w:t>
      </w:r>
    </w:p>
    <w:p w14:paraId="18C942C4" w14:textId="77777777" w:rsidR="0092215A" w:rsidRPr="0092215A" w:rsidRDefault="0092215A" w:rsidP="0092215A">
      <w:pPr>
        <w:rPr>
          <w:rStyle w:val="Emphasis"/>
          <w:i w:val="0"/>
        </w:rPr>
      </w:pPr>
      <w:r w:rsidRPr="0092215A">
        <w:rPr>
          <w:rStyle w:val="Emphasis"/>
          <w:i w:val="0"/>
        </w:rPr>
        <w:t xml:space="preserve">Guam Office of Minority Health </w:t>
      </w:r>
    </w:p>
    <w:p w14:paraId="7C13179D" w14:textId="77777777" w:rsidR="0092215A" w:rsidRPr="0092215A" w:rsidRDefault="0092215A" w:rsidP="0092215A">
      <w:pPr>
        <w:rPr>
          <w:rStyle w:val="Emphasis"/>
          <w:i w:val="0"/>
        </w:rPr>
      </w:pPr>
      <w:r w:rsidRPr="0092215A">
        <w:rPr>
          <w:rStyle w:val="Emphasis"/>
          <w:i w:val="0"/>
        </w:rPr>
        <w:t>Guam Positive Parents Together</w:t>
      </w:r>
    </w:p>
    <w:p w14:paraId="037DEE01" w14:textId="77777777" w:rsidR="0092215A" w:rsidRPr="0092215A" w:rsidRDefault="0092215A" w:rsidP="0092215A">
      <w:pPr>
        <w:rPr>
          <w:rStyle w:val="Emphasis"/>
          <w:i w:val="0"/>
        </w:rPr>
      </w:pPr>
      <w:r w:rsidRPr="0092215A">
        <w:rPr>
          <w:rStyle w:val="Emphasis"/>
          <w:i w:val="0"/>
        </w:rPr>
        <w:t>Guam Regional Medical City</w:t>
      </w:r>
    </w:p>
    <w:p w14:paraId="11205B88" w14:textId="77777777" w:rsidR="0092215A" w:rsidRPr="0092215A" w:rsidRDefault="0092215A" w:rsidP="0092215A">
      <w:pPr>
        <w:rPr>
          <w:rStyle w:val="Emphasis"/>
          <w:i w:val="0"/>
        </w:rPr>
      </w:pPr>
      <w:r w:rsidRPr="0092215A">
        <w:rPr>
          <w:rStyle w:val="Emphasis"/>
          <w:i w:val="0"/>
        </w:rPr>
        <w:t>Guam Regional Transit Authority</w:t>
      </w:r>
    </w:p>
    <w:p w14:paraId="2164289B" w14:textId="77777777" w:rsidR="0092215A" w:rsidRPr="0092215A" w:rsidRDefault="0092215A" w:rsidP="0092215A">
      <w:pPr>
        <w:rPr>
          <w:rStyle w:val="Emphasis"/>
          <w:i w:val="0"/>
        </w:rPr>
      </w:pPr>
      <w:r w:rsidRPr="0092215A">
        <w:rPr>
          <w:rStyle w:val="Emphasis"/>
          <w:i w:val="0"/>
        </w:rPr>
        <w:t>Guam Salvation Army</w:t>
      </w:r>
    </w:p>
    <w:p w14:paraId="1A767EA1" w14:textId="77777777" w:rsidR="0092215A" w:rsidRPr="0092215A" w:rsidRDefault="0092215A" w:rsidP="0092215A">
      <w:pPr>
        <w:rPr>
          <w:rStyle w:val="Emphasis"/>
          <w:i w:val="0"/>
        </w:rPr>
      </w:pPr>
      <w:r w:rsidRPr="0092215A">
        <w:rPr>
          <w:rStyle w:val="Emphasis"/>
          <w:i w:val="0"/>
        </w:rPr>
        <w:t xml:space="preserve">Guam </w:t>
      </w:r>
      <w:proofErr w:type="spellStart"/>
      <w:r w:rsidRPr="0092215A">
        <w:rPr>
          <w:rStyle w:val="Emphasis"/>
          <w:i w:val="0"/>
        </w:rPr>
        <w:t>Surgicenter</w:t>
      </w:r>
      <w:proofErr w:type="spellEnd"/>
    </w:p>
    <w:p w14:paraId="4EE4A26E" w14:textId="77777777" w:rsidR="0092215A" w:rsidRPr="0092215A" w:rsidRDefault="0092215A" w:rsidP="0092215A">
      <w:pPr>
        <w:rPr>
          <w:rStyle w:val="Emphasis"/>
          <w:i w:val="0"/>
        </w:rPr>
      </w:pPr>
      <w:r w:rsidRPr="0092215A">
        <w:rPr>
          <w:rStyle w:val="Emphasis"/>
          <w:i w:val="0"/>
        </w:rPr>
        <w:t>Guam Veterans Affairs Office</w:t>
      </w:r>
    </w:p>
    <w:p w14:paraId="7BCC4803" w14:textId="34383BCA" w:rsidR="0092215A" w:rsidRPr="0092215A" w:rsidRDefault="0092215A" w:rsidP="0092215A">
      <w:pPr>
        <w:rPr>
          <w:rStyle w:val="Emphasis"/>
          <w:i w:val="0"/>
        </w:rPr>
      </w:pPr>
      <w:r w:rsidRPr="0092215A">
        <w:rPr>
          <w:rStyle w:val="Emphasis"/>
          <w:i w:val="0"/>
        </w:rPr>
        <w:t>Head Start</w:t>
      </w:r>
    </w:p>
    <w:p w14:paraId="00AAC107" w14:textId="77777777" w:rsidR="0092215A" w:rsidRPr="0092215A" w:rsidRDefault="0092215A" w:rsidP="0092215A">
      <w:pPr>
        <w:rPr>
          <w:rStyle w:val="Emphasis"/>
          <w:i w:val="0"/>
        </w:rPr>
      </w:pPr>
      <w:r w:rsidRPr="0092215A">
        <w:rPr>
          <w:rStyle w:val="Emphasis"/>
          <w:i w:val="0"/>
        </w:rPr>
        <w:t>Judiciary of Guam</w:t>
      </w:r>
    </w:p>
    <w:p w14:paraId="31BBCA83" w14:textId="77777777" w:rsidR="0092215A" w:rsidRPr="0092215A" w:rsidRDefault="0092215A" w:rsidP="0092215A">
      <w:pPr>
        <w:rPr>
          <w:rStyle w:val="Emphasis"/>
          <w:i w:val="0"/>
        </w:rPr>
      </w:pPr>
      <w:r w:rsidRPr="0092215A">
        <w:rPr>
          <w:rStyle w:val="Emphasis"/>
          <w:i w:val="0"/>
        </w:rPr>
        <w:t>Mayors’ Council of Guam</w:t>
      </w:r>
    </w:p>
    <w:p w14:paraId="0C54DA70" w14:textId="77777777" w:rsidR="0092215A" w:rsidRPr="0092215A" w:rsidRDefault="0092215A" w:rsidP="0092215A">
      <w:pPr>
        <w:rPr>
          <w:rStyle w:val="Emphasis"/>
          <w:i w:val="0"/>
        </w:rPr>
      </w:pPr>
      <w:r w:rsidRPr="0092215A">
        <w:rPr>
          <w:rStyle w:val="Emphasis"/>
          <w:i w:val="0"/>
        </w:rPr>
        <w:t>Office of the Attorney General of Guam</w:t>
      </w:r>
    </w:p>
    <w:p w14:paraId="2E4CA74F" w14:textId="77777777" w:rsidR="0092215A" w:rsidRPr="0092215A" w:rsidRDefault="0092215A" w:rsidP="0092215A">
      <w:pPr>
        <w:rPr>
          <w:rStyle w:val="Emphasis"/>
          <w:i w:val="0"/>
        </w:rPr>
      </w:pPr>
      <w:r w:rsidRPr="0092215A">
        <w:rPr>
          <w:rStyle w:val="Emphasis"/>
          <w:i w:val="0"/>
        </w:rPr>
        <w:t>Office of the First Lady of Guam</w:t>
      </w:r>
    </w:p>
    <w:p w14:paraId="4DBB4EC3" w14:textId="77777777" w:rsidR="0092215A" w:rsidRPr="0092215A" w:rsidRDefault="0092215A" w:rsidP="0092215A">
      <w:pPr>
        <w:rPr>
          <w:rStyle w:val="Emphasis"/>
          <w:i w:val="0"/>
        </w:rPr>
      </w:pPr>
      <w:r w:rsidRPr="0092215A">
        <w:rPr>
          <w:rStyle w:val="Emphasis"/>
          <w:i w:val="0"/>
        </w:rPr>
        <w:t>Office of the Governor of Guam</w:t>
      </w:r>
    </w:p>
    <w:p w14:paraId="25C974DB" w14:textId="77777777" w:rsidR="0092215A" w:rsidRPr="0092215A" w:rsidRDefault="0092215A" w:rsidP="0092215A">
      <w:pPr>
        <w:rPr>
          <w:rStyle w:val="Emphasis"/>
          <w:i w:val="0"/>
        </w:rPr>
      </w:pPr>
      <w:r w:rsidRPr="0092215A">
        <w:rPr>
          <w:rStyle w:val="Emphasis"/>
          <w:i w:val="0"/>
        </w:rPr>
        <w:t>Office of the Lieutenant Governor of Guam</w:t>
      </w:r>
    </w:p>
    <w:p w14:paraId="3C94C7D5" w14:textId="77777777" w:rsidR="0092215A" w:rsidRPr="0092215A" w:rsidRDefault="0092215A" w:rsidP="0092215A">
      <w:pPr>
        <w:rPr>
          <w:rStyle w:val="Emphasis"/>
          <w:i w:val="0"/>
        </w:rPr>
      </w:pPr>
      <w:r w:rsidRPr="0092215A">
        <w:rPr>
          <w:rStyle w:val="Emphasis"/>
          <w:i w:val="0"/>
        </w:rPr>
        <w:t>Office of the Public Guardian</w:t>
      </w:r>
    </w:p>
    <w:p w14:paraId="32C2FACA" w14:textId="77777777" w:rsidR="0092215A" w:rsidRPr="0092215A" w:rsidRDefault="0092215A" w:rsidP="0092215A">
      <w:pPr>
        <w:rPr>
          <w:rStyle w:val="Emphasis"/>
          <w:i w:val="0"/>
        </w:rPr>
      </w:pPr>
      <w:r w:rsidRPr="0092215A">
        <w:rPr>
          <w:rStyle w:val="Emphasis"/>
          <w:i w:val="0"/>
        </w:rPr>
        <w:t>Parents Empowering Parents</w:t>
      </w:r>
    </w:p>
    <w:p w14:paraId="7D1BEB00" w14:textId="77777777" w:rsidR="0092215A" w:rsidRPr="0092215A" w:rsidRDefault="0092215A" w:rsidP="0092215A">
      <w:pPr>
        <w:rPr>
          <w:rStyle w:val="Emphasis"/>
          <w:i w:val="0"/>
        </w:rPr>
      </w:pPr>
      <w:r w:rsidRPr="0092215A">
        <w:rPr>
          <w:rStyle w:val="Emphasis"/>
          <w:i w:val="0"/>
        </w:rPr>
        <w:t>Supreme Court of Guam</w:t>
      </w:r>
    </w:p>
    <w:p w14:paraId="3313541D" w14:textId="77777777" w:rsidR="0092215A" w:rsidRPr="0092215A" w:rsidRDefault="0092215A" w:rsidP="0092215A">
      <w:pPr>
        <w:rPr>
          <w:rStyle w:val="Emphasis"/>
          <w:i w:val="0"/>
        </w:rPr>
      </w:pPr>
      <w:proofErr w:type="spellStart"/>
      <w:r w:rsidRPr="0092215A">
        <w:rPr>
          <w:rStyle w:val="Emphasis"/>
          <w:i w:val="0"/>
        </w:rPr>
        <w:t>Sagua</w:t>
      </w:r>
      <w:proofErr w:type="spellEnd"/>
      <w:r w:rsidRPr="0092215A">
        <w:rPr>
          <w:rStyle w:val="Emphasis"/>
          <w:i w:val="0"/>
        </w:rPr>
        <w:t xml:space="preserve"> </w:t>
      </w:r>
      <w:proofErr w:type="spellStart"/>
      <w:r w:rsidRPr="0092215A">
        <w:rPr>
          <w:rStyle w:val="Emphasis"/>
          <w:i w:val="0"/>
        </w:rPr>
        <w:t>Mañagu</w:t>
      </w:r>
      <w:proofErr w:type="spellEnd"/>
      <w:r w:rsidRPr="0092215A">
        <w:rPr>
          <w:rStyle w:val="Emphasis"/>
          <w:i w:val="0"/>
        </w:rPr>
        <w:t xml:space="preserve"> Birthing Center</w:t>
      </w:r>
    </w:p>
    <w:p w14:paraId="078EB2C8" w14:textId="77777777" w:rsidR="0092215A" w:rsidRPr="0092215A" w:rsidRDefault="0092215A" w:rsidP="0092215A">
      <w:pPr>
        <w:rPr>
          <w:rStyle w:val="Emphasis"/>
          <w:i w:val="0"/>
        </w:rPr>
      </w:pPr>
      <w:proofErr w:type="spellStart"/>
      <w:r w:rsidRPr="0092215A">
        <w:rPr>
          <w:rStyle w:val="Emphasis"/>
          <w:i w:val="0"/>
        </w:rPr>
        <w:t>SiñA</w:t>
      </w:r>
      <w:proofErr w:type="spellEnd"/>
      <w:r w:rsidRPr="0092215A">
        <w:rPr>
          <w:rStyle w:val="Emphasis"/>
          <w:i w:val="0"/>
        </w:rPr>
        <w:t>: Self-Advocates in Action</w:t>
      </w:r>
    </w:p>
    <w:p w14:paraId="086D58C2" w14:textId="77777777" w:rsidR="0092215A" w:rsidRPr="0092215A" w:rsidRDefault="0092215A" w:rsidP="0092215A">
      <w:pPr>
        <w:rPr>
          <w:rStyle w:val="Emphasis"/>
          <w:i w:val="0"/>
        </w:rPr>
      </w:pPr>
      <w:r w:rsidRPr="0092215A">
        <w:rPr>
          <w:rStyle w:val="Emphasis"/>
          <w:i w:val="0"/>
        </w:rPr>
        <w:lastRenderedPageBreak/>
        <w:t>Small Business Development Center</w:t>
      </w:r>
    </w:p>
    <w:p w14:paraId="65F2C37F" w14:textId="77777777" w:rsidR="0092215A" w:rsidRPr="0092215A" w:rsidRDefault="0092215A" w:rsidP="0092215A">
      <w:pPr>
        <w:rPr>
          <w:rStyle w:val="Emphasis"/>
          <w:i w:val="0"/>
        </w:rPr>
      </w:pPr>
      <w:r w:rsidRPr="0092215A">
        <w:rPr>
          <w:rStyle w:val="Emphasis"/>
          <w:i w:val="0"/>
        </w:rPr>
        <w:t>State Vocational Rehabilitation Council</w:t>
      </w:r>
    </w:p>
    <w:p w14:paraId="2D42C1BE" w14:textId="77777777" w:rsidR="0092215A" w:rsidRPr="0092215A" w:rsidRDefault="0092215A" w:rsidP="0092215A">
      <w:pPr>
        <w:rPr>
          <w:rStyle w:val="Emphasis"/>
          <w:i w:val="0"/>
        </w:rPr>
      </w:pPr>
      <w:r w:rsidRPr="0092215A">
        <w:rPr>
          <w:rStyle w:val="Emphasis"/>
          <w:i w:val="0"/>
        </w:rPr>
        <w:t>University of Guam</w:t>
      </w:r>
    </w:p>
    <w:p w14:paraId="6C5A8873" w14:textId="750F715C" w:rsidR="0092215A" w:rsidRDefault="0092215A" w:rsidP="0092215A">
      <w:pPr>
        <w:rPr>
          <w:rStyle w:val="A5"/>
        </w:rPr>
      </w:pPr>
      <w:r w:rsidRPr="0092215A">
        <w:rPr>
          <w:rStyle w:val="Emphasis"/>
          <w:i w:val="0"/>
        </w:rPr>
        <w:t>Victim Advocates Reaching Out</w:t>
      </w:r>
    </w:p>
    <w:p w14:paraId="6C7CC05E" w14:textId="000216CB" w:rsidR="0092215A" w:rsidRDefault="0092215A" w:rsidP="0092215A">
      <w:pPr>
        <w:pStyle w:val="Heading2"/>
      </w:pPr>
      <w:r>
        <w:t>OTHER COLLABORATORS</w:t>
      </w:r>
    </w:p>
    <w:p w14:paraId="4FF1F488" w14:textId="77777777" w:rsidR="0092215A" w:rsidRPr="0092215A" w:rsidRDefault="0092215A" w:rsidP="0092215A">
      <w:pPr>
        <w:rPr>
          <w:rStyle w:val="Emphasis"/>
          <w:i w:val="0"/>
        </w:rPr>
      </w:pPr>
      <w:r w:rsidRPr="0092215A">
        <w:rPr>
          <w:rStyle w:val="Emphasis"/>
          <w:i w:val="0"/>
        </w:rPr>
        <w:t>American Academy of Pediatrics</w:t>
      </w:r>
    </w:p>
    <w:p w14:paraId="103EDDAD" w14:textId="77777777" w:rsidR="0092215A" w:rsidRPr="0092215A" w:rsidRDefault="0092215A" w:rsidP="0092215A">
      <w:pPr>
        <w:rPr>
          <w:rStyle w:val="Emphasis"/>
          <w:i w:val="0"/>
        </w:rPr>
      </w:pPr>
      <w:r w:rsidRPr="0092215A">
        <w:rPr>
          <w:rStyle w:val="Emphasis"/>
          <w:i w:val="0"/>
        </w:rPr>
        <w:t>American Samoa Department of Education</w:t>
      </w:r>
    </w:p>
    <w:p w14:paraId="56CAE846" w14:textId="77777777" w:rsidR="0092215A" w:rsidRPr="0092215A" w:rsidRDefault="0092215A" w:rsidP="0092215A">
      <w:pPr>
        <w:rPr>
          <w:rStyle w:val="Emphasis"/>
          <w:i w:val="0"/>
        </w:rPr>
      </w:pPr>
      <w:r w:rsidRPr="0092215A">
        <w:rPr>
          <w:rStyle w:val="Emphasis"/>
          <w:i w:val="0"/>
        </w:rPr>
        <w:t>Association of Assistive Technology Act Programs</w:t>
      </w:r>
    </w:p>
    <w:p w14:paraId="413DA8A3" w14:textId="77777777" w:rsidR="0092215A" w:rsidRPr="0092215A" w:rsidRDefault="0092215A" w:rsidP="0092215A">
      <w:pPr>
        <w:rPr>
          <w:rStyle w:val="Emphasis"/>
          <w:i w:val="0"/>
        </w:rPr>
      </w:pPr>
      <w:r w:rsidRPr="0092215A">
        <w:rPr>
          <w:rStyle w:val="Emphasis"/>
          <w:i w:val="0"/>
        </w:rPr>
        <w:t>Association of Maternal and Child Health Programs</w:t>
      </w:r>
    </w:p>
    <w:p w14:paraId="757B3B92" w14:textId="77777777" w:rsidR="0092215A" w:rsidRPr="0092215A" w:rsidRDefault="0092215A" w:rsidP="0092215A">
      <w:pPr>
        <w:rPr>
          <w:rStyle w:val="Emphasis"/>
          <w:i w:val="0"/>
        </w:rPr>
      </w:pPr>
      <w:r w:rsidRPr="0092215A">
        <w:rPr>
          <w:rStyle w:val="Emphasis"/>
          <w:i w:val="0"/>
        </w:rPr>
        <w:t>Association of University Centers on Disabilities</w:t>
      </w:r>
    </w:p>
    <w:p w14:paraId="13A93F63" w14:textId="77777777" w:rsidR="0092215A" w:rsidRPr="0092215A" w:rsidRDefault="0092215A" w:rsidP="0092215A">
      <w:pPr>
        <w:rPr>
          <w:rStyle w:val="Emphasis"/>
          <w:i w:val="0"/>
        </w:rPr>
      </w:pPr>
      <w:r w:rsidRPr="0092215A">
        <w:rPr>
          <w:rStyle w:val="Emphasis"/>
          <w:i w:val="0"/>
        </w:rPr>
        <w:t>Children’s Hospital - Los Angeles</w:t>
      </w:r>
    </w:p>
    <w:p w14:paraId="5EF16971" w14:textId="77777777" w:rsidR="0092215A" w:rsidRPr="0092215A" w:rsidRDefault="0092215A" w:rsidP="0092215A">
      <w:pPr>
        <w:rPr>
          <w:rStyle w:val="Emphasis"/>
          <w:i w:val="0"/>
        </w:rPr>
      </w:pPr>
      <w:r w:rsidRPr="0092215A">
        <w:rPr>
          <w:rStyle w:val="Emphasis"/>
          <w:i w:val="0"/>
        </w:rPr>
        <w:t>Boystown Center for Deafness</w:t>
      </w:r>
    </w:p>
    <w:p w14:paraId="6E6701E5" w14:textId="77777777" w:rsidR="0092215A" w:rsidRPr="0092215A" w:rsidRDefault="0092215A" w:rsidP="0092215A">
      <w:pPr>
        <w:rPr>
          <w:rStyle w:val="Emphasis"/>
          <w:i w:val="0"/>
        </w:rPr>
      </w:pPr>
      <w:r w:rsidRPr="0092215A">
        <w:rPr>
          <w:rStyle w:val="Emphasis"/>
          <w:i w:val="0"/>
        </w:rPr>
        <w:t>Center for Applied Special Technology</w:t>
      </w:r>
    </w:p>
    <w:p w14:paraId="00C092F9" w14:textId="77777777" w:rsidR="0092215A" w:rsidRPr="0092215A" w:rsidRDefault="0092215A" w:rsidP="0092215A">
      <w:pPr>
        <w:rPr>
          <w:rStyle w:val="Emphasis"/>
          <w:i w:val="0"/>
        </w:rPr>
      </w:pPr>
      <w:r w:rsidRPr="0092215A">
        <w:rPr>
          <w:rStyle w:val="Emphasis"/>
          <w:i w:val="0"/>
        </w:rPr>
        <w:t>Center for Assistive Technology Act Data Assistance</w:t>
      </w:r>
    </w:p>
    <w:p w14:paraId="76D319C5" w14:textId="77777777" w:rsidR="0092215A" w:rsidRPr="0092215A" w:rsidRDefault="0092215A" w:rsidP="0092215A">
      <w:pPr>
        <w:rPr>
          <w:rStyle w:val="Emphasis"/>
          <w:i w:val="0"/>
        </w:rPr>
      </w:pPr>
      <w:r w:rsidRPr="0092215A">
        <w:rPr>
          <w:rStyle w:val="Emphasis"/>
          <w:i w:val="0"/>
        </w:rPr>
        <w:t>Commonwealth of the Northern Mariana Islands Public School System</w:t>
      </w:r>
    </w:p>
    <w:p w14:paraId="1B908711" w14:textId="77777777" w:rsidR="0092215A" w:rsidRPr="0092215A" w:rsidRDefault="0092215A" w:rsidP="0092215A">
      <w:pPr>
        <w:rPr>
          <w:rStyle w:val="Emphasis"/>
          <w:i w:val="0"/>
        </w:rPr>
      </w:pPr>
      <w:r w:rsidRPr="0092215A">
        <w:rPr>
          <w:rStyle w:val="Emphasis"/>
          <w:i w:val="0"/>
        </w:rPr>
        <w:t>Council for Chief State School Officers</w:t>
      </w:r>
    </w:p>
    <w:p w14:paraId="6B311427" w14:textId="129A56CB" w:rsidR="0092215A" w:rsidRPr="0092215A" w:rsidRDefault="0092215A" w:rsidP="0092215A">
      <w:pPr>
        <w:rPr>
          <w:rStyle w:val="Emphasis"/>
          <w:i w:val="0"/>
        </w:rPr>
      </w:pPr>
      <w:r w:rsidRPr="0092215A">
        <w:rPr>
          <w:rStyle w:val="Emphasis"/>
          <w:i w:val="0"/>
        </w:rPr>
        <w:t>Federated States of Micronesia Department of Education</w:t>
      </w:r>
    </w:p>
    <w:p w14:paraId="60CCD010" w14:textId="77777777" w:rsidR="0092215A" w:rsidRPr="0092215A" w:rsidRDefault="0092215A" w:rsidP="0092215A">
      <w:pPr>
        <w:rPr>
          <w:rStyle w:val="Emphasis"/>
          <w:i w:val="0"/>
        </w:rPr>
      </w:pPr>
      <w:r w:rsidRPr="0092215A">
        <w:rPr>
          <w:rStyle w:val="Emphasis"/>
          <w:i w:val="0"/>
        </w:rPr>
        <w:t>Interstate New Teacher Assessment &amp; Support Consortium</w:t>
      </w:r>
    </w:p>
    <w:p w14:paraId="2C56F1AC" w14:textId="77777777" w:rsidR="0092215A" w:rsidRPr="0092215A" w:rsidRDefault="0092215A" w:rsidP="0092215A">
      <w:pPr>
        <w:rPr>
          <w:rStyle w:val="Emphasis"/>
          <w:i w:val="0"/>
        </w:rPr>
      </w:pPr>
      <w:r w:rsidRPr="0092215A">
        <w:rPr>
          <w:rStyle w:val="Emphasis"/>
          <w:i w:val="0"/>
        </w:rPr>
        <w:t xml:space="preserve">Keystone Alternate Assessment Design </w:t>
      </w:r>
    </w:p>
    <w:p w14:paraId="1E8210A1" w14:textId="77777777" w:rsidR="0092215A" w:rsidRPr="0092215A" w:rsidRDefault="0092215A" w:rsidP="0092215A">
      <w:pPr>
        <w:rPr>
          <w:rStyle w:val="Emphasis"/>
          <w:i w:val="0"/>
        </w:rPr>
      </w:pPr>
      <w:r w:rsidRPr="0092215A">
        <w:rPr>
          <w:rStyle w:val="Emphasis"/>
          <w:i w:val="0"/>
        </w:rPr>
        <w:t>Mid-Continent Research for Education &amp; Learning, CO</w:t>
      </w:r>
    </w:p>
    <w:p w14:paraId="7EC4AC5A" w14:textId="77777777" w:rsidR="0092215A" w:rsidRPr="0092215A" w:rsidRDefault="0092215A" w:rsidP="0092215A">
      <w:pPr>
        <w:rPr>
          <w:rStyle w:val="Emphasis"/>
          <w:i w:val="0"/>
        </w:rPr>
      </w:pPr>
      <w:r w:rsidRPr="0092215A">
        <w:rPr>
          <w:rStyle w:val="Emphasis"/>
          <w:i w:val="0"/>
        </w:rPr>
        <w:t>National Center and State Collaborative</w:t>
      </w:r>
    </w:p>
    <w:p w14:paraId="5A14FDEB" w14:textId="77777777" w:rsidR="0092215A" w:rsidRPr="0092215A" w:rsidRDefault="0092215A" w:rsidP="0092215A">
      <w:pPr>
        <w:rPr>
          <w:rStyle w:val="Emphasis"/>
          <w:i w:val="0"/>
        </w:rPr>
      </w:pPr>
      <w:r w:rsidRPr="0092215A">
        <w:rPr>
          <w:rStyle w:val="Emphasis"/>
          <w:i w:val="0"/>
        </w:rPr>
        <w:t>National Center for Special Education Accountability &amp; Monitoring</w:t>
      </w:r>
    </w:p>
    <w:p w14:paraId="725DF8B5" w14:textId="77777777" w:rsidR="0092215A" w:rsidRPr="0092215A" w:rsidRDefault="0092215A" w:rsidP="0092215A">
      <w:pPr>
        <w:rPr>
          <w:rStyle w:val="Emphasis"/>
          <w:i w:val="0"/>
        </w:rPr>
      </w:pPr>
      <w:r w:rsidRPr="0092215A">
        <w:rPr>
          <w:rStyle w:val="Emphasis"/>
          <w:i w:val="0"/>
        </w:rPr>
        <w:t>National Child Care Information &amp; Technical Assistance Center</w:t>
      </w:r>
    </w:p>
    <w:p w14:paraId="1A1B3DE1" w14:textId="77777777" w:rsidR="0092215A" w:rsidRPr="0092215A" w:rsidRDefault="0092215A" w:rsidP="0092215A">
      <w:pPr>
        <w:rPr>
          <w:rStyle w:val="Emphasis"/>
          <w:i w:val="0"/>
        </w:rPr>
      </w:pPr>
      <w:r w:rsidRPr="0092215A">
        <w:rPr>
          <w:rStyle w:val="Emphasis"/>
          <w:i w:val="0"/>
        </w:rPr>
        <w:t>National Early Childhood Technical Assistance Center</w:t>
      </w:r>
    </w:p>
    <w:p w14:paraId="2221999C" w14:textId="77777777" w:rsidR="0092215A" w:rsidRPr="0092215A" w:rsidRDefault="0092215A" w:rsidP="0092215A">
      <w:pPr>
        <w:rPr>
          <w:rStyle w:val="Emphasis"/>
          <w:i w:val="0"/>
        </w:rPr>
      </w:pPr>
      <w:r w:rsidRPr="0092215A">
        <w:rPr>
          <w:rStyle w:val="Emphasis"/>
          <w:i w:val="0"/>
        </w:rPr>
        <w:t>National Federation of Families for Children’s Mental Health</w:t>
      </w:r>
    </w:p>
    <w:p w14:paraId="7E0ECA56" w14:textId="77777777" w:rsidR="0092215A" w:rsidRPr="0092215A" w:rsidRDefault="0092215A" w:rsidP="0092215A">
      <w:pPr>
        <w:rPr>
          <w:rStyle w:val="Emphasis"/>
          <w:i w:val="0"/>
        </w:rPr>
      </w:pPr>
      <w:r w:rsidRPr="0092215A">
        <w:rPr>
          <w:rStyle w:val="Emphasis"/>
          <w:i w:val="0"/>
        </w:rPr>
        <w:t>National Governor’s Association</w:t>
      </w:r>
    </w:p>
    <w:p w14:paraId="18754F30" w14:textId="77777777" w:rsidR="0092215A" w:rsidRPr="0092215A" w:rsidRDefault="0092215A" w:rsidP="0092215A">
      <w:pPr>
        <w:rPr>
          <w:rStyle w:val="Emphasis"/>
          <w:i w:val="0"/>
        </w:rPr>
      </w:pPr>
      <w:r w:rsidRPr="0092215A">
        <w:rPr>
          <w:rStyle w:val="Emphasis"/>
          <w:i w:val="0"/>
        </w:rPr>
        <w:t>National Infant &amp; Toddler Child Care Initiative @ Zero to Three</w:t>
      </w:r>
    </w:p>
    <w:p w14:paraId="46006564" w14:textId="676BA759" w:rsidR="0092215A" w:rsidRPr="0092215A" w:rsidRDefault="0092215A" w:rsidP="0092215A">
      <w:pPr>
        <w:rPr>
          <w:rStyle w:val="Emphasis"/>
          <w:i w:val="0"/>
        </w:rPr>
      </w:pPr>
      <w:r w:rsidRPr="0092215A">
        <w:rPr>
          <w:rStyle w:val="Emphasis"/>
          <w:i w:val="0"/>
        </w:rPr>
        <w:t>National Information System for Assistive Technology (NISAT)</w:t>
      </w:r>
    </w:p>
    <w:p w14:paraId="4DF21765" w14:textId="77777777" w:rsidR="0092215A" w:rsidRPr="0092215A" w:rsidRDefault="0092215A" w:rsidP="0092215A">
      <w:pPr>
        <w:rPr>
          <w:rStyle w:val="Emphasis"/>
          <w:i w:val="0"/>
        </w:rPr>
      </w:pPr>
      <w:r w:rsidRPr="0092215A">
        <w:rPr>
          <w:rStyle w:val="Emphasis"/>
          <w:i w:val="0"/>
        </w:rPr>
        <w:t>National Instruction Materials Accessibility Center</w:t>
      </w:r>
    </w:p>
    <w:p w14:paraId="5B785D4C" w14:textId="77777777" w:rsidR="0092215A" w:rsidRPr="0092215A" w:rsidRDefault="0092215A" w:rsidP="0092215A">
      <w:pPr>
        <w:rPr>
          <w:rStyle w:val="Emphasis"/>
          <w:i w:val="0"/>
        </w:rPr>
      </w:pPr>
      <w:r w:rsidRPr="0092215A">
        <w:rPr>
          <w:rStyle w:val="Emphasis"/>
          <w:i w:val="0"/>
        </w:rPr>
        <w:t>National Instructional Materials Accessibility Standards, TA Center</w:t>
      </w:r>
    </w:p>
    <w:p w14:paraId="33A0241F" w14:textId="77777777" w:rsidR="0092215A" w:rsidRPr="0092215A" w:rsidRDefault="0092215A" w:rsidP="0092215A">
      <w:pPr>
        <w:rPr>
          <w:rStyle w:val="Emphasis"/>
          <w:i w:val="0"/>
        </w:rPr>
      </w:pPr>
      <w:r w:rsidRPr="0092215A">
        <w:rPr>
          <w:rStyle w:val="Emphasis"/>
          <w:i w:val="0"/>
        </w:rPr>
        <w:t>Pacific Resources for Education &amp; Learning</w:t>
      </w:r>
    </w:p>
    <w:p w14:paraId="2196883D" w14:textId="77777777" w:rsidR="0092215A" w:rsidRPr="0092215A" w:rsidRDefault="0092215A" w:rsidP="0092215A">
      <w:pPr>
        <w:rPr>
          <w:rStyle w:val="Emphasis"/>
          <w:i w:val="0"/>
        </w:rPr>
      </w:pPr>
      <w:r w:rsidRPr="0092215A">
        <w:rPr>
          <w:rStyle w:val="Emphasis"/>
          <w:i w:val="0"/>
        </w:rPr>
        <w:t>Project LAUNCH (Linking Actions for Unmet Needs in Children’s Health)</w:t>
      </w:r>
    </w:p>
    <w:p w14:paraId="26F550DF" w14:textId="77777777" w:rsidR="0092215A" w:rsidRPr="0092215A" w:rsidRDefault="0092215A" w:rsidP="0092215A">
      <w:pPr>
        <w:rPr>
          <w:rStyle w:val="Emphasis"/>
          <w:i w:val="0"/>
        </w:rPr>
      </w:pPr>
      <w:r w:rsidRPr="0092215A">
        <w:rPr>
          <w:rStyle w:val="Emphasis"/>
          <w:i w:val="0"/>
        </w:rPr>
        <w:t>Republic of the Marshall Islands Ministry of Education</w:t>
      </w:r>
    </w:p>
    <w:p w14:paraId="2C2C4425" w14:textId="77777777" w:rsidR="0092215A" w:rsidRPr="0092215A" w:rsidRDefault="0092215A" w:rsidP="0092215A">
      <w:pPr>
        <w:rPr>
          <w:rStyle w:val="Emphasis"/>
          <w:i w:val="0"/>
        </w:rPr>
      </w:pPr>
      <w:r w:rsidRPr="0092215A">
        <w:rPr>
          <w:rStyle w:val="Emphasis"/>
          <w:i w:val="0"/>
        </w:rPr>
        <w:t>Republic of Palau Ministry of Education</w:t>
      </w:r>
    </w:p>
    <w:p w14:paraId="393EFDB5" w14:textId="77777777" w:rsidR="0092215A" w:rsidRPr="0092215A" w:rsidRDefault="0092215A" w:rsidP="0092215A">
      <w:pPr>
        <w:rPr>
          <w:rStyle w:val="Emphasis"/>
          <w:i w:val="0"/>
        </w:rPr>
      </w:pPr>
      <w:r w:rsidRPr="0092215A">
        <w:rPr>
          <w:rStyle w:val="Emphasis"/>
          <w:i w:val="0"/>
        </w:rPr>
        <w:t>Rehabilitation Engineering and Assistive Technology Society of North America</w:t>
      </w:r>
    </w:p>
    <w:p w14:paraId="4097E06C" w14:textId="77777777" w:rsidR="0092215A" w:rsidRPr="0092215A" w:rsidRDefault="0092215A" w:rsidP="0092215A">
      <w:pPr>
        <w:rPr>
          <w:rStyle w:val="Emphasis"/>
          <w:i w:val="0"/>
        </w:rPr>
      </w:pPr>
      <w:r w:rsidRPr="0092215A">
        <w:rPr>
          <w:rStyle w:val="Emphasis"/>
          <w:i w:val="0"/>
        </w:rPr>
        <w:t>Substance Abuse and Mental Health Services Administration</w:t>
      </w:r>
    </w:p>
    <w:p w14:paraId="1D8956A5" w14:textId="77777777" w:rsidR="0092215A" w:rsidRPr="0092215A" w:rsidRDefault="0092215A" w:rsidP="0092215A">
      <w:pPr>
        <w:rPr>
          <w:rStyle w:val="Emphasis"/>
          <w:i w:val="0"/>
        </w:rPr>
      </w:pPr>
      <w:r w:rsidRPr="0092215A">
        <w:rPr>
          <w:rStyle w:val="Emphasis"/>
          <w:i w:val="0"/>
        </w:rPr>
        <w:t>Technical Assistance Partnership for Child and Family Mental Health</w:t>
      </w:r>
    </w:p>
    <w:p w14:paraId="27FFE30A" w14:textId="38CDAF64" w:rsidR="0092215A" w:rsidRDefault="0092215A" w:rsidP="0092215A">
      <w:pPr>
        <w:rPr>
          <w:rStyle w:val="Emphasis"/>
          <w:i w:val="0"/>
        </w:rPr>
      </w:pPr>
      <w:proofErr w:type="spellStart"/>
      <w:r w:rsidRPr="0092215A">
        <w:rPr>
          <w:rStyle w:val="Emphasis"/>
          <w:i w:val="0"/>
        </w:rPr>
        <w:t>WestEd</w:t>
      </w:r>
      <w:proofErr w:type="spellEnd"/>
      <w:r w:rsidRPr="0092215A">
        <w:rPr>
          <w:rStyle w:val="Emphasis"/>
          <w:i w:val="0"/>
        </w:rPr>
        <w:t xml:space="preserve"> (Doing What Works)</w:t>
      </w:r>
    </w:p>
    <w:p w14:paraId="45CE52B0" w14:textId="77777777" w:rsidR="0092215A" w:rsidRDefault="0092215A" w:rsidP="0092215A">
      <w:pPr>
        <w:rPr>
          <w:rStyle w:val="Emphasis"/>
          <w:i w:val="0"/>
        </w:rPr>
      </w:pPr>
    </w:p>
    <w:p w14:paraId="21127DE2" w14:textId="48746E01" w:rsidR="0092215A" w:rsidRDefault="0092215A" w:rsidP="0092215A">
      <w:pPr>
        <w:rPr>
          <w:rStyle w:val="Emphasis"/>
        </w:rPr>
      </w:pPr>
      <w:r w:rsidRPr="0092215A">
        <w:rPr>
          <w:rStyle w:val="Emphasis"/>
        </w:rPr>
        <w:t xml:space="preserve">Picture showing June De Leon, Guam CEDDERS Associate Director, facilitated the “Spring 2016 Multi-State Alternate Assessment Results and Data Interpretation” work session for 34 GDOE elementary teachers and school administrators on October 27, 2016. Special Education Teachers having fun while engaged in the activity included (L-R) Helene Cruz, </w:t>
      </w:r>
      <w:proofErr w:type="spellStart"/>
      <w:r w:rsidRPr="0092215A">
        <w:rPr>
          <w:rStyle w:val="Emphasis"/>
        </w:rPr>
        <w:t>Adacao</w:t>
      </w:r>
      <w:proofErr w:type="spellEnd"/>
      <w:r w:rsidRPr="0092215A">
        <w:rPr>
          <w:rStyle w:val="Emphasis"/>
        </w:rPr>
        <w:t xml:space="preserve"> Elementary; Joann </w:t>
      </w:r>
      <w:proofErr w:type="spellStart"/>
      <w:r w:rsidRPr="0092215A">
        <w:rPr>
          <w:rStyle w:val="Emphasis"/>
        </w:rPr>
        <w:t>Susuico</w:t>
      </w:r>
      <w:proofErr w:type="spellEnd"/>
      <w:r w:rsidRPr="0092215A">
        <w:rPr>
          <w:rStyle w:val="Emphasis"/>
        </w:rPr>
        <w:t xml:space="preserve">, </w:t>
      </w:r>
      <w:proofErr w:type="spellStart"/>
      <w:r w:rsidRPr="0092215A">
        <w:rPr>
          <w:rStyle w:val="Emphasis"/>
        </w:rPr>
        <w:t>Marcial</w:t>
      </w:r>
      <w:proofErr w:type="spellEnd"/>
      <w:r w:rsidRPr="0092215A">
        <w:rPr>
          <w:rStyle w:val="Emphasis"/>
        </w:rPr>
        <w:t xml:space="preserve"> Sablan Elementary; Patty </w:t>
      </w:r>
      <w:r w:rsidRPr="0092215A">
        <w:rPr>
          <w:rStyle w:val="Emphasis"/>
        </w:rPr>
        <w:lastRenderedPageBreak/>
        <w:t xml:space="preserve">Castro, MU Lujan Elementary; and Eleanor </w:t>
      </w:r>
      <w:proofErr w:type="spellStart"/>
      <w:r w:rsidRPr="0092215A">
        <w:rPr>
          <w:rStyle w:val="Emphasis"/>
        </w:rPr>
        <w:t>Quichocho</w:t>
      </w:r>
      <w:proofErr w:type="spellEnd"/>
      <w:r w:rsidRPr="0092215A">
        <w:rPr>
          <w:rStyle w:val="Emphasis"/>
        </w:rPr>
        <w:t xml:space="preserve"> (standing behind Patty), Chief Brodie Elementary.</w:t>
      </w:r>
    </w:p>
    <w:p w14:paraId="5D740F1B" w14:textId="44DE980C" w:rsidR="0092215A" w:rsidRDefault="0092215A" w:rsidP="0092215A">
      <w:pPr>
        <w:pStyle w:val="Heading1"/>
        <w:rPr>
          <w:rStyle w:val="Emphasis"/>
          <w:i w:val="0"/>
        </w:rPr>
      </w:pPr>
      <w:r>
        <w:rPr>
          <w:rStyle w:val="Emphasis"/>
          <w:i w:val="0"/>
        </w:rPr>
        <w:t>THE GUAM CEDDERS TEAM</w:t>
      </w:r>
    </w:p>
    <w:p w14:paraId="35ACE51F" w14:textId="6FCB3C62" w:rsidR="0092215A" w:rsidRDefault="0092215A" w:rsidP="0092215A">
      <w:pPr>
        <w:pStyle w:val="Heading2"/>
      </w:pPr>
      <w:r>
        <w:t>TEACHING, RESEARCH, OUTREACH</w:t>
      </w:r>
    </w:p>
    <w:p w14:paraId="7BDC270A" w14:textId="77777777" w:rsidR="0092215A" w:rsidRPr="0092215A" w:rsidRDefault="0092215A" w:rsidP="0092215A">
      <w:pPr>
        <w:rPr>
          <w:rStyle w:val="Emphasis"/>
          <w:i w:val="0"/>
        </w:rPr>
      </w:pPr>
      <w:r w:rsidRPr="0092215A">
        <w:rPr>
          <w:rStyle w:val="Emphasis"/>
          <w:i w:val="0"/>
        </w:rPr>
        <w:t xml:space="preserve">Heidi San Nicolas, Ph.D. Director &amp; Professor </w:t>
      </w:r>
    </w:p>
    <w:p w14:paraId="47D29FAC" w14:textId="77777777" w:rsidR="0092215A" w:rsidRPr="0092215A" w:rsidRDefault="0092215A" w:rsidP="0092215A">
      <w:pPr>
        <w:rPr>
          <w:rStyle w:val="Emphasis"/>
          <w:i w:val="0"/>
        </w:rPr>
      </w:pPr>
      <w:r w:rsidRPr="0092215A">
        <w:rPr>
          <w:rStyle w:val="Emphasis"/>
          <w:i w:val="0"/>
        </w:rPr>
        <w:t xml:space="preserve">Leah Grace </w:t>
      </w:r>
      <w:proofErr w:type="spellStart"/>
      <w:r w:rsidRPr="0092215A">
        <w:rPr>
          <w:rStyle w:val="Emphasis"/>
          <w:i w:val="0"/>
        </w:rPr>
        <w:t>Abelon</w:t>
      </w:r>
      <w:proofErr w:type="spellEnd"/>
      <w:r w:rsidRPr="0092215A">
        <w:rPr>
          <w:rStyle w:val="Emphasis"/>
          <w:i w:val="0"/>
        </w:rPr>
        <w:t xml:space="preserve">, BA Research Associate </w:t>
      </w:r>
    </w:p>
    <w:p w14:paraId="764458D5" w14:textId="77777777" w:rsidR="0092215A" w:rsidRPr="0092215A" w:rsidRDefault="0092215A" w:rsidP="0092215A">
      <w:pPr>
        <w:rPr>
          <w:rStyle w:val="Emphasis"/>
          <w:i w:val="0"/>
        </w:rPr>
      </w:pPr>
      <w:proofErr w:type="spellStart"/>
      <w:r w:rsidRPr="0092215A">
        <w:rPr>
          <w:rStyle w:val="Emphasis"/>
          <w:i w:val="0"/>
        </w:rPr>
        <w:t>Jenika</w:t>
      </w:r>
      <w:proofErr w:type="spellEnd"/>
      <w:r w:rsidRPr="0092215A">
        <w:rPr>
          <w:rStyle w:val="Emphasis"/>
          <w:i w:val="0"/>
        </w:rPr>
        <w:t xml:space="preserve"> </w:t>
      </w:r>
      <w:proofErr w:type="spellStart"/>
      <w:r w:rsidRPr="0092215A">
        <w:rPr>
          <w:rStyle w:val="Emphasis"/>
          <w:i w:val="0"/>
        </w:rPr>
        <w:t>Ballesta</w:t>
      </w:r>
      <w:proofErr w:type="spellEnd"/>
      <w:r w:rsidRPr="0092215A">
        <w:rPr>
          <w:rStyle w:val="Emphasis"/>
          <w:i w:val="0"/>
        </w:rPr>
        <w:t xml:space="preserve">, BA Research Associate </w:t>
      </w:r>
    </w:p>
    <w:p w14:paraId="3710CAEE" w14:textId="77777777" w:rsidR="0092215A" w:rsidRPr="0092215A" w:rsidRDefault="0092215A" w:rsidP="0092215A">
      <w:pPr>
        <w:rPr>
          <w:rStyle w:val="Emphasis"/>
          <w:i w:val="0"/>
        </w:rPr>
      </w:pPr>
      <w:r w:rsidRPr="0092215A">
        <w:rPr>
          <w:rStyle w:val="Emphasis"/>
          <w:i w:val="0"/>
        </w:rPr>
        <w:t xml:space="preserve">Vera Ann G. </w:t>
      </w:r>
      <w:proofErr w:type="spellStart"/>
      <w:r w:rsidRPr="0092215A">
        <w:rPr>
          <w:rStyle w:val="Emphasis"/>
          <w:i w:val="0"/>
        </w:rPr>
        <w:t>Blaz</w:t>
      </w:r>
      <w:proofErr w:type="spellEnd"/>
      <w:r w:rsidRPr="0092215A">
        <w:rPr>
          <w:rStyle w:val="Emphasis"/>
          <w:i w:val="0"/>
        </w:rPr>
        <w:t xml:space="preserve">, MA Training Associate </w:t>
      </w:r>
    </w:p>
    <w:p w14:paraId="2A7BF0A2" w14:textId="1A45E780" w:rsidR="0092215A" w:rsidRDefault="0092215A" w:rsidP="0092215A">
      <w:pPr>
        <w:rPr>
          <w:rStyle w:val="Emphasis"/>
          <w:i w:val="0"/>
        </w:rPr>
      </w:pPr>
      <w:r w:rsidRPr="0092215A">
        <w:rPr>
          <w:rStyle w:val="Emphasis"/>
          <w:i w:val="0"/>
        </w:rPr>
        <w:t>Bonnie Brandt, MA Training Associate</w:t>
      </w:r>
    </w:p>
    <w:p w14:paraId="57E4EF9D" w14:textId="77777777" w:rsidR="00114038" w:rsidRPr="00114038" w:rsidRDefault="00114038" w:rsidP="00114038">
      <w:pPr>
        <w:rPr>
          <w:rStyle w:val="Emphasis"/>
          <w:i w:val="0"/>
        </w:rPr>
      </w:pPr>
      <w:r w:rsidRPr="00114038">
        <w:rPr>
          <w:rStyle w:val="Emphasis"/>
          <w:i w:val="0"/>
        </w:rPr>
        <w:t xml:space="preserve">Nancy </w:t>
      </w:r>
      <w:proofErr w:type="spellStart"/>
      <w:r w:rsidRPr="00114038">
        <w:rPr>
          <w:rStyle w:val="Emphasis"/>
          <w:i w:val="0"/>
        </w:rPr>
        <w:t>Cueto</w:t>
      </w:r>
      <w:proofErr w:type="spellEnd"/>
      <w:r w:rsidRPr="00114038">
        <w:rPr>
          <w:rStyle w:val="Emphasis"/>
          <w:i w:val="0"/>
        </w:rPr>
        <w:t xml:space="preserve">, BA Fiscal Manager </w:t>
      </w:r>
    </w:p>
    <w:p w14:paraId="04C947E2" w14:textId="77777777" w:rsidR="00114038" w:rsidRPr="00114038" w:rsidRDefault="00114038" w:rsidP="00114038">
      <w:pPr>
        <w:rPr>
          <w:rStyle w:val="Emphasis"/>
          <w:i w:val="0"/>
        </w:rPr>
      </w:pPr>
      <w:r w:rsidRPr="00114038">
        <w:rPr>
          <w:rStyle w:val="Emphasis"/>
          <w:i w:val="0"/>
        </w:rPr>
        <w:t xml:space="preserve">June De Leon, M.Ed. Associate Director, Program Development, Technical Assistance, &amp; Outreach </w:t>
      </w:r>
    </w:p>
    <w:p w14:paraId="38D76785" w14:textId="77777777" w:rsidR="00114038" w:rsidRPr="00114038" w:rsidRDefault="00114038" w:rsidP="00114038">
      <w:pPr>
        <w:rPr>
          <w:rStyle w:val="Emphasis"/>
          <w:i w:val="0"/>
        </w:rPr>
      </w:pPr>
      <w:r w:rsidRPr="00114038">
        <w:rPr>
          <w:rStyle w:val="Emphasis"/>
          <w:i w:val="0"/>
        </w:rPr>
        <w:t xml:space="preserve">Terrie Fejarang, M.Ed. Associate Director, Interdisciplinary Training, Operations, &amp; Data/Dissemination </w:t>
      </w:r>
    </w:p>
    <w:p w14:paraId="06CEE794" w14:textId="3AAB188E" w:rsidR="0092215A" w:rsidRDefault="00114038" w:rsidP="00114038">
      <w:pPr>
        <w:rPr>
          <w:rStyle w:val="Emphasis"/>
          <w:i w:val="0"/>
        </w:rPr>
      </w:pPr>
      <w:r w:rsidRPr="00114038">
        <w:rPr>
          <w:rStyle w:val="Emphasis"/>
          <w:i w:val="0"/>
        </w:rPr>
        <w:t>Sherolyn Guerrero, BIT Disability Media Specialist</w:t>
      </w:r>
    </w:p>
    <w:p w14:paraId="461D1065" w14:textId="77777777" w:rsidR="00114038" w:rsidRPr="00114038" w:rsidRDefault="00114038" w:rsidP="00114038">
      <w:pPr>
        <w:rPr>
          <w:rStyle w:val="Emphasis"/>
          <w:i w:val="0"/>
        </w:rPr>
      </w:pPr>
      <w:r w:rsidRPr="00114038">
        <w:rPr>
          <w:rStyle w:val="Emphasis"/>
          <w:i w:val="0"/>
        </w:rPr>
        <w:t xml:space="preserve">Christina Jung, BS Research Associate </w:t>
      </w:r>
    </w:p>
    <w:p w14:paraId="640ACBEE" w14:textId="77777777" w:rsidR="00114038" w:rsidRPr="00114038" w:rsidRDefault="00114038" w:rsidP="00114038">
      <w:pPr>
        <w:rPr>
          <w:rStyle w:val="Emphasis"/>
          <w:i w:val="0"/>
        </w:rPr>
      </w:pPr>
      <w:r w:rsidRPr="00114038">
        <w:rPr>
          <w:rStyle w:val="Emphasis"/>
          <w:i w:val="0"/>
        </w:rPr>
        <w:t xml:space="preserve">Joseph Mendiola, BA Interoperability Data Manager </w:t>
      </w:r>
    </w:p>
    <w:p w14:paraId="0D3E501E" w14:textId="77777777" w:rsidR="00114038" w:rsidRPr="00114038" w:rsidRDefault="00114038" w:rsidP="00114038">
      <w:pPr>
        <w:rPr>
          <w:rStyle w:val="Emphasis"/>
          <w:i w:val="0"/>
        </w:rPr>
      </w:pPr>
      <w:r w:rsidRPr="00114038">
        <w:rPr>
          <w:rStyle w:val="Emphasis"/>
          <w:i w:val="0"/>
        </w:rPr>
        <w:t xml:space="preserve">Keith </w:t>
      </w:r>
      <w:proofErr w:type="spellStart"/>
      <w:r w:rsidRPr="00114038">
        <w:rPr>
          <w:rStyle w:val="Emphasis"/>
          <w:i w:val="0"/>
        </w:rPr>
        <w:t>Villaluna</w:t>
      </w:r>
      <w:proofErr w:type="spellEnd"/>
      <w:r w:rsidRPr="00114038">
        <w:rPr>
          <w:rStyle w:val="Emphasis"/>
          <w:i w:val="0"/>
        </w:rPr>
        <w:t xml:space="preserve">, BBA Data Specialist </w:t>
      </w:r>
    </w:p>
    <w:p w14:paraId="50D9E51D" w14:textId="2A943C88" w:rsidR="00114038" w:rsidRDefault="00114038" w:rsidP="00114038">
      <w:pPr>
        <w:rPr>
          <w:rStyle w:val="Emphasis"/>
          <w:i w:val="0"/>
        </w:rPr>
      </w:pPr>
      <w:r w:rsidRPr="00114038">
        <w:rPr>
          <w:rStyle w:val="Emphasis"/>
          <w:i w:val="0"/>
        </w:rPr>
        <w:t xml:space="preserve">Marie </w:t>
      </w:r>
      <w:proofErr w:type="spellStart"/>
      <w:r w:rsidRPr="00114038">
        <w:rPr>
          <w:rStyle w:val="Emphasis"/>
          <w:i w:val="0"/>
        </w:rPr>
        <w:t>Wusstig</w:t>
      </w:r>
      <w:proofErr w:type="spellEnd"/>
      <w:r w:rsidRPr="00114038">
        <w:rPr>
          <w:rStyle w:val="Emphasis"/>
          <w:i w:val="0"/>
        </w:rPr>
        <w:t>, M.Ed. Training Associate</w:t>
      </w:r>
    </w:p>
    <w:p w14:paraId="13E2F8A3" w14:textId="32CD17A9" w:rsidR="00114038" w:rsidRDefault="00114038" w:rsidP="00114038">
      <w:pPr>
        <w:pStyle w:val="Heading2"/>
      </w:pPr>
      <w:r>
        <w:t>ADMINISTRATIVE SUPPORT STAFF</w:t>
      </w:r>
    </w:p>
    <w:p w14:paraId="49CE9AC8" w14:textId="77777777" w:rsidR="00114038" w:rsidRPr="00114038" w:rsidRDefault="00114038" w:rsidP="00114038">
      <w:pPr>
        <w:rPr>
          <w:rStyle w:val="Emphasis"/>
          <w:i w:val="0"/>
        </w:rPr>
      </w:pPr>
      <w:r w:rsidRPr="00114038">
        <w:rPr>
          <w:rStyle w:val="Emphasis"/>
          <w:i w:val="0"/>
        </w:rPr>
        <w:t xml:space="preserve">Dolores Cruz Grant Budget Supervisor </w:t>
      </w:r>
    </w:p>
    <w:p w14:paraId="1614BAAF" w14:textId="77777777" w:rsidR="00114038" w:rsidRPr="00114038" w:rsidRDefault="00114038" w:rsidP="00114038">
      <w:pPr>
        <w:rPr>
          <w:rStyle w:val="Emphasis"/>
          <w:i w:val="0"/>
        </w:rPr>
      </w:pPr>
      <w:r w:rsidRPr="00114038">
        <w:rPr>
          <w:rStyle w:val="Emphasis"/>
          <w:i w:val="0"/>
        </w:rPr>
        <w:t xml:space="preserve">Coleen V. </w:t>
      </w:r>
      <w:proofErr w:type="spellStart"/>
      <w:r w:rsidRPr="00114038">
        <w:rPr>
          <w:rStyle w:val="Emphasis"/>
          <w:i w:val="0"/>
        </w:rPr>
        <w:t>Dela</w:t>
      </w:r>
      <w:proofErr w:type="spellEnd"/>
      <w:r w:rsidRPr="00114038">
        <w:rPr>
          <w:rStyle w:val="Emphasis"/>
          <w:i w:val="0"/>
        </w:rPr>
        <w:t xml:space="preserve"> Cruz Grant Assistant I </w:t>
      </w:r>
    </w:p>
    <w:p w14:paraId="056946C8" w14:textId="344A7EC0" w:rsidR="00114038" w:rsidRPr="00114038" w:rsidRDefault="00114038" w:rsidP="00114038">
      <w:pPr>
        <w:rPr>
          <w:rStyle w:val="Emphasis"/>
          <w:i w:val="0"/>
        </w:rPr>
      </w:pPr>
      <w:r w:rsidRPr="00114038">
        <w:rPr>
          <w:rStyle w:val="Emphasis"/>
          <w:i w:val="0"/>
        </w:rPr>
        <w:t xml:space="preserve">John </w:t>
      </w:r>
      <w:proofErr w:type="spellStart"/>
      <w:r w:rsidRPr="00114038">
        <w:rPr>
          <w:rStyle w:val="Emphasis"/>
          <w:i w:val="0"/>
        </w:rPr>
        <w:t>Guiao</w:t>
      </w:r>
      <w:proofErr w:type="spellEnd"/>
      <w:r w:rsidRPr="00114038">
        <w:rPr>
          <w:rStyle w:val="Emphasis"/>
          <w:i w:val="0"/>
        </w:rPr>
        <w:t xml:space="preserve"> Grant Support Assistant</w:t>
      </w:r>
    </w:p>
    <w:p w14:paraId="4FE0E5D6" w14:textId="77777777" w:rsidR="00114038" w:rsidRPr="00114038" w:rsidRDefault="00114038" w:rsidP="00114038">
      <w:pPr>
        <w:rPr>
          <w:rStyle w:val="Emphasis"/>
          <w:i w:val="0"/>
        </w:rPr>
      </w:pPr>
      <w:r w:rsidRPr="00114038">
        <w:rPr>
          <w:rStyle w:val="Emphasis"/>
          <w:i w:val="0"/>
        </w:rPr>
        <w:t xml:space="preserve">Margaret Johnson, AS Data &amp; Developed Products Assistant </w:t>
      </w:r>
    </w:p>
    <w:p w14:paraId="28ED67EA" w14:textId="01DE146B" w:rsidR="00114038" w:rsidRPr="00114038" w:rsidRDefault="00114038" w:rsidP="00114038">
      <w:pPr>
        <w:rPr>
          <w:rStyle w:val="Emphasis"/>
          <w:i w:val="0"/>
        </w:rPr>
      </w:pPr>
      <w:r w:rsidRPr="00114038">
        <w:rPr>
          <w:rStyle w:val="Emphasis"/>
          <w:i w:val="0"/>
        </w:rPr>
        <w:t>Ruth Leon Guerrero Office Technician</w:t>
      </w:r>
    </w:p>
    <w:p w14:paraId="62265693" w14:textId="77777777" w:rsidR="00114038" w:rsidRPr="00114038" w:rsidRDefault="00114038" w:rsidP="00114038">
      <w:pPr>
        <w:rPr>
          <w:rStyle w:val="Emphasis"/>
          <w:i w:val="0"/>
        </w:rPr>
      </w:pPr>
      <w:proofErr w:type="spellStart"/>
      <w:r w:rsidRPr="00114038">
        <w:rPr>
          <w:rStyle w:val="Emphasis"/>
          <w:i w:val="0"/>
        </w:rPr>
        <w:t>Jef</w:t>
      </w:r>
      <w:proofErr w:type="spellEnd"/>
      <w:r w:rsidRPr="00114038">
        <w:rPr>
          <w:rStyle w:val="Emphasis"/>
          <w:i w:val="0"/>
        </w:rPr>
        <w:t xml:space="preserve"> </w:t>
      </w:r>
      <w:proofErr w:type="spellStart"/>
      <w:r w:rsidRPr="00114038">
        <w:rPr>
          <w:rStyle w:val="Emphasis"/>
          <w:i w:val="0"/>
        </w:rPr>
        <w:t>Limtiaco</w:t>
      </w:r>
      <w:proofErr w:type="spellEnd"/>
      <w:r w:rsidRPr="00114038">
        <w:rPr>
          <w:rStyle w:val="Emphasis"/>
          <w:i w:val="0"/>
        </w:rPr>
        <w:t xml:space="preserve"> Grant Specialist </w:t>
      </w:r>
    </w:p>
    <w:p w14:paraId="73D44035" w14:textId="77777777" w:rsidR="00114038" w:rsidRPr="00114038" w:rsidRDefault="00114038" w:rsidP="00114038">
      <w:pPr>
        <w:rPr>
          <w:rStyle w:val="Emphasis"/>
          <w:i w:val="0"/>
        </w:rPr>
      </w:pPr>
      <w:proofErr w:type="spellStart"/>
      <w:r w:rsidRPr="00114038">
        <w:rPr>
          <w:rStyle w:val="Emphasis"/>
          <w:i w:val="0"/>
        </w:rPr>
        <w:t>Thilani</w:t>
      </w:r>
      <w:proofErr w:type="spellEnd"/>
      <w:r w:rsidRPr="00114038">
        <w:rPr>
          <w:rStyle w:val="Emphasis"/>
          <w:i w:val="0"/>
        </w:rPr>
        <w:t xml:space="preserve"> Pereda Office Technician </w:t>
      </w:r>
    </w:p>
    <w:p w14:paraId="3FC1FFE6" w14:textId="30B0264B" w:rsidR="00114038" w:rsidRPr="00114038" w:rsidRDefault="00114038" w:rsidP="00114038">
      <w:pPr>
        <w:rPr>
          <w:rStyle w:val="Emphasis"/>
          <w:i w:val="0"/>
        </w:rPr>
      </w:pPr>
      <w:r w:rsidRPr="00114038">
        <w:rPr>
          <w:rStyle w:val="Emphasis"/>
          <w:i w:val="0"/>
        </w:rPr>
        <w:t>Jenna Raphael Student Office Assistant</w:t>
      </w:r>
    </w:p>
    <w:p w14:paraId="6D9B3BC7" w14:textId="77777777" w:rsidR="00114038" w:rsidRPr="00114038" w:rsidRDefault="00114038" w:rsidP="00114038">
      <w:pPr>
        <w:rPr>
          <w:rStyle w:val="Emphasis"/>
          <w:i w:val="0"/>
        </w:rPr>
      </w:pPr>
      <w:r w:rsidRPr="00114038">
        <w:rPr>
          <w:rStyle w:val="Emphasis"/>
          <w:i w:val="0"/>
        </w:rPr>
        <w:t xml:space="preserve">Coleen Salas Student Office Assistant </w:t>
      </w:r>
    </w:p>
    <w:p w14:paraId="77513BDF" w14:textId="77777777" w:rsidR="00114038" w:rsidRPr="00114038" w:rsidRDefault="00114038" w:rsidP="00114038">
      <w:pPr>
        <w:rPr>
          <w:rStyle w:val="Emphasis"/>
          <w:i w:val="0"/>
        </w:rPr>
      </w:pPr>
      <w:r w:rsidRPr="00114038">
        <w:rPr>
          <w:rStyle w:val="Emphasis"/>
          <w:i w:val="0"/>
        </w:rPr>
        <w:t xml:space="preserve">Bernadette </w:t>
      </w:r>
      <w:proofErr w:type="spellStart"/>
      <w:r w:rsidRPr="00114038">
        <w:rPr>
          <w:rStyle w:val="Emphasis"/>
          <w:i w:val="0"/>
        </w:rPr>
        <w:t>Shisler</w:t>
      </w:r>
      <w:proofErr w:type="spellEnd"/>
      <w:r w:rsidRPr="00114038">
        <w:rPr>
          <w:rStyle w:val="Emphasis"/>
          <w:i w:val="0"/>
        </w:rPr>
        <w:t xml:space="preserve"> Family Interviewer </w:t>
      </w:r>
    </w:p>
    <w:p w14:paraId="70B9DA98" w14:textId="0272E083" w:rsidR="00114038" w:rsidRPr="00114038" w:rsidRDefault="00114038" w:rsidP="00114038">
      <w:pPr>
        <w:rPr>
          <w:rStyle w:val="Emphasis"/>
          <w:i w:val="0"/>
        </w:rPr>
      </w:pPr>
      <w:r w:rsidRPr="00114038">
        <w:rPr>
          <w:rStyle w:val="Emphasis"/>
          <w:i w:val="0"/>
        </w:rPr>
        <w:t xml:space="preserve">June </w:t>
      </w:r>
      <w:proofErr w:type="spellStart"/>
      <w:r w:rsidRPr="00114038">
        <w:rPr>
          <w:rStyle w:val="Emphasis"/>
          <w:i w:val="0"/>
        </w:rPr>
        <w:t>Timpe</w:t>
      </w:r>
      <w:proofErr w:type="spellEnd"/>
      <w:r w:rsidRPr="00114038">
        <w:rPr>
          <w:rStyle w:val="Emphasis"/>
          <w:i w:val="0"/>
        </w:rPr>
        <w:t xml:space="preserve"> Grant Budget Specialist I</w:t>
      </w:r>
    </w:p>
    <w:p w14:paraId="13C9AE20" w14:textId="77777777" w:rsidR="00114038" w:rsidRPr="00114038" w:rsidRDefault="00114038" w:rsidP="00114038">
      <w:pPr>
        <w:rPr>
          <w:rStyle w:val="Emphasis"/>
          <w:i w:val="0"/>
        </w:rPr>
      </w:pPr>
      <w:r w:rsidRPr="00114038">
        <w:rPr>
          <w:rStyle w:val="Emphasis"/>
          <w:i w:val="0"/>
        </w:rPr>
        <w:t xml:space="preserve">Ashley </w:t>
      </w:r>
      <w:proofErr w:type="spellStart"/>
      <w:r w:rsidRPr="00114038">
        <w:rPr>
          <w:rStyle w:val="Emphasis"/>
          <w:i w:val="0"/>
        </w:rPr>
        <w:t>Toves</w:t>
      </w:r>
      <w:proofErr w:type="spellEnd"/>
      <w:r w:rsidRPr="00114038">
        <w:rPr>
          <w:rStyle w:val="Emphasis"/>
          <w:i w:val="0"/>
        </w:rPr>
        <w:t xml:space="preserve"> Student Office Assistant </w:t>
      </w:r>
    </w:p>
    <w:p w14:paraId="0C1BB6DE" w14:textId="3B29B49D" w:rsidR="00114038" w:rsidRPr="00114038" w:rsidRDefault="00114038" w:rsidP="00114038">
      <w:r w:rsidRPr="00114038">
        <w:rPr>
          <w:rStyle w:val="Emphasis"/>
          <w:i w:val="0"/>
        </w:rPr>
        <w:t>Akiho Uno Student Office Assistant</w:t>
      </w:r>
    </w:p>
    <w:p w14:paraId="08ECD05C" w14:textId="67E43FF6" w:rsidR="0092215A" w:rsidRDefault="00114038" w:rsidP="00114038">
      <w:pPr>
        <w:pStyle w:val="Heading2"/>
      </w:pPr>
      <w:r>
        <w:t>GUAM CONSULTANTS</w:t>
      </w:r>
    </w:p>
    <w:p w14:paraId="2F5106A3" w14:textId="77777777" w:rsidR="0027027D" w:rsidRPr="002D1338" w:rsidRDefault="0027027D" w:rsidP="002D1338">
      <w:pPr>
        <w:rPr>
          <w:rStyle w:val="Emphasis"/>
          <w:i w:val="0"/>
        </w:rPr>
      </w:pPr>
      <w:proofErr w:type="spellStart"/>
      <w:r w:rsidRPr="002D1338">
        <w:rPr>
          <w:rStyle w:val="Emphasis"/>
          <w:i w:val="0"/>
        </w:rPr>
        <w:t>Mariles</w:t>
      </w:r>
      <w:proofErr w:type="spellEnd"/>
      <w:r w:rsidRPr="002D1338">
        <w:rPr>
          <w:rStyle w:val="Emphasis"/>
          <w:i w:val="0"/>
        </w:rPr>
        <w:t xml:space="preserve"> </w:t>
      </w:r>
      <w:proofErr w:type="spellStart"/>
      <w:r w:rsidRPr="002D1338">
        <w:rPr>
          <w:rStyle w:val="Emphasis"/>
          <w:i w:val="0"/>
        </w:rPr>
        <w:t>Benavente</w:t>
      </w:r>
      <w:proofErr w:type="spellEnd"/>
      <w:r w:rsidRPr="002D1338">
        <w:rPr>
          <w:rStyle w:val="Emphasis"/>
          <w:i w:val="0"/>
        </w:rPr>
        <w:t xml:space="preserve">, MSW, ACSW Cultural and Linguistic Competence Consultant </w:t>
      </w:r>
    </w:p>
    <w:p w14:paraId="52786E63" w14:textId="77777777" w:rsidR="0027027D" w:rsidRPr="002D1338" w:rsidRDefault="0027027D" w:rsidP="002D1338">
      <w:pPr>
        <w:rPr>
          <w:rStyle w:val="Emphasis"/>
          <w:i w:val="0"/>
        </w:rPr>
      </w:pPr>
      <w:r w:rsidRPr="002D1338">
        <w:rPr>
          <w:rStyle w:val="Emphasis"/>
          <w:i w:val="0"/>
        </w:rPr>
        <w:t xml:space="preserve">Margaret G. </w:t>
      </w:r>
      <w:proofErr w:type="spellStart"/>
      <w:r w:rsidRPr="002D1338">
        <w:rPr>
          <w:rStyle w:val="Emphasis"/>
          <w:i w:val="0"/>
        </w:rPr>
        <w:t>Blaz</w:t>
      </w:r>
      <w:proofErr w:type="spellEnd"/>
      <w:r w:rsidRPr="002D1338">
        <w:rPr>
          <w:rStyle w:val="Emphasis"/>
          <w:i w:val="0"/>
        </w:rPr>
        <w:t xml:space="preserve">, Ph.D. Guam EHDI Follow-Up Coordinator </w:t>
      </w:r>
    </w:p>
    <w:p w14:paraId="712FAE45" w14:textId="77777777" w:rsidR="0027027D" w:rsidRPr="002D1338" w:rsidRDefault="0027027D" w:rsidP="002D1338">
      <w:pPr>
        <w:rPr>
          <w:rStyle w:val="Emphasis"/>
          <w:i w:val="0"/>
        </w:rPr>
      </w:pPr>
      <w:r w:rsidRPr="002D1338">
        <w:rPr>
          <w:rStyle w:val="Emphasis"/>
          <w:i w:val="0"/>
        </w:rPr>
        <w:t xml:space="preserve">Elaine </w:t>
      </w:r>
      <w:proofErr w:type="spellStart"/>
      <w:r w:rsidRPr="002D1338">
        <w:rPr>
          <w:rStyle w:val="Emphasis"/>
          <w:i w:val="0"/>
        </w:rPr>
        <w:t>Eclavea</w:t>
      </w:r>
      <w:proofErr w:type="spellEnd"/>
      <w:r w:rsidRPr="002D1338">
        <w:rPr>
          <w:rStyle w:val="Emphasis"/>
          <w:i w:val="0"/>
        </w:rPr>
        <w:t xml:space="preserve">, M.Ed. Early Childhood Consultant </w:t>
      </w:r>
    </w:p>
    <w:p w14:paraId="4A02C8F5" w14:textId="4D3D72E5" w:rsidR="00114038" w:rsidRPr="002D1338" w:rsidRDefault="0027027D" w:rsidP="002D1338">
      <w:pPr>
        <w:rPr>
          <w:rStyle w:val="Emphasis"/>
          <w:i w:val="0"/>
        </w:rPr>
      </w:pPr>
      <w:r w:rsidRPr="002D1338">
        <w:rPr>
          <w:rStyle w:val="Emphasis"/>
          <w:i w:val="0"/>
        </w:rPr>
        <w:t xml:space="preserve">Nieves Flores, </w:t>
      </w:r>
      <w:proofErr w:type="spellStart"/>
      <w:r w:rsidRPr="002D1338">
        <w:rPr>
          <w:rStyle w:val="Emphasis"/>
          <w:i w:val="0"/>
        </w:rPr>
        <w:t>Ed.D</w:t>
      </w:r>
      <w:proofErr w:type="spellEnd"/>
      <w:r w:rsidRPr="002D1338">
        <w:rPr>
          <w:rStyle w:val="Emphasis"/>
          <w:i w:val="0"/>
        </w:rPr>
        <w:t>. Educational Consultant</w:t>
      </w:r>
    </w:p>
    <w:p w14:paraId="17014230" w14:textId="77777777" w:rsidR="0027027D" w:rsidRPr="002D1338" w:rsidRDefault="0027027D" w:rsidP="002D1338">
      <w:pPr>
        <w:rPr>
          <w:rStyle w:val="Emphasis"/>
          <w:i w:val="0"/>
        </w:rPr>
      </w:pPr>
      <w:r w:rsidRPr="002D1338">
        <w:rPr>
          <w:rStyle w:val="Emphasis"/>
          <w:i w:val="0"/>
        </w:rPr>
        <w:t xml:space="preserve">Mary Kidd, M.Ed. GSAT/Disability Summit Consultant </w:t>
      </w:r>
    </w:p>
    <w:p w14:paraId="2654F086" w14:textId="77777777" w:rsidR="0027027D" w:rsidRPr="002D1338" w:rsidRDefault="0027027D" w:rsidP="002D1338">
      <w:pPr>
        <w:rPr>
          <w:rStyle w:val="Emphasis"/>
          <w:i w:val="0"/>
        </w:rPr>
      </w:pPr>
      <w:r w:rsidRPr="002D1338">
        <w:rPr>
          <w:rStyle w:val="Emphasis"/>
          <w:i w:val="0"/>
        </w:rPr>
        <w:t xml:space="preserve">Renee L.G. </w:t>
      </w:r>
      <w:proofErr w:type="spellStart"/>
      <w:r w:rsidRPr="002D1338">
        <w:rPr>
          <w:rStyle w:val="Emphasis"/>
          <w:i w:val="0"/>
        </w:rPr>
        <w:t>Koffend</w:t>
      </w:r>
      <w:proofErr w:type="spellEnd"/>
      <w:r w:rsidRPr="002D1338">
        <w:rPr>
          <w:rStyle w:val="Emphasis"/>
          <w:i w:val="0"/>
        </w:rPr>
        <w:t xml:space="preserve">, </w:t>
      </w:r>
      <w:proofErr w:type="spellStart"/>
      <w:r w:rsidRPr="002D1338">
        <w:rPr>
          <w:rStyle w:val="Emphasis"/>
          <w:i w:val="0"/>
        </w:rPr>
        <w:t>Au.D</w:t>
      </w:r>
      <w:proofErr w:type="spellEnd"/>
      <w:r w:rsidRPr="002D1338">
        <w:rPr>
          <w:rStyle w:val="Emphasis"/>
          <w:i w:val="0"/>
        </w:rPr>
        <w:t>., CCC-</w:t>
      </w:r>
      <w:proofErr w:type="spellStart"/>
      <w:r w:rsidRPr="002D1338">
        <w:rPr>
          <w:rStyle w:val="Emphasis"/>
          <w:i w:val="0"/>
        </w:rPr>
        <w:t>AuD</w:t>
      </w:r>
      <w:proofErr w:type="spellEnd"/>
      <w:r w:rsidRPr="002D1338">
        <w:rPr>
          <w:rStyle w:val="Emphasis"/>
          <w:i w:val="0"/>
        </w:rPr>
        <w:t xml:space="preserve"> Audiology Consultant </w:t>
      </w:r>
    </w:p>
    <w:p w14:paraId="496D8F56" w14:textId="239C0A4A" w:rsidR="0027027D" w:rsidRDefault="0027027D" w:rsidP="002D1338">
      <w:pPr>
        <w:rPr>
          <w:rStyle w:val="A5"/>
        </w:rPr>
      </w:pPr>
      <w:r w:rsidRPr="002D1338">
        <w:rPr>
          <w:rStyle w:val="Emphasis"/>
          <w:i w:val="0"/>
        </w:rPr>
        <w:t xml:space="preserve">June </w:t>
      </w:r>
      <w:proofErr w:type="spellStart"/>
      <w:r w:rsidRPr="002D1338">
        <w:rPr>
          <w:rStyle w:val="Emphasis"/>
          <w:i w:val="0"/>
        </w:rPr>
        <w:t>Quitugua</w:t>
      </w:r>
      <w:proofErr w:type="spellEnd"/>
      <w:r w:rsidRPr="002D1338">
        <w:rPr>
          <w:rStyle w:val="Emphasis"/>
          <w:i w:val="0"/>
        </w:rPr>
        <w:t>, M.Ed. Educational Consultant</w:t>
      </w:r>
    </w:p>
    <w:p w14:paraId="344388E8" w14:textId="69342573" w:rsidR="0027027D" w:rsidRDefault="0027027D" w:rsidP="0027027D">
      <w:pPr>
        <w:pStyle w:val="Heading2"/>
      </w:pPr>
      <w:r>
        <w:lastRenderedPageBreak/>
        <w:t>NATIONAL CONSULTANTS</w:t>
      </w:r>
    </w:p>
    <w:p w14:paraId="02742EBC" w14:textId="77777777" w:rsidR="0027027D" w:rsidRPr="002D1338" w:rsidRDefault="0027027D" w:rsidP="002D1338">
      <w:pPr>
        <w:rPr>
          <w:rStyle w:val="Emphasis"/>
          <w:i w:val="0"/>
        </w:rPr>
      </w:pPr>
      <w:r w:rsidRPr="002D1338">
        <w:rPr>
          <w:rStyle w:val="Emphasis"/>
          <w:i w:val="0"/>
        </w:rPr>
        <w:t xml:space="preserve">Michael </w:t>
      </w:r>
      <w:proofErr w:type="spellStart"/>
      <w:r w:rsidRPr="002D1338">
        <w:rPr>
          <w:rStyle w:val="Emphasis"/>
          <w:i w:val="0"/>
        </w:rPr>
        <w:t>Burdge</w:t>
      </w:r>
      <w:proofErr w:type="spellEnd"/>
      <w:r w:rsidRPr="002D1338">
        <w:rPr>
          <w:rStyle w:val="Emphasis"/>
          <w:i w:val="0"/>
        </w:rPr>
        <w:t xml:space="preserve">, </w:t>
      </w:r>
      <w:proofErr w:type="spellStart"/>
      <w:r w:rsidRPr="002D1338">
        <w:rPr>
          <w:rStyle w:val="Emphasis"/>
          <w:i w:val="0"/>
        </w:rPr>
        <w:t>M.SpEd</w:t>
      </w:r>
      <w:proofErr w:type="spellEnd"/>
      <w:r w:rsidRPr="002D1338">
        <w:rPr>
          <w:rStyle w:val="Emphasis"/>
          <w:i w:val="0"/>
        </w:rPr>
        <w:t xml:space="preserve">. Inclusion Consultant </w:t>
      </w:r>
    </w:p>
    <w:p w14:paraId="3E3187E9" w14:textId="77777777" w:rsidR="0027027D" w:rsidRPr="002D1338" w:rsidRDefault="0027027D" w:rsidP="002D1338">
      <w:pPr>
        <w:rPr>
          <w:rStyle w:val="Emphasis"/>
          <w:i w:val="0"/>
        </w:rPr>
      </w:pPr>
      <w:r w:rsidRPr="002D1338">
        <w:rPr>
          <w:rStyle w:val="Emphasis"/>
          <w:i w:val="0"/>
        </w:rPr>
        <w:t xml:space="preserve">Cathy </w:t>
      </w:r>
      <w:proofErr w:type="spellStart"/>
      <w:r w:rsidRPr="002D1338">
        <w:rPr>
          <w:rStyle w:val="Emphasis"/>
          <w:i w:val="0"/>
        </w:rPr>
        <w:t>Carotta</w:t>
      </w:r>
      <w:proofErr w:type="spellEnd"/>
      <w:r w:rsidRPr="002D1338">
        <w:rPr>
          <w:rStyle w:val="Emphasis"/>
          <w:i w:val="0"/>
        </w:rPr>
        <w:t xml:space="preserve">, </w:t>
      </w:r>
      <w:proofErr w:type="spellStart"/>
      <w:r w:rsidRPr="002D1338">
        <w:rPr>
          <w:rStyle w:val="Emphasis"/>
          <w:i w:val="0"/>
        </w:rPr>
        <w:t>Ed.D</w:t>
      </w:r>
      <w:proofErr w:type="spellEnd"/>
      <w:r w:rsidRPr="002D1338">
        <w:rPr>
          <w:rStyle w:val="Emphasis"/>
          <w:i w:val="0"/>
        </w:rPr>
        <w:t xml:space="preserve">, CCC-SLP Deaf Education Consultant </w:t>
      </w:r>
    </w:p>
    <w:p w14:paraId="0D37D688" w14:textId="77777777" w:rsidR="0027027D" w:rsidRPr="002D1338" w:rsidRDefault="0027027D" w:rsidP="002D1338">
      <w:pPr>
        <w:rPr>
          <w:rStyle w:val="Emphasis"/>
          <w:i w:val="0"/>
        </w:rPr>
      </w:pPr>
      <w:r w:rsidRPr="002D1338">
        <w:rPr>
          <w:rStyle w:val="Emphasis"/>
          <w:i w:val="0"/>
        </w:rPr>
        <w:t xml:space="preserve">Maureen Hawes, Ph.D. &amp; Arlene Russell, SSIP Evaluation Consultants </w:t>
      </w:r>
    </w:p>
    <w:p w14:paraId="322DE491" w14:textId="77777777" w:rsidR="0027027D" w:rsidRPr="002D1338" w:rsidRDefault="0027027D" w:rsidP="002D1338">
      <w:pPr>
        <w:rPr>
          <w:rStyle w:val="Emphasis"/>
          <w:i w:val="0"/>
        </w:rPr>
      </w:pPr>
      <w:r w:rsidRPr="002D1338">
        <w:rPr>
          <w:rStyle w:val="Emphasis"/>
          <w:i w:val="0"/>
        </w:rPr>
        <w:t xml:space="preserve">Donna </w:t>
      </w:r>
      <w:proofErr w:type="spellStart"/>
      <w:r w:rsidRPr="002D1338">
        <w:rPr>
          <w:rStyle w:val="Emphasis"/>
          <w:i w:val="0"/>
        </w:rPr>
        <w:t>McNear</w:t>
      </w:r>
      <w:proofErr w:type="spellEnd"/>
      <w:r w:rsidRPr="002D1338">
        <w:rPr>
          <w:rStyle w:val="Emphasis"/>
          <w:i w:val="0"/>
        </w:rPr>
        <w:t xml:space="preserve">, M.A. Vision Instruction Consultant </w:t>
      </w:r>
    </w:p>
    <w:p w14:paraId="25A65B41" w14:textId="77777777" w:rsidR="0027027D" w:rsidRPr="002D1338" w:rsidRDefault="0027027D" w:rsidP="002D1338">
      <w:pPr>
        <w:rPr>
          <w:rStyle w:val="Emphasis"/>
          <w:i w:val="0"/>
        </w:rPr>
      </w:pPr>
      <w:r w:rsidRPr="002D1338">
        <w:rPr>
          <w:rStyle w:val="Emphasis"/>
          <w:i w:val="0"/>
        </w:rPr>
        <w:t xml:space="preserve">Wendy Quach, Ph.D., CCC-SLP Speech Language Consultant </w:t>
      </w:r>
    </w:p>
    <w:p w14:paraId="1DE805D3" w14:textId="7A079883" w:rsidR="0027027D" w:rsidRPr="002D1338" w:rsidRDefault="0027027D" w:rsidP="002D1338">
      <w:pPr>
        <w:rPr>
          <w:rStyle w:val="Emphasis"/>
          <w:i w:val="0"/>
        </w:rPr>
      </w:pPr>
      <w:r w:rsidRPr="002D1338">
        <w:rPr>
          <w:rStyle w:val="Emphasis"/>
          <w:i w:val="0"/>
        </w:rPr>
        <w:t xml:space="preserve">Renato </w:t>
      </w:r>
      <w:proofErr w:type="spellStart"/>
      <w:r w:rsidRPr="002D1338">
        <w:rPr>
          <w:rStyle w:val="Emphasis"/>
          <w:i w:val="0"/>
        </w:rPr>
        <w:t>Ranola</w:t>
      </w:r>
      <w:proofErr w:type="spellEnd"/>
      <w:r w:rsidRPr="002D1338">
        <w:rPr>
          <w:rStyle w:val="Emphasis"/>
          <w:i w:val="0"/>
        </w:rPr>
        <w:t>, BS-PT Physical Therapy Consultant</w:t>
      </w:r>
    </w:p>
    <w:p w14:paraId="6BD4470F" w14:textId="77777777" w:rsidR="0027027D" w:rsidRPr="002D1338" w:rsidRDefault="0027027D" w:rsidP="002D1338">
      <w:pPr>
        <w:rPr>
          <w:rStyle w:val="Emphasis"/>
          <w:i w:val="0"/>
        </w:rPr>
      </w:pPr>
      <w:r w:rsidRPr="002D1338">
        <w:rPr>
          <w:rStyle w:val="Emphasis"/>
          <w:i w:val="0"/>
        </w:rPr>
        <w:t xml:space="preserve">Mike Sharpe, Ph.D. Evaluation </w:t>
      </w:r>
    </w:p>
    <w:p w14:paraId="49B6F6F2" w14:textId="77777777" w:rsidR="0027027D" w:rsidRPr="002D1338" w:rsidRDefault="0027027D" w:rsidP="002D1338">
      <w:pPr>
        <w:rPr>
          <w:rStyle w:val="Emphasis"/>
          <w:i w:val="0"/>
        </w:rPr>
      </w:pPr>
      <w:proofErr w:type="spellStart"/>
      <w:r w:rsidRPr="002D1338">
        <w:rPr>
          <w:rStyle w:val="Emphasis"/>
          <w:i w:val="0"/>
        </w:rPr>
        <w:t>Quansheng</w:t>
      </w:r>
      <w:proofErr w:type="spellEnd"/>
      <w:r w:rsidRPr="002D1338">
        <w:rPr>
          <w:rStyle w:val="Emphasis"/>
          <w:i w:val="0"/>
        </w:rPr>
        <w:t xml:space="preserve"> Song, MA Database Consultant </w:t>
      </w:r>
    </w:p>
    <w:p w14:paraId="0B2C7C5B" w14:textId="77777777" w:rsidR="0027027D" w:rsidRPr="002D1338" w:rsidRDefault="0027027D" w:rsidP="002D1338">
      <w:pPr>
        <w:rPr>
          <w:rStyle w:val="Emphasis"/>
          <w:i w:val="0"/>
        </w:rPr>
      </w:pPr>
      <w:r w:rsidRPr="002D1338">
        <w:rPr>
          <w:rStyle w:val="Emphasis"/>
          <w:i w:val="0"/>
        </w:rPr>
        <w:t xml:space="preserve">University of Hawaii, College of Education, Telecommunication and Social Informatics (TASI) Program Database Consultant </w:t>
      </w:r>
    </w:p>
    <w:p w14:paraId="44AB6BC0" w14:textId="77777777" w:rsidR="0027027D" w:rsidRPr="002D1338" w:rsidRDefault="0027027D" w:rsidP="002D1338">
      <w:pPr>
        <w:rPr>
          <w:rStyle w:val="Emphasis"/>
          <w:i w:val="0"/>
        </w:rPr>
      </w:pPr>
      <w:r w:rsidRPr="002D1338">
        <w:rPr>
          <w:rStyle w:val="Emphasis"/>
          <w:i w:val="0"/>
        </w:rPr>
        <w:t xml:space="preserve">Naomi </w:t>
      </w:r>
      <w:proofErr w:type="spellStart"/>
      <w:r w:rsidRPr="002D1338">
        <w:rPr>
          <w:rStyle w:val="Emphasis"/>
          <w:i w:val="0"/>
        </w:rPr>
        <w:t>Younggren</w:t>
      </w:r>
      <w:proofErr w:type="spellEnd"/>
      <w:r w:rsidRPr="002D1338">
        <w:rPr>
          <w:rStyle w:val="Emphasis"/>
          <w:i w:val="0"/>
        </w:rPr>
        <w:t xml:space="preserve">, Ph.D. Early Childhood Consultant </w:t>
      </w:r>
    </w:p>
    <w:p w14:paraId="1072D9DF" w14:textId="7F518388" w:rsidR="0027027D" w:rsidRDefault="0027027D" w:rsidP="002D1338">
      <w:pPr>
        <w:rPr>
          <w:rStyle w:val="A5"/>
        </w:rPr>
      </w:pPr>
      <w:r w:rsidRPr="002D1338">
        <w:rPr>
          <w:rStyle w:val="Emphasis"/>
          <w:i w:val="0"/>
        </w:rPr>
        <w:t>Irina Zamora, Ph.D. Autism Consultant</w:t>
      </w:r>
    </w:p>
    <w:p w14:paraId="752FEFFD" w14:textId="41CC5A02" w:rsidR="0027027D" w:rsidRDefault="0027027D" w:rsidP="0027027D">
      <w:pPr>
        <w:pStyle w:val="Heading2"/>
      </w:pPr>
      <w:r>
        <w:t>FUNDING</w:t>
      </w:r>
    </w:p>
    <w:p w14:paraId="4B16B937" w14:textId="0F0AB484" w:rsidR="0027027D" w:rsidRDefault="0027027D" w:rsidP="0027027D">
      <w:pPr>
        <w:pStyle w:val="Heading3"/>
      </w:pPr>
      <w:r>
        <w:t>JULY 1, 2016 THROUGH JUNE 30, 2017</w:t>
      </w:r>
    </w:p>
    <w:p w14:paraId="57A5CF33" w14:textId="77777777" w:rsidR="0027027D" w:rsidRDefault="0027027D" w:rsidP="0027027D">
      <w:pPr>
        <w:rPr>
          <w:rStyle w:val="Emphasis"/>
        </w:rPr>
      </w:pPr>
    </w:p>
    <w:p w14:paraId="4EE4FA62" w14:textId="77777777" w:rsidR="00080433" w:rsidRDefault="002D1338" w:rsidP="00080433">
      <w:pPr>
        <w:rPr>
          <w:rStyle w:val="Emphasis"/>
        </w:rPr>
      </w:pPr>
      <w:r>
        <w:rPr>
          <w:rStyle w:val="Emphasis"/>
        </w:rPr>
        <w:t>A pie chart</w:t>
      </w:r>
      <w:r w:rsidR="0027027D">
        <w:rPr>
          <w:rStyle w:val="Emphasis"/>
        </w:rPr>
        <w:t xml:space="preserve"> showing the</w:t>
      </w:r>
      <w:r>
        <w:rPr>
          <w:rStyle w:val="Emphasis"/>
        </w:rPr>
        <w:t xml:space="preserve"> monetary funds in percentages from various funding</w:t>
      </w:r>
      <w:r w:rsidR="0027027D">
        <w:rPr>
          <w:rStyle w:val="Emphasis"/>
        </w:rPr>
        <w:t xml:space="preserve"> sources:</w:t>
      </w:r>
      <w:r w:rsidR="00080433">
        <w:rPr>
          <w:rStyle w:val="Emphasis"/>
        </w:rPr>
        <w:t xml:space="preserve"> </w:t>
      </w:r>
    </w:p>
    <w:p w14:paraId="0EAF3126" w14:textId="77777777" w:rsidR="00080433" w:rsidRDefault="00080433" w:rsidP="00080433">
      <w:pPr>
        <w:rPr>
          <w:rStyle w:val="Emphasis"/>
        </w:rPr>
      </w:pPr>
    </w:p>
    <w:p w14:paraId="28BBEF64" w14:textId="41665A9E" w:rsidR="0027027D" w:rsidRPr="00080433" w:rsidRDefault="00080433" w:rsidP="00080433">
      <w:pPr>
        <w:rPr>
          <w:rStyle w:val="Emphasis"/>
          <w:i w:val="0"/>
        </w:rPr>
      </w:pPr>
      <w:r w:rsidRPr="00080433">
        <w:rPr>
          <w:rStyle w:val="Emphasis"/>
          <w:i w:val="0"/>
        </w:rPr>
        <w:t>Other – 17% with $1.2 million.</w:t>
      </w:r>
    </w:p>
    <w:p w14:paraId="2EFA9042" w14:textId="43B7D3A0" w:rsidR="00080433" w:rsidRPr="00080433" w:rsidRDefault="00080433" w:rsidP="00080433">
      <w:pPr>
        <w:rPr>
          <w:rStyle w:val="Emphasis"/>
          <w:i w:val="0"/>
        </w:rPr>
      </w:pPr>
      <w:r w:rsidRPr="00080433">
        <w:rPr>
          <w:rStyle w:val="Emphasis"/>
          <w:i w:val="0"/>
        </w:rPr>
        <w:t>Federal – 19% with $1.3 million</w:t>
      </w:r>
    </w:p>
    <w:p w14:paraId="5042564B" w14:textId="3BA1A2B1" w:rsidR="00080433" w:rsidRPr="00080433" w:rsidRDefault="00080433" w:rsidP="00080433">
      <w:pPr>
        <w:rPr>
          <w:rStyle w:val="Emphasis"/>
          <w:i w:val="0"/>
        </w:rPr>
      </w:pPr>
      <w:r w:rsidRPr="00080433">
        <w:rPr>
          <w:rStyle w:val="Emphasis"/>
          <w:i w:val="0"/>
        </w:rPr>
        <w:t>Local – 45% with $3.2 million</w:t>
      </w:r>
    </w:p>
    <w:p w14:paraId="5D082D7F" w14:textId="53285F83" w:rsidR="00080433" w:rsidRDefault="00080433" w:rsidP="00080433">
      <w:pPr>
        <w:rPr>
          <w:rStyle w:val="Emphasis"/>
          <w:i w:val="0"/>
        </w:rPr>
      </w:pPr>
      <w:r w:rsidRPr="00080433">
        <w:rPr>
          <w:rStyle w:val="Emphasis"/>
          <w:i w:val="0"/>
        </w:rPr>
        <w:t>State – 20% with $1.4 million</w:t>
      </w:r>
    </w:p>
    <w:p w14:paraId="71FD38CC" w14:textId="29662BF8" w:rsidR="00080433" w:rsidRDefault="00080433" w:rsidP="00080433">
      <w:pPr>
        <w:rPr>
          <w:rStyle w:val="Emphasis"/>
          <w:i w:val="0"/>
        </w:rPr>
      </w:pPr>
      <w:r>
        <w:rPr>
          <w:rStyle w:val="Emphasis"/>
          <w:i w:val="0"/>
        </w:rPr>
        <w:t>$7,037,073</w:t>
      </w:r>
    </w:p>
    <w:p w14:paraId="4FB19884" w14:textId="77777777" w:rsidR="00080433" w:rsidRDefault="00080433" w:rsidP="00080433">
      <w:pPr>
        <w:rPr>
          <w:rStyle w:val="Emphasis"/>
          <w:i w:val="0"/>
        </w:rPr>
      </w:pPr>
    </w:p>
    <w:p w14:paraId="6B34EE78" w14:textId="607D963B" w:rsidR="00080433" w:rsidRDefault="00080433" w:rsidP="00080433">
      <w:pPr>
        <w:rPr>
          <w:rStyle w:val="Emphasis"/>
          <w:i w:val="0"/>
        </w:rPr>
      </w:pPr>
      <w:r>
        <w:rPr>
          <w:rStyle w:val="Emphasis"/>
          <w:i w:val="0"/>
        </w:rPr>
        <w:t>University of Guam logo</w:t>
      </w:r>
    </w:p>
    <w:p w14:paraId="68AD6EB9" w14:textId="12EFD00E" w:rsidR="00080433" w:rsidRDefault="00080433" w:rsidP="00080433">
      <w:pPr>
        <w:rPr>
          <w:rStyle w:val="Emphasis"/>
          <w:i w:val="0"/>
        </w:rPr>
      </w:pPr>
      <w:r>
        <w:rPr>
          <w:rStyle w:val="Emphasis"/>
          <w:i w:val="0"/>
        </w:rPr>
        <w:t>Guam CEDDERS logo</w:t>
      </w:r>
    </w:p>
    <w:p w14:paraId="4CF94C45" w14:textId="3F091670" w:rsidR="00080433" w:rsidRDefault="00080433" w:rsidP="00080433">
      <w:pPr>
        <w:rPr>
          <w:rStyle w:val="Emphasis"/>
          <w:i w:val="0"/>
        </w:rPr>
      </w:pPr>
      <w:r>
        <w:rPr>
          <w:rStyle w:val="Emphasis"/>
          <w:i w:val="0"/>
        </w:rPr>
        <w:t>University of Guam Center for Excellence in Developmental Disabilities Education, Research &amp; Service</w:t>
      </w:r>
    </w:p>
    <w:p w14:paraId="150D6C86" w14:textId="78EF4599" w:rsidR="00080433" w:rsidRDefault="00080433" w:rsidP="00080433">
      <w:pPr>
        <w:pStyle w:val="Heading1"/>
        <w:rPr>
          <w:rStyle w:val="Emphasis"/>
          <w:i w:val="0"/>
        </w:rPr>
      </w:pPr>
      <w:r>
        <w:rPr>
          <w:rStyle w:val="Emphasis"/>
          <w:i w:val="0"/>
        </w:rPr>
        <w:t>2017 ANNUAL REPORT</w:t>
      </w:r>
    </w:p>
    <w:p w14:paraId="7FA415D6" w14:textId="010AD789" w:rsidR="00080433" w:rsidRDefault="00080433" w:rsidP="00080433">
      <w:r>
        <w:t>JULY 1, 2016 – JUNE 30, 2017</w:t>
      </w:r>
    </w:p>
    <w:p w14:paraId="0DD3668C" w14:textId="77777777" w:rsidR="00080433" w:rsidRPr="00080433" w:rsidRDefault="00080433" w:rsidP="00080433">
      <w:pPr>
        <w:widowControl w:val="0"/>
        <w:autoSpaceDE w:val="0"/>
        <w:autoSpaceDN w:val="0"/>
        <w:adjustRightInd w:val="0"/>
        <w:rPr>
          <w:rFonts w:ascii="Myriad Pro" w:hAnsi="Myriad Pro" w:cs="Myriad Pro"/>
          <w:color w:val="000000"/>
        </w:rPr>
      </w:pPr>
    </w:p>
    <w:p w14:paraId="30AB2841" w14:textId="0211D451" w:rsidR="00080433" w:rsidRPr="00080433" w:rsidRDefault="00080433" w:rsidP="00080433">
      <w:r w:rsidRPr="00080433">
        <w:t>This report was produced with 100% funding support from the U.S. Department of Health &amp; Human Services, Administration on Intellectual and Developmental Disabilities, Grant No. 90DD0014-04-00 and facilitated by the University of Guam Center for Excellence in Developmental Disabilities Education, Research, and Service (Guam CEDDERS). This report is also available online and in alternate formats at www.guamcedders.org. The University of Guam is an equal opportunity provider and employer.</w:t>
      </w:r>
    </w:p>
    <w:sectPr w:rsidR="00080433" w:rsidRPr="00080433"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BlairMdITC TT">
    <w:altName w:val="Cambria"/>
    <w:panose1 w:val="00000500000000000000"/>
    <w:charset w:val="4D"/>
    <w:family w:val="swiss"/>
    <w:notTrueType/>
    <w:pitch w:val="default"/>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elvetica 45 Light">
    <w:altName w:val="Helvetica 45 Light"/>
    <w:panose1 w:val="020B0403020202020204"/>
    <w:charset w:val="4D"/>
    <w:family w:val="swiss"/>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24B973"/>
    <w:multiLevelType w:val="hybridMultilevel"/>
    <w:tmpl w:val="16F3ED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F0FD11"/>
    <w:multiLevelType w:val="hybridMultilevel"/>
    <w:tmpl w:val="70055D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C44D1"/>
    <w:multiLevelType w:val="hybridMultilevel"/>
    <w:tmpl w:val="742C47FE"/>
    <w:lvl w:ilvl="0" w:tplc="D8D2A6F8">
      <w:start w:val="2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44F2"/>
    <w:multiLevelType w:val="hybridMultilevel"/>
    <w:tmpl w:val="864A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4D3D"/>
    <w:multiLevelType w:val="hybridMultilevel"/>
    <w:tmpl w:val="A6F4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E27FA"/>
    <w:multiLevelType w:val="hybridMultilevel"/>
    <w:tmpl w:val="ABD8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01049"/>
    <w:multiLevelType w:val="hybridMultilevel"/>
    <w:tmpl w:val="FEC4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C5E94"/>
    <w:multiLevelType w:val="hybridMultilevel"/>
    <w:tmpl w:val="594A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C58C9"/>
    <w:multiLevelType w:val="hybridMultilevel"/>
    <w:tmpl w:val="DC1C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1066F"/>
    <w:multiLevelType w:val="hybridMultilevel"/>
    <w:tmpl w:val="FD262998"/>
    <w:lvl w:ilvl="0" w:tplc="D8D2A6F8">
      <w:start w:val="2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27BC6"/>
    <w:multiLevelType w:val="hybridMultilevel"/>
    <w:tmpl w:val="E5A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24BD3"/>
    <w:multiLevelType w:val="hybridMultilevel"/>
    <w:tmpl w:val="2406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549EB"/>
    <w:multiLevelType w:val="hybridMultilevel"/>
    <w:tmpl w:val="19E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311B0"/>
    <w:multiLevelType w:val="hybridMultilevel"/>
    <w:tmpl w:val="9122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61D57"/>
    <w:multiLevelType w:val="hybridMultilevel"/>
    <w:tmpl w:val="D7E2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92148"/>
    <w:multiLevelType w:val="hybridMultilevel"/>
    <w:tmpl w:val="F24CE5E6"/>
    <w:lvl w:ilvl="0" w:tplc="D8D2A6F8">
      <w:start w:val="2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33765"/>
    <w:multiLevelType w:val="hybridMultilevel"/>
    <w:tmpl w:val="BAD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A5079"/>
    <w:multiLevelType w:val="hybridMultilevel"/>
    <w:tmpl w:val="7CB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14"/>
  </w:num>
  <w:num w:numId="6">
    <w:abstractNumId w:val="6"/>
  </w:num>
  <w:num w:numId="7">
    <w:abstractNumId w:val="3"/>
  </w:num>
  <w:num w:numId="8">
    <w:abstractNumId w:val="10"/>
  </w:num>
  <w:num w:numId="9">
    <w:abstractNumId w:val="4"/>
  </w:num>
  <w:num w:numId="10">
    <w:abstractNumId w:val="16"/>
  </w:num>
  <w:num w:numId="11">
    <w:abstractNumId w:val="17"/>
  </w:num>
  <w:num w:numId="12">
    <w:abstractNumId w:val="11"/>
  </w:num>
  <w:num w:numId="13">
    <w:abstractNumId w:val="12"/>
  </w:num>
  <w:num w:numId="14">
    <w:abstractNumId w:val="9"/>
  </w:num>
  <w:num w:numId="15">
    <w:abstractNumId w:val="15"/>
  </w:num>
  <w:num w:numId="16">
    <w:abstractNumId w:val="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626"/>
    <w:rsid w:val="00080433"/>
    <w:rsid w:val="000F24ED"/>
    <w:rsid w:val="00114038"/>
    <w:rsid w:val="00133A42"/>
    <w:rsid w:val="001E7AD4"/>
    <w:rsid w:val="001F1D79"/>
    <w:rsid w:val="0027027D"/>
    <w:rsid w:val="002D1338"/>
    <w:rsid w:val="003F2F3D"/>
    <w:rsid w:val="004B021C"/>
    <w:rsid w:val="00552993"/>
    <w:rsid w:val="0080249F"/>
    <w:rsid w:val="0092215A"/>
    <w:rsid w:val="00955FB7"/>
    <w:rsid w:val="00990625"/>
    <w:rsid w:val="00A84406"/>
    <w:rsid w:val="00B16626"/>
    <w:rsid w:val="00B5419D"/>
    <w:rsid w:val="00B74B73"/>
    <w:rsid w:val="00BE3035"/>
    <w:rsid w:val="00CC1B3A"/>
    <w:rsid w:val="00CD5603"/>
    <w:rsid w:val="00E607EE"/>
    <w:rsid w:val="00E72212"/>
    <w:rsid w:val="00FC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BAE1"/>
  <w14:defaultImageDpi w14:val="300"/>
  <w15:docId w15:val="{CC0B3E69-9BCA-3C42-8626-567B874B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6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07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24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B16626"/>
    <w:pPr>
      <w:widowControl w:val="0"/>
      <w:autoSpaceDE w:val="0"/>
      <w:autoSpaceDN w:val="0"/>
      <w:adjustRightInd w:val="0"/>
      <w:spacing w:line="261" w:lineRule="atLeast"/>
    </w:pPr>
    <w:rPr>
      <w:rFonts w:ascii="BlairMdITC TT" w:hAnsi="BlairMdITC TT" w:cs="Times New Roman"/>
    </w:rPr>
  </w:style>
  <w:style w:type="character" w:customStyle="1" w:styleId="Heading1Char">
    <w:name w:val="Heading 1 Char"/>
    <w:basedOn w:val="DefaultParagraphFont"/>
    <w:link w:val="Heading1"/>
    <w:uiPriority w:val="9"/>
    <w:rsid w:val="00B16626"/>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B166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62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66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16626"/>
    <w:rPr>
      <w:rFonts w:asciiTheme="majorHAnsi" w:eastAsiaTheme="majorEastAsia" w:hAnsiTheme="majorHAnsi" w:cstheme="majorBidi"/>
      <w:i/>
      <w:iCs/>
      <w:color w:val="4F81BD" w:themeColor="accent1"/>
      <w:spacing w:val="15"/>
    </w:rPr>
  </w:style>
  <w:style w:type="character" w:styleId="Emphasis">
    <w:name w:val="Emphasis"/>
    <w:basedOn w:val="DefaultParagraphFont"/>
    <w:uiPriority w:val="20"/>
    <w:qFormat/>
    <w:rsid w:val="00B16626"/>
    <w:rPr>
      <w:i/>
      <w:iCs/>
    </w:rPr>
  </w:style>
  <w:style w:type="paragraph" w:customStyle="1" w:styleId="Default">
    <w:name w:val="Default"/>
    <w:rsid w:val="00B16626"/>
    <w:pPr>
      <w:widowControl w:val="0"/>
      <w:autoSpaceDE w:val="0"/>
      <w:autoSpaceDN w:val="0"/>
      <w:adjustRightInd w:val="0"/>
    </w:pPr>
    <w:rPr>
      <w:rFonts w:ascii="Franklin Gothic Book" w:hAnsi="Franklin Gothic Book" w:cs="Franklin Gothic Book"/>
      <w:color w:val="000000"/>
    </w:rPr>
  </w:style>
  <w:style w:type="paragraph" w:customStyle="1" w:styleId="Pa0">
    <w:name w:val="Pa0"/>
    <w:basedOn w:val="Default"/>
    <w:next w:val="Default"/>
    <w:uiPriority w:val="99"/>
    <w:rsid w:val="00B16626"/>
    <w:pPr>
      <w:spacing w:line="201" w:lineRule="atLeast"/>
    </w:pPr>
    <w:rPr>
      <w:rFonts w:cs="Times New Roman"/>
      <w:color w:val="auto"/>
    </w:rPr>
  </w:style>
  <w:style w:type="character" w:customStyle="1" w:styleId="A1">
    <w:name w:val="A1"/>
    <w:uiPriority w:val="99"/>
    <w:rsid w:val="00B16626"/>
    <w:rPr>
      <w:rFonts w:cs="Franklin Gothic Book"/>
      <w:color w:val="221E1F"/>
    </w:rPr>
  </w:style>
  <w:style w:type="character" w:customStyle="1" w:styleId="A6">
    <w:name w:val="A6"/>
    <w:uiPriority w:val="99"/>
    <w:rsid w:val="00B16626"/>
    <w:rPr>
      <w:rFonts w:cs="Franklin Gothic Book"/>
      <w:color w:val="221E1F"/>
      <w:sz w:val="20"/>
      <w:szCs w:val="20"/>
    </w:rPr>
  </w:style>
  <w:style w:type="paragraph" w:customStyle="1" w:styleId="Pa13">
    <w:name w:val="Pa13"/>
    <w:basedOn w:val="Default"/>
    <w:next w:val="Default"/>
    <w:uiPriority w:val="99"/>
    <w:rsid w:val="00E607EE"/>
    <w:pPr>
      <w:spacing w:line="261" w:lineRule="atLeast"/>
    </w:pPr>
    <w:rPr>
      <w:rFonts w:ascii="Franklin Gothic Medium" w:hAnsi="Franklin Gothic Medium" w:cs="Times New Roman"/>
      <w:color w:val="auto"/>
    </w:rPr>
  </w:style>
  <w:style w:type="character" w:customStyle="1" w:styleId="A10">
    <w:name w:val="A10"/>
    <w:uiPriority w:val="99"/>
    <w:rsid w:val="00E607EE"/>
    <w:rPr>
      <w:rFonts w:cs="Franklin Gothic Medium"/>
      <w:color w:val="221E1F"/>
      <w:sz w:val="28"/>
      <w:szCs w:val="28"/>
    </w:rPr>
  </w:style>
  <w:style w:type="character" w:customStyle="1" w:styleId="Heading2Char">
    <w:name w:val="Heading 2 Char"/>
    <w:basedOn w:val="DefaultParagraphFont"/>
    <w:link w:val="Heading2"/>
    <w:uiPriority w:val="9"/>
    <w:rsid w:val="00E607E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607EE"/>
    <w:pPr>
      <w:ind w:left="720"/>
      <w:contextualSpacing/>
    </w:pPr>
  </w:style>
  <w:style w:type="paragraph" w:customStyle="1" w:styleId="Pa25">
    <w:name w:val="Pa25"/>
    <w:basedOn w:val="Default"/>
    <w:next w:val="Default"/>
    <w:uiPriority w:val="99"/>
    <w:rsid w:val="000F24ED"/>
    <w:pPr>
      <w:spacing w:line="221" w:lineRule="atLeast"/>
    </w:pPr>
    <w:rPr>
      <w:rFonts w:ascii="Helvetica 45 Light" w:hAnsi="Helvetica 45 Light" w:cs="Times New Roman"/>
      <w:color w:val="auto"/>
    </w:rPr>
  </w:style>
  <w:style w:type="character" w:customStyle="1" w:styleId="Heading3Char">
    <w:name w:val="Heading 3 Char"/>
    <w:basedOn w:val="DefaultParagraphFont"/>
    <w:link w:val="Heading3"/>
    <w:uiPriority w:val="9"/>
    <w:rsid w:val="000F24ED"/>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B74B73"/>
    <w:rPr>
      <w:i/>
      <w:iCs/>
      <w:color w:val="808080" w:themeColor="text1" w:themeTint="7F"/>
    </w:rPr>
  </w:style>
  <w:style w:type="paragraph" w:customStyle="1" w:styleId="Pa30">
    <w:name w:val="Pa30"/>
    <w:basedOn w:val="Default"/>
    <w:next w:val="Default"/>
    <w:uiPriority w:val="99"/>
    <w:rsid w:val="00CD5603"/>
    <w:pPr>
      <w:spacing w:line="221" w:lineRule="atLeast"/>
    </w:pPr>
    <w:rPr>
      <w:rFonts w:ascii="Helvetica 45 Light" w:hAnsi="Helvetica 45 Light" w:cs="Times New Roman"/>
      <w:color w:val="auto"/>
    </w:rPr>
  </w:style>
  <w:style w:type="paragraph" w:customStyle="1" w:styleId="Pa31">
    <w:name w:val="Pa31"/>
    <w:basedOn w:val="Default"/>
    <w:next w:val="Default"/>
    <w:uiPriority w:val="99"/>
    <w:rsid w:val="00CD5603"/>
    <w:pPr>
      <w:spacing w:line="221" w:lineRule="atLeast"/>
    </w:pPr>
    <w:rPr>
      <w:rFonts w:ascii="Helvetica 45 Light" w:hAnsi="Helvetica 45 Light" w:cs="Times New Roman"/>
      <w:color w:val="auto"/>
    </w:rPr>
  </w:style>
  <w:style w:type="paragraph" w:customStyle="1" w:styleId="Pa24">
    <w:name w:val="Pa24"/>
    <w:basedOn w:val="Default"/>
    <w:next w:val="Default"/>
    <w:uiPriority w:val="99"/>
    <w:rsid w:val="00BE3035"/>
    <w:pPr>
      <w:spacing w:line="281" w:lineRule="atLeast"/>
    </w:pPr>
    <w:rPr>
      <w:rFonts w:ascii="Helvetica 45 Light" w:hAnsi="Helvetica 45 Light" w:cs="Times New Roman"/>
      <w:color w:val="auto"/>
    </w:rPr>
  </w:style>
  <w:style w:type="character" w:customStyle="1" w:styleId="A13">
    <w:name w:val="A13"/>
    <w:uiPriority w:val="99"/>
    <w:rsid w:val="00E72212"/>
    <w:rPr>
      <w:rFonts w:cs="Franklin Gothic Book"/>
      <w:color w:val="FFFFFF"/>
      <w:sz w:val="19"/>
      <w:szCs w:val="19"/>
    </w:rPr>
  </w:style>
  <w:style w:type="character" w:customStyle="1" w:styleId="A12">
    <w:name w:val="A12"/>
    <w:uiPriority w:val="99"/>
    <w:rsid w:val="00E72212"/>
    <w:rPr>
      <w:rFonts w:cs="Franklin Gothic Book"/>
      <w:color w:val="FFFFFF"/>
      <w:sz w:val="19"/>
      <w:szCs w:val="19"/>
    </w:rPr>
  </w:style>
  <w:style w:type="paragraph" w:customStyle="1" w:styleId="Pa23">
    <w:name w:val="Pa23"/>
    <w:basedOn w:val="Default"/>
    <w:next w:val="Default"/>
    <w:uiPriority w:val="99"/>
    <w:rsid w:val="00133A42"/>
    <w:pPr>
      <w:spacing w:line="481" w:lineRule="atLeast"/>
    </w:pPr>
    <w:rPr>
      <w:rFonts w:ascii="Franklin Gothic Medium" w:hAnsi="Franklin Gothic Medium" w:cs="Times New Roman"/>
      <w:color w:val="auto"/>
    </w:rPr>
  </w:style>
  <w:style w:type="character" w:customStyle="1" w:styleId="A14">
    <w:name w:val="A14"/>
    <w:uiPriority w:val="99"/>
    <w:rsid w:val="00133A42"/>
    <w:rPr>
      <w:rFonts w:cs="Franklin Gothic Medium"/>
      <w:color w:val="FFFFFF"/>
      <w:sz w:val="36"/>
      <w:szCs w:val="36"/>
    </w:rPr>
  </w:style>
  <w:style w:type="paragraph" w:customStyle="1" w:styleId="Pa27">
    <w:name w:val="Pa27"/>
    <w:basedOn w:val="Default"/>
    <w:next w:val="Default"/>
    <w:uiPriority w:val="99"/>
    <w:rsid w:val="00133A42"/>
    <w:pPr>
      <w:spacing w:line="481" w:lineRule="atLeast"/>
    </w:pPr>
    <w:rPr>
      <w:rFonts w:ascii="Franklin Gothic Medium" w:hAnsi="Franklin Gothic Medium" w:cs="Times New Roman"/>
      <w:color w:val="auto"/>
    </w:rPr>
  </w:style>
  <w:style w:type="paragraph" w:customStyle="1" w:styleId="Pa33">
    <w:name w:val="Pa33"/>
    <w:basedOn w:val="Default"/>
    <w:next w:val="Default"/>
    <w:uiPriority w:val="99"/>
    <w:rsid w:val="00133A42"/>
    <w:pPr>
      <w:spacing w:line="221" w:lineRule="atLeast"/>
    </w:pPr>
    <w:rPr>
      <w:rFonts w:ascii="Franklin Gothic Medium" w:hAnsi="Franklin Gothic Medium" w:cs="Times New Roman"/>
      <w:color w:val="auto"/>
    </w:rPr>
  </w:style>
  <w:style w:type="character" w:customStyle="1" w:styleId="A16">
    <w:name w:val="A16"/>
    <w:uiPriority w:val="99"/>
    <w:rsid w:val="00133A42"/>
    <w:rPr>
      <w:rFonts w:cs="Franklin Gothic Book"/>
      <w:color w:val="FFFFFF"/>
      <w:sz w:val="48"/>
      <w:szCs w:val="48"/>
    </w:rPr>
  </w:style>
  <w:style w:type="character" w:customStyle="1" w:styleId="A4">
    <w:name w:val="A4"/>
    <w:uiPriority w:val="99"/>
    <w:rsid w:val="00133A42"/>
    <w:rPr>
      <w:rFonts w:cs="Franklin Gothic Book"/>
      <w:color w:val="FFFFFF"/>
      <w:sz w:val="22"/>
      <w:szCs w:val="22"/>
    </w:rPr>
  </w:style>
  <w:style w:type="paragraph" w:customStyle="1" w:styleId="Pa37">
    <w:name w:val="Pa37"/>
    <w:basedOn w:val="Default"/>
    <w:next w:val="Default"/>
    <w:uiPriority w:val="99"/>
    <w:rsid w:val="00CC1B3A"/>
    <w:pPr>
      <w:spacing w:line="221" w:lineRule="atLeast"/>
    </w:pPr>
    <w:rPr>
      <w:rFonts w:cs="Times New Roman"/>
      <w:color w:val="auto"/>
    </w:rPr>
  </w:style>
  <w:style w:type="character" w:customStyle="1" w:styleId="A5">
    <w:name w:val="A5"/>
    <w:uiPriority w:val="99"/>
    <w:rsid w:val="00CC1B3A"/>
    <w:rPr>
      <w:rFonts w:cs="Franklin Gothic Book"/>
      <w:color w:val="221E1F"/>
      <w:sz w:val="18"/>
      <w:szCs w:val="18"/>
    </w:rPr>
  </w:style>
  <w:style w:type="paragraph" w:customStyle="1" w:styleId="Pa38">
    <w:name w:val="Pa38"/>
    <w:basedOn w:val="Default"/>
    <w:next w:val="Default"/>
    <w:uiPriority w:val="99"/>
    <w:rsid w:val="0092215A"/>
    <w:pPr>
      <w:spacing w:line="221" w:lineRule="atLeast"/>
    </w:pPr>
    <w:rPr>
      <w:rFonts w:cs="Times New Roman"/>
      <w:color w:val="auto"/>
    </w:rPr>
  </w:style>
  <w:style w:type="paragraph" w:customStyle="1" w:styleId="Pa39">
    <w:name w:val="Pa39"/>
    <w:basedOn w:val="Default"/>
    <w:next w:val="Default"/>
    <w:uiPriority w:val="99"/>
    <w:rsid w:val="0092215A"/>
    <w:pPr>
      <w:spacing w:line="221" w:lineRule="atLeast"/>
    </w:pPr>
    <w:rPr>
      <w:rFonts w:cs="Times New Roman"/>
      <w:color w:val="auto"/>
    </w:rPr>
  </w:style>
  <w:style w:type="character" w:customStyle="1" w:styleId="A11">
    <w:name w:val="A11"/>
    <w:uiPriority w:val="99"/>
    <w:rsid w:val="00080433"/>
    <w:rPr>
      <w:rFonts w:cs="Myriad Pro"/>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298A-8A1D-2144-A6C9-9059C88D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19</Pages>
  <Words>6769</Words>
  <Characters>38586</Characters>
  <Application>Microsoft Office Word</Application>
  <DocSecurity>0</DocSecurity>
  <Lines>321</Lines>
  <Paragraphs>90</Paragraphs>
  <ScaleCrop>false</ScaleCrop>
  <Company>Guam CEDDERS</Company>
  <LinksUpToDate>false</LinksUpToDate>
  <CharactersWithSpaces>45265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MS. Sherolyn Guerrero</cp:lastModifiedBy>
  <cp:revision>5</cp:revision>
  <dcterms:created xsi:type="dcterms:W3CDTF">2018-08-27T00:56:00Z</dcterms:created>
  <dcterms:modified xsi:type="dcterms:W3CDTF">2018-08-28T03:29:00Z</dcterms:modified>
</cp:coreProperties>
</file>