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08031" w14:textId="77777777" w:rsidR="006A4767" w:rsidRDefault="006A4767" w:rsidP="007F055F">
      <w:bookmarkStart w:id="0" w:name="_GoBack"/>
      <w:bookmarkEnd w:id="0"/>
    </w:p>
    <w:p w14:paraId="6A82C545" w14:textId="77777777" w:rsidR="006A4767" w:rsidRDefault="006A4767" w:rsidP="007F055F"/>
    <w:p w14:paraId="35D6D05E" w14:textId="77777777" w:rsidR="006A4767" w:rsidRDefault="006A4767" w:rsidP="007F055F"/>
    <w:p w14:paraId="0D0479FF" w14:textId="77777777" w:rsidR="006A4767" w:rsidRDefault="006A4767" w:rsidP="007F055F"/>
    <w:p w14:paraId="7FC8E8ED" w14:textId="300F4C04" w:rsidR="006A4767" w:rsidRDefault="000A4AD6" w:rsidP="007F055F">
      <w:pPr>
        <w:rPr>
          <w:b/>
          <w:color w:val="2E74B5" w:themeColor="accent1" w:themeShade="BF"/>
          <w:sz w:val="80"/>
          <w:szCs w:val="80"/>
        </w:rPr>
      </w:pPr>
      <w:r>
        <w:rPr>
          <w:b/>
          <w:noProof/>
          <w:color w:val="2E74B5" w:themeColor="accent1" w:themeShade="BF"/>
          <w:sz w:val="80"/>
          <w:szCs w:val="80"/>
        </w:rPr>
        <w:drawing>
          <wp:inline distT="0" distB="0" distL="0" distR="0" wp14:anchorId="55E413F0" wp14:editId="338020CF">
            <wp:extent cx="5943600" cy="206057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NCH ARTWORK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060575"/>
                    </a:xfrm>
                    <a:prstGeom prst="rect">
                      <a:avLst/>
                    </a:prstGeom>
                  </pic:spPr>
                </pic:pic>
              </a:graphicData>
            </a:graphic>
          </wp:inline>
        </w:drawing>
      </w:r>
    </w:p>
    <w:p w14:paraId="599CBC44" w14:textId="77777777" w:rsidR="006A4767" w:rsidRDefault="006A4767" w:rsidP="007F055F">
      <w:pPr>
        <w:jc w:val="center"/>
        <w:rPr>
          <w:b/>
          <w:sz w:val="96"/>
          <w:szCs w:val="80"/>
        </w:rPr>
      </w:pPr>
    </w:p>
    <w:p w14:paraId="6CEF5365" w14:textId="5AF891E5" w:rsidR="006A4767" w:rsidRDefault="006A4767" w:rsidP="007F055F">
      <w:pPr>
        <w:jc w:val="center"/>
        <w:rPr>
          <w:b/>
          <w:color w:val="3762AF"/>
          <w:sz w:val="72"/>
          <w:szCs w:val="80"/>
        </w:rPr>
      </w:pPr>
      <w:r>
        <w:rPr>
          <w:b/>
          <w:color w:val="3762AF"/>
          <w:sz w:val="72"/>
          <w:szCs w:val="80"/>
        </w:rPr>
        <w:t xml:space="preserve">Year </w:t>
      </w:r>
      <w:r w:rsidR="000D148E">
        <w:rPr>
          <w:b/>
          <w:color w:val="3762AF"/>
          <w:sz w:val="72"/>
          <w:szCs w:val="80"/>
        </w:rPr>
        <w:t>Two</w:t>
      </w:r>
      <w:r>
        <w:rPr>
          <w:b/>
          <w:color w:val="3762AF"/>
          <w:sz w:val="72"/>
          <w:szCs w:val="80"/>
        </w:rPr>
        <w:t xml:space="preserve"> Evalu</w:t>
      </w:r>
      <w:r w:rsidRPr="005E4685">
        <w:rPr>
          <w:b/>
          <w:color w:val="4472C4" w:themeColor="accent5"/>
          <w:sz w:val="72"/>
          <w:szCs w:val="80"/>
        </w:rPr>
        <w:t>ati</w:t>
      </w:r>
      <w:r>
        <w:rPr>
          <w:b/>
          <w:color w:val="3762AF"/>
          <w:sz w:val="72"/>
          <w:szCs w:val="80"/>
        </w:rPr>
        <w:t>on Report</w:t>
      </w:r>
    </w:p>
    <w:p w14:paraId="345F299A" w14:textId="30B1E797" w:rsidR="006A4767" w:rsidRDefault="006A4767" w:rsidP="007F055F">
      <w:pPr>
        <w:jc w:val="center"/>
        <w:rPr>
          <w:b/>
          <w:color w:val="3762AF"/>
          <w:sz w:val="56"/>
          <w:szCs w:val="80"/>
        </w:rPr>
      </w:pPr>
      <w:r w:rsidRPr="006A4767">
        <w:rPr>
          <w:b/>
          <w:color w:val="3762AF"/>
          <w:sz w:val="56"/>
          <w:szCs w:val="80"/>
        </w:rPr>
        <w:t>October 1, 201</w:t>
      </w:r>
      <w:r w:rsidR="000D148E">
        <w:rPr>
          <w:b/>
          <w:color w:val="3762AF"/>
          <w:sz w:val="56"/>
          <w:szCs w:val="80"/>
        </w:rPr>
        <w:t>5</w:t>
      </w:r>
      <w:r w:rsidRPr="006A4767">
        <w:rPr>
          <w:b/>
          <w:color w:val="3762AF"/>
          <w:sz w:val="56"/>
          <w:szCs w:val="80"/>
        </w:rPr>
        <w:t xml:space="preserve"> – September 30, 201</w:t>
      </w:r>
      <w:r w:rsidR="000D148E">
        <w:rPr>
          <w:b/>
          <w:color w:val="3762AF"/>
          <w:sz w:val="56"/>
          <w:szCs w:val="80"/>
        </w:rPr>
        <w:t>6</w:t>
      </w:r>
    </w:p>
    <w:p w14:paraId="41CBBF9A" w14:textId="77777777" w:rsidR="006A4767" w:rsidRDefault="006A4767" w:rsidP="007F055F">
      <w:pPr>
        <w:jc w:val="center"/>
        <w:rPr>
          <w:b/>
          <w:color w:val="3762AF"/>
          <w:sz w:val="56"/>
          <w:szCs w:val="80"/>
        </w:rPr>
      </w:pPr>
    </w:p>
    <w:p w14:paraId="40825BCD" w14:textId="77777777" w:rsidR="006A4767" w:rsidRDefault="006A4767" w:rsidP="007F055F">
      <w:pPr>
        <w:jc w:val="center"/>
        <w:rPr>
          <w:b/>
          <w:color w:val="5B9BD5" w:themeColor="accent1"/>
          <w:sz w:val="44"/>
          <w:szCs w:val="80"/>
        </w:rPr>
      </w:pPr>
    </w:p>
    <w:p w14:paraId="64088DAE" w14:textId="77777777" w:rsidR="006A4767" w:rsidRPr="005E4685" w:rsidRDefault="006A4767" w:rsidP="007F055F">
      <w:pPr>
        <w:jc w:val="center"/>
        <w:rPr>
          <w:color w:val="4472C4" w:themeColor="accent5"/>
          <w:sz w:val="40"/>
          <w:szCs w:val="80"/>
        </w:rPr>
      </w:pPr>
      <w:r w:rsidRPr="005E4685">
        <w:rPr>
          <w:color w:val="4472C4" w:themeColor="accent5"/>
          <w:sz w:val="40"/>
          <w:szCs w:val="80"/>
        </w:rPr>
        <w:t>Prepared by:</w:t>
      </w:r>
    </w:p>
    <w:p w14:paraId="37302D9E" w14:textId="282F2607" w:rsidR="006A4767" w:rsidRPr="005E4685" w:rsidRDefault="006A4767" w:rsidP="007F055F">
      <w:pPr>
        <w:jc w:val="center"/>
        <w:rPr>
          <w:color w:val="4472C4" w:themeColor="accent5"/>
          <w:sz w:val="36"/>
          <w:szCs w:val="80"/>
        </w:rPr>
      </w:pPr>
      <w:r w:rsidRPr="005E4685">
        <w:rPr>
          <w:color w:val="4472C4" w:themeColor="accent5"/>
          <w:sz w:val="40"/>
          <w:szCs w:val="80"/>
        </w:rPr>
        <w:t>Bonnie Brandt</w:t>
      </w:r>
      <w:r w:rsidRPr="005E4685">
        <w:rPr>
          <w:color w:val="4472C4" w:themeColor="accent5"/>
          <w:sz w:val="40"/>
          <w:szCs w:val="80"/>
        </w:rPr>
        <w:br/>
      </w:r>
      <w:r w:rsidRPr="005E4685">
        <w:rPr>
          <w:color w:val="4472C4" w:themeColor="accent5"/>
          <w:sz w:val="36"/>
          <w:szCs w:val="80"/>
        </w:rPr>
        <w:t xml:space="preserve">University of Guam, Center for Excellence in </w:t>
      </w:r>
      <w:r w:rsidRPr="005E4685">
        <w:rPr>
          <w:color w:val="4472C4" w:themeColor="accent5"/>
          <w:sz w:val="36"/>
          <w:szCs w:val="80"/>
        </w:rPr>
        <w:br/>
        <w:t>Developmental Disabilities Education, Research, &amp; Service</w:t>
      </w:r>
      <w:r w:rsidRPr="005E4685">
        <w:rPr>
          <w:color w:val="4472C4" w:themeColor="accent5"/>
          <w:sz w:val="36"/>
          <w:szCs w:val="80"/>
        </w:rPr>
        <w:br/>
        <w:t>December 201</w:t>
      </w:r>
      <w:r w:rsidR="000D148E">
        <w:rPr>
          <w:color w:val="4472C4" w:themeColor="accent5"/>
          <w:sz w:val="36"/>
          <w:szCs w:val="80"/>
        </w:rPr>
        <w:t>6</w:t>
      </w:r>
    </w:p>
    <w:p w14:paraId="30AF7D71" w14:textId="77777777" w:rsidR="000A4AD6" w:rsidRDefault="002E3EAC" w:rsidP="007F055F">
      <w:pPr>
        <w:sectPr w:rsidR="000A4AD6" w:rsidSect="000A4AD6">
          <w:footerReference w:type="default" r:id="rId9"/>
          <w:pgSz w:w="12240" w:h="15840"/>
          <w:pgMar w:top="1440" w:right="1440" w:bottom="1440" w:left="1440" w:header="720" w:footer="720" w:gutter="0"/>
          <w:pgNumType w:start="1"/>
          <w:cols w:space="720"/>
          <w:docGrid w:linePitch="360"/>
        </w:sectPr>
      </w:pPr>
      <w:r>
        <w:rPr>
          <w:noProof/>
        </w:rPr>
        <mc:AlternateContent>
          <mc:Choice Requires="wps">
            <w:drawing>
              <wp:anchor distT="0" distB="0" distL="114300" distR="114300" simplePos="0" relativeHeight="251686400" behindDoc="0" locked="0" layoutInCell="1" allowOverlap="1" wp14:anchorId="3B7A120D" wp14:editId="51153430">
                <wp:simplePos x="0" y="0"/>
                <wp:positionH relativeFrom="column">
                  <wp:posOffset>5391330</wp:posOffset>
                </wp:positionH>
                <wp:positionV relativeFrom="paragraph">
                  <wp:posOffset>2621831</wp:posOffset>
                </wp:positionV>
                <wp:extent cx="914400" cy="914400"/>
                <wp:effectExtent l="0" t="0" r="19050" b="19050"/>
                <wp:wrapNone/>
                <wp:docPr id="130" name="Rectangle 130"/>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8D1E9" id="Rectangle 130" o:spid="_x0000_s1026" style="position:absolute;margin-left:424.5pt;margin-top:206.45pt;width:1in;height:1in;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" fillcolor="white [3212]" strokecolor="white [3212]" strokeweight="1pt"/>
            </w:pict>
          </mc:Fallback>
        </mc:AlternateContent>
      </w:r>
      <w:r w:rsidR="00330BE0">
        <w:br w:type="page"/>
      </w:r>
    </w:p>
    <w:p w14:paraId="721F634B" w14:textId="37C23672" w:rsidR="00330BE0" w:rsidRDefault="00330BE0" w:rsidP="007F055F"/>
    <w:p w14:paraId="75C9702F" w14:textId="77777777" w:rsidR="000A4AD6" w:rsidRPr="005E5C1D" w:rsidRDefault="000A4AD6" w:rsidP="000A4AD6">
      <w:pPr>
        <w:pStyle w:val="TOCHeading"/>
        <w:rPr>
          <w:rFonts w:asciiTheme="minorHAnsi" w:hAnsiTheme="minorHAnsi"/>
          <w:b/>
          <w:sz w:val="44"/>
        </w:rPr>
      </w:pPr>
      <w:r w:rsidRPr="005E5C1D">
        <w:rPr>
          <w:rFonts w:asciiTheme="minorHAnsi" w:hAnsiTheme="minorHAnsi"/>
          <w:b/>
          <w:sz w:val="44"/>
        </w:rPr>
        <w:t>Table of Contents</w:t>
      </w:r>
    </w:p>
    <w:p w14:paraId="4BE1B163" w14:textId="77777777" w:rsidR="000A4AD6" w:rsidRPr="00205E7C" w:rsidRDefault="000A4AD6" w:rsidP="000A4AD6"/>
    <w:p w14:paraId="2C5EF59D" w14:textId="3F0E24A2" w:rsidR="000A4AD6" w:rsidRPr="00E93394" w:rsidRDefault="000A4AD6" w:rsidP="000A4AD6">
      <w:pPr>
        <w:pStyle w:val="TOC1"/>
        <w:rPr>
          <w:sz w:val="40"/>
          <w:szCs w:val="40"/>
        </w:rPr>
      </w:pPr>
      <w:r w:rsidRPr="00E93394">
        <w:rPr>
          <w:sz w:val="40"/>
          <w:szCs w:val="40"/>
        </w:rPr>
        <w:t>EXECUTIVE SUMMARY</w:t>
      </w:r>
      <w:r w:rsidRPr="00E93394">
        <w:rPr>
          <w:sz w:val="40"/>
          <w:szCs w:val="40"/>
        </w:rPr>
        <w:ptab w:relativeTo="margin" w:alignment="right" w:leader="dot"/>
      </w:r>
      <w:r w:rsidRPr="00E93394">
        <w:rPr>
          <w:sz w:val="40"/>
          <w:szCs w:val="40"/>
        </w:rPr>
        <w:t>1</w:t>
      </w:r>
    </w:p>
    <w:p w14:paraId="4A7649F9" w14:textId="77777777" w:rsidR="000A4AD6" w:rsidRPr="000A4AD6" w:rsidRDefault="000A4AD6" w:rsidP="000A4AD6"/>
    <w:p w14:paraId="16576B1D" w14:textId="3FCCFB5F" w:rsidR="000A4AD6" w:rsidRDefault="000A4AD6" w:rsidP="000A4AD6">
      <w:pPr>
        <w:pStyle w:val="TOC1"/>
      </w:pPr>
      <w:r w:rsidRPr="00E93394">
        <w:rPr>
          <w:sz w:val="40"/>
          <w:szCs w:val="40"/>
        </w:rPr>
        <w:t>INTRODUCTION</w:t>
      </w:r>
      <w:r>
        <w:ptab w:relativeTo="margin" w:alignment="right" w:leader="dot"/>
      </w:r>
      <w:r>
        <w:t>7</w:t>
      </w:r>
    </w:p>
    <w:p w14:paraId="32B50829" w14:textId="3411A858" w:rsidR="000A4AD6" w:rsidRDefault="000A4AD6" w:rsidP="000A4AD6">
      <w:pPr>
        <w:pStyle w:val="TOC1"/>
        <w:ind w:firstLine="720"/>
      </w:pPr>
      <w:r w:rsidRPr="00E93394">
        <w:rPr>
          <w:sz w:val="32"/>
          <w:szCs w:val="32"/>
        </w:rPr>
        <w:t>Guam LAUNCH Overview</w:t>
      </w:r>
      <w:r>
        <w:ptab w:relativeTo="margin" w:alignment="right" w:leader="dot"/>
      </w:r>
      <w:r w:rsidR="00FC5BD4">
        <w:t>7</w:t>
      </w:r>
    </w:p>
    <w:p w14:paraId="6606D174" w14:textId="14B39A2D" w:rsidR="000A4AD6" w:rsidRPr="00205E7C" w:rsidRDefault="000A4AD6" w:rsidP="000A4AD6">
      <w:pPr>
        <w:pStyle w:val="TOC1"/>
        <w:ind w:firstLine="720"/>
      </w:pPr>
      <w:r w:rsidRPr="00E93394">
        <w:rPr>
          <w:sz w:val="32"/>
          <w:szCs w:val="32"/>
        </w:rPr>
        <w:t>Logic Model</w:t>
      </w:r>
      <w:r>
        <w:ptab w:relativeTo="margin" w:alignment="right" w:leader="dot"/>
      </w:r>
      <w:r w:rsidR="00FC5BD4">
        <w:t>10</w:t>
      </w:r>
    </w:p>
    <w:p w14:paraId="2E9E30B3" w14:textId="1353CBDB" w:rsidR="000A4AD6" w:rsidRDefault="00E93394" w:rsidP="000A4AD6">
      <w:pPr>
        <w:pStyle w:val="TOC1"/>
        <w:ind w:firstLine="720"/>
      </w:pPr>
      <w:r w:rsidRPr="00E93394">
        <w:rPr>
          <w:sz w:val="32"/>
          <w:szCs w:val="32"/>
        </w:rPr>
        <w:t>Evaluation Approach and Methods Overview</w:t>
      </w:r>
      <w:r w:rsidR="000A4AD6">
        <w:ptab w:relativeTo="margin" w:alignment="right" w:leader="dot"/>
      </w:r>
      <w:r w:rsidR="00FC5BD4">
        <w:t>1</w:t>
      </w:r>
      <w:r w:rsidR="000A4AD6">
        <w:t>1</w:t>
      </w:r>
    </w:p>
    <w:p w14:paraId="6DE52EC5" w14:textId="77777777" w:rsidR="00E93394" w:rsidRPr="00E93394" w:rsidRDefault="00E93394" w:rsidP="00E93394"/>
    <w:p w14:paraId="0CDDA3B1" w14:textId="42B1BAF8" w:rsidR="000A4AD6" w:rsidRDefault="00B054D8" w:rsidP="000A4AD6">
      <w:pPr>
        <w:pStyle w:val="TOC1"/>
      </w:pPr>
      <w:r>
        <w:rPr>
          <w:sz w:val="40"/>
          <w:szCs w:val="40"/>
        </w:rPr>
        <w:t xml:space="preserve">YEAR TWO EVALUATION </w:t>
      </w:r>
      <w:r w:rsidR="00E93394" w:rsidRPr="00E93394">
        <w:rPr>
          <w:sz w:val="40"/>
          <w:szCs w:val="40"/>
        </w:rPr>
        <w:t>FINDINGS</w:t>
      </w:r>
      <w:r w:rsidR="000A4AD6" w:rsidRPr="00961DA9">
        <w:ptab w:relativeTo="margin" w:alignment="right" w:leader="dot"/>
      </w:r>
      <w:r w:rsidR="00FC5BD4">
        <w:t>13</w:t>
      </w:r>
    </w:p>
    <w:p w14:paraId="2DDD6564" w14:textId="350C2D9F" w:rsidR="000A4AD6" w:rsidRDefault="00E93394" w:rsidP="00E93394">
      <w:pPr>
        <w:pStyle w:val="TOC1"/>
        <w:ind w:firstLine="720"/>
      </w:pPr>
      <w:r>
        <w:rPr>
          <w:sz w:val="32"/>
          <w:szCs w:val="32"/>
        </w:rPr>
        <w:t>Systems Change Process Evaluation</w:t>
      </w:r>
      <w:r w:rsidR="000A4AD6" w:rsidRPr="00961DA9">
        <w:ptab w:relativeTo="margin" w:alignment="right" w:leader="dot"/>
      </w:r>
      <w:r w:rsidR="00FC5BD4">
        <w:t>13</w:t>
      </w:r>
    </w:p>
    <w:p w14:paraId="0F92CF16" w14:textId="1CE7D669" w:rsidR="00E93394" w:rsidRDefault="00E93394" w:rsidP="00E93394">
      <w:pPr>
        <w:pStyle w:val="TOC1"/>
        <w:ind w:firstLine="720"/>
      </w:pPr>
      <w:r>
        <w:rPr>
          <w:sz w:val="32"/>
          <w:szCs w:val="32"/>
        </w:rPr>
        <w:t>Systems Change Outcome Evaluation</w:t>
      </w:r>
      <w:r w:rsidRPr="00961DA9">
        <w:ptab w:relativeTo="margin" w:alignment="right" w:leader="dot"/>
      </w:r>
      <w:r w:rsidR="00FC5BD4">
        <w:t>34</w:t>
      </w:r>
    </w:p>
    <w:p w14:paraId="0E1F26EF" w14:textId="0459AA43" w:rsidR="00E93394" w:rsidRDefault="00AB4F24" w:rsidP="00E93394">
      <w:pPr>
        <w:pStyle w:val="TOC1"/>
        <w:ind w:firstLine="720"/>
      </w:pPr>
      <w:r>
        <w:rPr>
          <w:sz w:val="32"/>
          <w:szCs w:val="32"/>
        </w:rPr>
        <w:t xml:space="preserve">Service </w:t>
      </w:r>
      <w:r w:rsidR="00E93394">
        <w:rPr>
          <w:sz w:val="32"/>
          <w:szCs w:val="32"/>
        </w:rPr>
        <w:t>Delivery Process Evaluation</w:t>
      </w:r>
      <w:r w:rsidR="00E93394" w:rsidRPr="00961DA9">
        <w:ptab w:relativeTo="margin" w:alignment="right" w:leader="dot"/>
      </w:r>
      <w:r w:rsidR="00FC5BD4">
        <w:t>39</w:t>
      </w:r>
    </w:p>
    <w:p w14:paraId="5C254B2E" w14:textId="3804272E" w:rsidR="00E93394" w:rsidRDefault="00E93394" w:rsidP="00E93394">
      <w:pPr>
        <w:pStyle w:val="TOC1"/>
        <w:ind w:firstLine="720"/>
      </w:pPr>
      <w:r>
        <w:rPr>
          <w:sz w:val="32"/>
          <w:szCs w:val="32"/>
        </w:rPr>
        <w:t>S</w:t>
      </w:r>
      <w:r w:rsidR="00AB4F24">
        <w:rPr>
          <w:sz w:val="32"/>
          <w:szCs w:val="32"/>
        </w:rPr>
        <w:t>ervice</w:t>
      </w:r>
      <w:r>
        <w:rPr>
          <w:sz w:val="32"/>
          <w:szCs w:val="32"/>
        </w:rPr>
        <w:t xml:space="preserve"> Delivery Outcome Evaluation</w:t>
      </w:r>
      <w:r w:rsidRPr="00961DA9">
        <w:ptab w:relativeTo="margin" w:alignment="right" w:leader="dot"/>
      </w:r>
      <w:r w:rsidR="00FC5BD4">
        <w:t>47</w:t>
      </w:r>
    </w:p>
    <w:p w14:paraId="2008E055" w14:textId="77777777" w:rsidR="00E93394" w:rsidRPr="00E93394" w:rsidRDefault="00E93394" w:rsidP="00E93394"/>
    <w:p w14:paraId="218767A0" w14:textId="44AC89B9" w:rsidR="000A4AD6" w:rsidRDefault="00E93394" w:rsidP="000A4AD6">
      <w:pPr>
        <w:pStyle w:val="TOC1"/>
      </w:pPr>
      <w:r>
        <w:rPr>
          <w:sz w:val="40"/>
          <w:szCs w:val="40"/>
        </w:rPr>
        <w:t>CONCLUSIONS AND RECOMMENDATIONS</w:t>
      </w:r>
      <w:r w:rsidR="000A4AD6" w:rsidRPr="00961DA9">
        <w:ptab w:relativeTo="margin" w:alignment="right" w:leader="dot"/>
      </w:r>
      <w:r w:rsidR="00FC5BD4">
        <w:t>50</w:t>
      </w:r>
    </w:p>
    <w:p w14:paraId="6214FE76" w14:textId="77777777" w:rsidR="00E93394" w:rsidRDefault="00E93394" w:rsidP="00E93394"/>
    <w:p w14:paraId="02429DFD" w14:textId="481F8F9C" w:rsidR="00E93394" w:rsidRPr="008238ED" w:rsidRDefault="00007C46" w:rsidP="00E93394">
      <w:pPr>
        <w:pStyle w:val="TOC1"/>
        <w:rPr>
          <w:sz w:val="28"/>
        </w:rPr>
      </w:pPr>
      <w:r>
        <w:rPr>
          <w:sz w:val="40"/>
          <w:szCs w:val="40"/>
        </w:rPr>
        <w:t>APPENDIX A</w:t>
      </w:r>
      <w:r w:rsidR="00E93394" w:rsidRPr="00961DA9">
        <w:ptab w:relativeTo="margin" w:alignment="right" w:leader="dot"/>
      </w:r>
      <w:r w:rsidR="00FC5BD4">
        <w:t>52</w:t>
      </w:r>
    </w:p>
    <w:p w14:paraId="74C73D33" w14:textId="17F9F381" w:rsidR="00007C46" w:rsidRDefault="00007C46" w:rsidP="00007C46">
      <w:pPr>
        <w:pStyle w:val="TOC1"/>
        <w:ind w:firstLine="720"/>
      </w:pPr>
      <w:r>
        <w:rPr>
          <w:sz w:val="32"/>
          <w:szCs w:val="32"/>
        </w:rPr>
        <w:t>Guam LAUNCH Evaluation Plan</w:t>
      </w:r>
      <w:r w:rsidRPr="00961DA9">
        <w:ptab w:relativeTo="margin" w:alignment="right" w:leader="dot"/>
      </w:r>
      <w:r>
        <w:t>52</w:t>
      </w:r>
    </w:p>
    <w:p w14:paraId="7C92E0A0" w14:textId="77777777" w:rsidR="00007C46" w:rsidRPr="005E5C1D" w:rsidRDefault="00007C46" w:rsidP="00007C46">
      <w:pPr>
        <w:pStyle w:val="TOC1"/>
        <w:rPr>
          <w:sz w:val="22"/>
          <w:szCs w:val="40"/>
        </w:rPr>
      </w:pPr>
    </w:p>
    <w:p w14:paraId="3A499EE8" w14:textId="3C822980" w:rsidR="00007C46" w:rsidRPr="008238ED" w:rsidRDefault="00007C46" w:rsidP="00007C46">
      <w:pPr>
        <w:pStyle w:val="TOC1"/>
        <w:rPr>
          <w:sz w:val="28"/>
        </w:rPr>
      </w:pPr>
      <w:r>
        <w:rPr>
          <w:sz w:val="40"/>
          <w:szCs w:val="40"/>
        </w:rPr>
        <w:t>APPENDIX B</w:t>
      </w:r>
      <w:r w:rsidRPr="00961DA9">
        <w:ptab w:relativeTo="margin" w:alignment="right" w:leader="dot"/>
      </w:r>
      <w:r>
        <w:t>72</w:t>
      </w:r>
    </w:p>
    <w:p w14:paraId="3561F4C3" w14:textId="0882EF16" w:rsidR="00007C46" w:rsidRDefault="00007C46" w:rsidP="00007C46">
      <w:pPr>
        <w:pStyle w:val="TOC1"/>
        <w:ind w:firstLine="720"/>
      </w:pPr>
      <w:r>
        <w:t>Data Collection Instruments</w:t>
      </w:r>
      <w:r w:rsidRPr="00961DA9">
        <w:ptab w:relativeTo="margin" w:alignment="right" w:leader="dot"/>
      </w:r>
      <w:r>
        <w:t>72</w:t>
      </w:r>
    </w:p>
    <w:p w14:paraId="55F69D7F" w14:textId="77777777" w:rsidR="007F746B" w:rsidRDefault="007F746B" w:rsidP="007F055F">
      <w:pPr>
        <w:sectPr w:rsidR="007F746B" w:rsidSect="000A4AD6">
          <w:footerReference w:type="default" r:id="rId10"/>
          <w:pgSz w:w="12240" w:h="15840"/>
          <w:pgMar w:top="1440" w:right="1440" w:bottom="1440" w:left="1440" w:header="720" w:footer="720" w:gutter="0"/>
          <w:pgNumType w:start="1"/>
          <w:cols w:space="720"/>
          <w:docGrid w:linePitch="360"/>
        </w:sectPr>
      </w:pPr>
    </w:p>
    <w:tbl>
      <w:tblPr>
        <w:tblStyle w:val="TableGrid"/>
        <w:tblW w:w="9900" w:type="dxa"/>
        <w:tblInd w:w="-185" w:type="dxa"/>
        <w:tblLook w:val="04A0" w:firstRow="1" w:lastRow="0" w:firstColumn="1" w:lastColumn="0" w:noHBand="0" w:noVBand="1"/>
      </w:tblPr>
      <w:tblGrid>
        <w:gridCol w:w="8460"/>
        <w:gridCol w:w="1440"/>
      </w:tblGrid>
      <w:tr w:rsidR="007F746B" w14:paraId="6C580C2F" w14:textId="77777777" w:rsidTr="00BC0653">
        <w:trPr>
          <w:trHeight w:val="432"/>
        </w:trPr>
        <w:tc>
          <w:tcPr>
            <w:tcW w:w="8460" w:type="dxa"/>
            <w:vAlign w:val="center"/>
          </w:tcPr>
          <w:p w14:paraId="0C7ACD4B" w14:textId="2DA72FF0" w:rsidR="007F746B" w:rsidRPr="009820D6" w:rsidRDefault="00E02761" w:rsidP="00BC0653">
            <w:pPr>
              <w:rPr>
                <w:b/>
                <w:sz w:val="28"/>
                <w:szCs w:val="28"/>
              </w:rPr>
            </w:pPr>
            <w:r w:rsidRPr="009820D6">
              <w:rPr>
                <w:b/>
                <w:sz w:val="28"/>
                <w:szCs w:val="28"/>
              </w:rPr>
              <w:lastRenderedPageBreak/>
              <w:t>List of Tables</w:t>
            </w:r>
          </w:p>
        </w:tc>
        <w:tc>
          <w:tcPr>
            <w:tcW w:w="1440" w:type="dxa"/>
            <w:vAlign w:val="center"/>
          </w:tcPr>
          <w:p w14:paraId="5E227E67" w14:textId="77777777" w:rsidR="007F746B" w:rsidRPr="009820D6" w:rsidRDefault="007F746B" w:rsidP="007F746B">
            <w:pPr>
              <w:jc w:val="center"/>
              <w:rPr>
                <w:b/>
                <w:sz w:val="28"/>
                <w:szCs w:val="28"/>
              </w:rPr>
            </w:pPr>
            <w:r w:rsidRPr="009820D6">
              <w:rPr>
                <w:b/>
                <w:sz w:val="28"/>
                <w:szCs w:val="28"/>
              </w:rPr>
              <w:t>Page Number</w:t>
            </w:r>
          </w:p>
        </w:tc>
      </w:tr>
      <w:tr w:rsidR="007F746B" w14:paraId="64011F72" w14:textId="77777777" w:rsidTr="00BC0653">
        <w:trPr>
          <w:trHeight w:val="432"/>
        </w:trPr>
        <w:tc>
          <w:tcPr>
            <w:tcW w:w="8460" w:type="dxa"/>
            <w:vAlign w:val="center"/>
          </w:tcPr>
          <w:p w14:paraId="08D84DF4" w14:textId="77777777" w:rsidR="007F746B" w:rsidRPr="007F746B" w:rsidRDefault="007F746B" w:rsidP="00BC0653">
            <w:pPr>
              <w:rPr>
                <w:rFonts w:ascii="Calibri" w:hAnsi="Calibri"/>
                <w:sz w:val="24"/>
                <w:szCs w:val="24"/>
              </w:rPr>
            </w:pPr>
            <w:r w:rsidRPr="007F746B">
              <w:rPr>
                <w:rFonts w:ascii="Calibri" w:hAnsi="Calibri" w:cs="Times New Roman"/>
                <w:sz w:val="24"/>
                <w:szCs w:val="24"/>
              </w:rPr>
              <w:t>Table 1. Alignment of Strategic Management Teams and LAUNCH Core Strategies</w:t>
            </w:r>
          </w:p>
        </w:tc>
        <w:tc>
          <w:tcPr>
            <w:tcW w:w="1440" w:type="dxa"/>
            <w:vAlign w:val="center"/>
          </w:tcPr>
          <w:p w14:paraId="6D334C40" w14:textId="77777777" w:rsidR="007F746B" w:rsidRPr="007F746B" w:rsidRDefault="007F746B" w:rsidP="00BC0653">
            <w:pPr>
              <w:jc w:val="center"/>
              <w:rPr>
                <w:rFonts w:ascii="Calibri" w:hAnsi="Calibri"/>
                <w:sz w:val="24"/>
                <w:szCs w:val="24"/>
              </w:rPr>
            </w:pPr>
            <w:r w:rsidRPr="007F746B">
              <w:rPr>
                <w:rFonts w:ascii="Calibri" w:hAnsi="Calibri"/>
                <w:sz w:val="24"/>
                <w:szCs w:val="24"/>
              </w:rPr>
              <w:t>8</w:t>
            </w:r>
          </w:p>
        </w:tc>
      </w:tr>
      <w:tr w:rsidR="007F746B" w14:paraId="226A36BB" w14:textId="77777777" w:rsidTr="00BC0653">
        <w:trPr>
          <w:trHeight w:val="432"/>
        </w:trPr>
        <w:tc>
          <w:tcPr>
            <w:tcW w:w="8460" w:type="dxa"/>
            <w:vAlign w:val="center"/>
          </w:tcPr>
          <w:p w14:paraId="1A203D58" w14:textId="77777777" w:rsidR="007F746B" w:rsidRPr="007F746B" w:rsidRDefault="007F746B" w:rsidP="00BC0653">
            <w:pPr>
              <w:rPr>
                <w:rFonts w:ascii="Calibri" w:hAnsi="Calibri"/>
                <w:sz w:val="24"/>
                <w:szCs w:val="24"/>
              </w:rPr>
            </w:pPr>
            <w:r w:rsidRPr="007F746B">
              <w:rPr>
                <w:rFonts w:ascii="Calibri" w:hAnsi="Calibri"/>
                <w:sz w:val="24"/>
                <w:szCs w:val="24"/>
              </w:rPr>
              <w:t>Table 2. Guam Project LAUNCH Logic Model</w:t>
            </w:r>
          </w:p>
        </w:tc>
        <w:tc>
          <w:tcPr>
            <w:tcW w:w="1440" w:type="dxa"/>
            <w:vAlign w:val="center"/>
          </w:tcPr>
          <w:p w14:paraId="61DE2625" w14:textId="77777777" w:rsidR="007F746B" w:rsidRPr="007F746B" w:rsidRDefault="007F746B" w:rsidP="00BC0653">
            <w:pPr>
              <w:jc w:val="center"/>
              <w:rPr>
                <w:rFonts w:ascii="Calibri" w:hAnsi="Calibri"/>
                <w:sz w:val="24"/>
                <w:szCs w:val="24"/>
              </w:rPr>
            </w:pPr>
            <w:r w:rsidRPr="007F746B">
              <w:rPr>
                <w:rFonts w:ascii="Calibri" w:hAnsi="Calibri"/>
                <w:sz w:val="24"/>
                <w:szCs w:val="24"/>
              </w:rPr>
              <w:t>10</w:t>
            </w:r>
          </w:p>
        </w:tc>
      </w:tr>
      <w:tr w:rsidR="007F746B" w14:paraId="365EE556" w14:textId="77777777" w:rsidTr="00BC0653">
        <w:trPr>
          <w:trHeight w:val="432"/>
        </w:trPr>
        <w:tc>
          <w:tcPr>
            <w:tcW w:w="8460" w:type="dxa"/>
            <w:vAlign w:val="center"/>
          </w:tcPr>
          <w:p w14:paraId="5FC25CE1" w14:textId="77777777" w:rsidR="007F746B" w:rsidRPr="007F746B" w:rsidRDefault="007F746B" w:rsidP="00BC0653">
            <w:pPr>
              <w:rPr>
                <w:rFonts w:ascii="Calibri" w:hAnsi="Calibri"/>
                <w:sz w:val="24"/>
                <w:szCs w:val="24"/>
              </w:rPr>
            </w:pPr>
            <w:r w:rsidRPr="007F746B">
              <w:rPr>
                <w:rFonts w:ascii="Calibri" w:hAnsi="Calibri"/>
                <w:sz w:val="24"/>
                <w:szCs w:val="24"/>
              </w:rPr>
              <w:t>Table 3. Implementation Status of Strategic Plan</w:t>
            </w:r>
          </w:p>
        </w:tc>
        <w:tc>
          <w:tcPr>
            <w:tcW w:w="1440" w:type="dxa"/>
            <w:vAlign w:val="center"/>
          </w:tcPr>
          <w:p w14:paraId="3E71FF60" w14:textId="77777777" w:rsidR="007F746B" w:rsidRPr="007F746B" w:rsidRDefault="007F746B" w:rsidP="00BC0653">
            <w:pPr>
              <w:jc w:val="center"/>
              <w:rPr>
                <w:rFonts w:ascii="Calibri" w:hAnsi="Calibri"/>
                <w:sz w:val="24"/>
                <w:szCs w:val="24"/>
              </w:rPr>
            </w:pPr>
            <w:r w:rsidRPr="007F746B">
              <w:rPr>
                <w:rFonts w:ascii="Calibri" w:hAnsi="Calibri"/>
                <w:sz w:val="24"/>
                <w:szCs w:val="24"/>
              </w:rPr>
              <w:t>14</w:t>
            </w:r>
          </w:p>
        </w:tc>
      </w:tr>
      <w:tr w:rsidR="007F746B" w14:paraId="73FF1161" w14:textId="77777777" w:rsidTr="00BC0653">
        <w:trPr>
          <w:trHeight w:val="432"/>
        </w:trPr>
        <w:tc>
          <w:tcPr>
            <w:tcW w:w="8460" w:type="dxa"/>
            <w:vAlign w:val="center"/>
          </w:tcPr>
          <w:p w14:paraId="7190D773" w14:textId="77777777" w:rsidR="007F746B" w:rsidRPr="007F746B" w:rsidRDefault="007F746B" w:rsidP="00BC0653">
            <w:pPr>
              <w:rPr>
                <w:rFonts w:ascii="Calibri" w:hAnsi="Calibri"/>
                <w:sz w:val="24"/>
                <w:szCs w:val="24"/>
              </w:rPr>
            </w:pPr>
            <w:r w:rsidRPr="007F746B">
              <w:rPr>
                <w:rFonts w:ascii="Calibri" w:hAnsi="Calibri"/>
                <w:sz w:val="24"/>
                <w:szCs w:val="24"/>
              </w:rPr>
              <w:t>Table 4. Systems Change Activities Embedded in ECCS and SMT Structures</w:t>
            </w:r>
          </w:p>
        </w:tc>
        <w:tc>
          <w:tcPr>
            <w:tcW w:w="1440" w:type="dxa"/>
            <w:vAlign w:val="center"/>
          </w:tcPr>
          <w:p w14:paraId="5CA6545B" w14:textId="77777777" w:rsidR="007F746B" w:rsidRPr="007F746B" w:rsidRDefault="007F746B" w:rsidP="00BC0653">
            <w:pPr>
              <w:jc w:val="center"/>
              <w:rPr>
                <w:rFonts w:ascii="Calibri" w:hAnsi="Calibri"/>
                <w:sz w:val="24"/>
                <w:szCs w:val="24"/>
              </w:rPr>
            </w:pPr>
            <w:r w:rsidRPr="007F746B">
              <w:rPr>
                <w:rFonts w:ascii="Calibri" w:hAnsi="Calibri"/>
                <w:sz w:val="24"/>
                <w:szCs w:val="24"/>
              </w:rPr>
              <w:t>17</w:t>
            </w:r>
          </w:p>
        </w:tc>
      </w:tr>
      <w:tr w:rsidR="007F746B" w14:paraId="2E089C72" w14:textId="77777777" w:rsidTr="00BC0653">
        <w:trPr>
          <w:trHeight w:val="432"/>
        </w:trPr>
        <w:tc>
          <w:tcPr>
            <w:tcW w:w="8460" w:type="dxa"/>
            <w:vAlign w:val="center"/>
          </w:tcPr>
          <w:p w14:paraId="1B4AACC7" w14:textId="77777777" w:rsidR="007F746B" w:rsidRPr="007F746B" w:rsidRDefault="007F746B" w:rsidP="00BC0653">
            <w:pPr>
              <w:rPr>
                <w:rFonts w:ascii="Calibri" w:hAnsi="Calibri"/>
                <w:sz w:val="24"/>
                <w:szCs w:val="24"/>
              </w:rPr>
            </w:pPr>
            <w:r w:rsidRPr="007F746B">
              <w:rPr>
                <w:rFonts w:ascii="Calibri" w:hAnsi="Calibri"/>
                <w:sz w:val="24"/>
                <w:szCs w:val="24"/>
              </w:rPr>
              <w:t>Table 5. February Cultural Conversations Themes and Questions</w:t>
            </w:r>
          </w:p>
        </w:tc>
        <w:tc>
          <w:tcPr>
            <w:tcW w:w="1440" w:type="dxa"/>
            <w:vAlign w:val="center"/>
          </w:tcPr>
          <w:p w14:paraId="1AD30F8F" w14:textId="77777777" w:rsidR="007F746B" w:rsidRPr="007F746B" w:rsidRDefault="007F746B" w:rsidP="00BC0653">
            <w:pPr>
              <w:jc w:val="center"/>
              <w:rPr>
                <w:rFonts w:ascii="Calibri" w:hAnsi="Calibri"/>
                <w:sz w:val="24"/>
                <w:szCs w:val="24"/>
              </w:rPr>
            </w:pPr>
            <w:r w:rsidRPr="007F746B">
              <w:rPr>
                <w:rFonts w:ascii="Calibri" w:hAnsi="Calibri"/>
                <w:sz w:val="24"/>
                <w:szCs w:val="24"/>
              </w:rPr>
              <w:t>20</w:t>
            </w:r>
          </w:p>
        </w:tc>
      </w:tr>
      <w:tr w:rsidR="007F746B" w14:paraId="4309CF6D" w14:textId="77777777" w:rsidTr="00BC0653">
        <w:trPr>
          <w:trHeight w:val="432"/>
        </w:trPr>
        <w:tc>
          <w:tcPr>
            <w:tcW w:w="8460" w:type="dxa"/>
            <w:vAlign w:val="center"/>
          </w:tcPr>
          <w:p w14:paraId="1B667D6F" w14:textId="77777777" w:rsidR="007F746B" w:rsidRPr="007F746B" w:rsidRDefault="007F746B" w:rsidP="00BC0653">
            <w:pPr>
              <w:rPr>
                <w:rFonts w:ascii="Calibri" w:hAnsi="Calibri"/>
                <w:sz w:val="24"/>
                <w:szCs w:val="24"/>
              </w:rPr>
            </w:pPr>
            <w:r w:rsidRPr="007F746B">
              <w:rPr>
                <w:rFonts w:ascii="Calibri" w:hAnsi="Calibri"/>
                <w:sz w:val="24"/>
                <w:szCs w:val="24"/>
              </w:rPr>
              <w:t>Table 6. March Cultural Conversations Themes and Questions</w:t>
            </w:r>
          </w:p>
        </w:tc>
        <w:tc>
          <w:tcPr>
            <w:tcW w:w="1440" w:type="dxa"/>
            <w:vAlign w:val="center"/>
          </w:tcPr>
          <w:p w14:paraId="45E6D1C2" w14:textId="77777777" w:rsidR="007F746B" w:rsidRPr="007F746B" w:rsidRDefault="007F746B" w:rsidP="00BC0653">
            <w:pPr>
              <w:jc w:val="center"/>
              <w:rPr>
                <w:rFonts w:ascii="Calibri" w:hAnsi="Calibri"/>
                <w:sz w:val="24"/>
                <w:szCs w:val="24"/>
              </w:rPr>
            </w:pPr>
            <w:r w:rsidRPr="007F746B">
              <w:rPr>
                <w:rFonts w:ascii="Calibri" w:hAnsi="Calibri"/>
                <w:sz w:val="24"/>
                <w:szCs w:val="24"/>
              </w:rPr>
              <w:t>20</w:t>
            </w:r>
          </w:p>
        </w:tc>
      </w:tr>
      <w:tr w:rsidR="007F746B" w14:paraId="0D8F676C" w14:textId="77777777" w:rsidTr="005C6C8F">
        <w:trPr>
          <w:trHeight w:val="512"/>
        </w:trPr>
        <w:tc>
          <w:tcPr>
            <w:tcW w:w="8460" w:type="dxa"/>
            <w:vAlign w:val="center"/>
          </w:tcPr>
          <w:p w14:paraId="6A675B2B" w14:textId="77777777" w:rsidR="007F746B" w:rsidRPr="007F746B" w:rsidRDefault="007F746B" w:rsidP="00BC0653">
            <w:pPr>
              <w:tabs>
                <w:tab w:val="left" w:pos="6105"/>
              </w:tabs>
              <w:rPr>
                <w:rFonts w:ascii="Calibri" w:hAnsi="Calibri"/>
                <w:sz w:val="24"/>
                <w:szCs w:val="24"/>
              </w:rPr>
            </w:pPr>
            <w:r w:rsidRPr="007F746B">
              <w:rPr>
                <w:rFonts w:ascii="Calibri" w:hAnsi="Calibri" w:cs="Times New Roman"/>
                <w:sz w:val="24"/>
                <w:szCs w:val="24"/>
              </w:rPr>
              <w:t>Table 7. Summary of Cross-Agency Training Activities</w:t>
            </w:r>
          </w:p>
        </w:tc>
        <w:tc>
          <w:tcPr>
            <w:tcW w:w="1440" w:type="dxa"/>
            <w:vAlign w:val="center"/>
          </w:tcPr>
          <w:p w14:paraId="1A2160E8" w14:textId="77777777" w:rsidR="007F746B" w:rsidRPr="007F746B" w:rsidRDefault="007F746B" w:rsidP="00BC0653">
            <w:pPr>
              <w:jc w:val="center"/>
              <w:rPr>
                <w:rFonts w:ascii="Calibri" w:hAnsi="Calibri"/>
                <w:sz w:val="24"/>
                <w:szCs w:val="24"/>
              </w:rPr>
            </w:pPr>
            <w:r w:rsidRPr="007F746B">
              <w:rPr>
                <w:rFonts w:ascii="Calibri" w:hAnsi="Calibri"/>
                <w:sz w:val="24"/>
                <w:szCs w:val="24"/>
              </w:rPr>
              <w:t>31</w:t>
            </w:r>
          </w:p>
        </w:tc>
      </w:tr>
      <w:tr w:rsidR="007F746B" w14:paraId="34BCFCC5" w14:textId="77777777" w:rsidTr="00BC0653">
        <w:trPr>
          <w:trHeight w:val="432"/>
        </w:trPr>
        <w:tc>
          <w:tcPr>
            <w:tcW w:w="8460" w:type="dxa"/>
            <w:vAlign w:val="center"/>
          </w:tcPr>
          <w:p w14:paraId="517F441E" w14:textId="3FAD12F1" w:rsidR="007F746B" w:rsidRPr="007F746B" w:rsidRDefault="007F746B" w:rsidP="00BC0653">
            <w:pPr>
              <w:rPr>
                <w:rFonts w:ascii="Calibri" w:hAnsi="Calibri"/>
                <w:sz w:val="24"/>
                <w:szCs w:val="24"/>
              </w:rPr>
            </w:pPr>
            <w:r w:rsidRPr="007F746B">
              <w:rPr>
                <w:rFonts w:ascii="Calibri" w:hAnsi="Calibri"/>
                <w:sz w:val="24"/>
                <w:szCs w:val="24"/>
              </w:rPr>
              <w:t xml:space="preserve">Table 8. Languages of Providers Trained in CSEFEL/Pyramid Model and Parents as </w:t>
            </w:r>
            <w:r w:rsidR="005C6C8F">
              <w:rPr>
                <w:rFonts w:ascii="Calibri" w:hAnsi="Calibri"/>
                <w:sz w:val="24"/>
                <w:szCs w:val="24"/>
              </w:rPr>
              <w:br/>
              <w:t xml:space="preserve">               </w:t>
            </w:r>
            <w:r w:rsidRPr="007F746B">
              <w:rPr>
                <w:rFonts w:ascii="Calibri" w:hAnsi="Calibri"/>
                <w:sz w:val="24"/>
                <w:szCs w:val="24"/>
              </w:rPr>
              <w:t>Teachers</w:t>
            </w:r>
          </w:p>
        </w:tc>
        <w:tc>
          <w:tcPr>
            <w:tcW w:w="1440" w:type="dxa"/>
            <w:vAlign w:val="center"/>
          </w:tcPr>
          <w:p w14:paraId="1A652158" w14:textId="77777777" w:rsidR="007F746B" w:rsidRPr="007F746B" w:rsidRDefault="007F746B" w:rsidP="00BC0653">
            <w:pPr>
              <w:jc w:val="center"/>
              <w:rPr>
                <w:rFonts w:ascii="Calibri" w:hAnsi="Calibri"/>
                <w:sz w:val="24"/>
                <w:szCs w:val="24"/>
              </w:rPr>
            </w:pPr>
            <w:r w:rsidRPr="007F746B">
              <w:rPr>
                <w:rFonts w:ascii="Calibri" w:hAnsi="Calibri"/>
                <w:sz w:val="24"/>
                <w:szCs w:val="24"/>
              </w:rPr>
              <w:t>32</w:t>
            </w:r>
          </w:p>
        </w:tc>
      </w:tr>
      <w:tr w:rsidR="007F746B" w14:paraId="21DB1A79" w14:textId="77777777" w:rsidTr="00BC0653">
        <w:trPr>
          <w:trHeight w:val="432"/>
        </w:trPr>
        <w:tc>
          <w:tcPr>
            <w:tcW w:w="8460" w:type="dxa"/>
            <w:vAlign w:val="center"/>
          </w:tcPr>
          <w:p w14:paraId="5139D633" w14:textId="77777777" w:rsidR="007F746B" w:rsidRPr="007F746B" w:rsidRDefault="007F746B" w:rsidP="00BC0653">
            <w:pPr>
              <w:rPr>
                <w:rFonts w:ascii="Calibri" w:hAnsi="Calibri"/>
                <w:sz w:val="24"/>
                <w:szCs w:val="24"/>
              </w:rPr>
            </w:pPr>
            <w:r w:rsidRPr="007F746B">
              <w:rPr>
                <w:rFonts w:ascii="Calibri" w:eastAsia="Times New Roman" w:hAnsi="Calibri" w:cs="Times New Roman"/>
                <w:bCs/>
                <w:color w:val="000000"/>
                <w:sz w:val="24"/>
                <w:szCs w:val="24"/>
              </w:rPr>
              <w:t>Table 9. Outreach with Collaborating Program and Agencies</w:t>
            </w:r>
          </w:p>
        </w:tc>
        <w:tc>
          <w:tcPr>
            <w:tcW w:w="1440" w:type="dxa"/>
            <w:vAlign w:val="center"/>
          </w:tcPr>
          <w:p w14:paraId="32DB4B0E" w14:textId="77777777" w:rsidR="007F746B" w:rsidRPr="007F746B" w:rsidRDefault="007F746B" w:rsidP="00BC0653">
            <w:pPr>
              <w:jc w:val="center"/>
              <w:rPr>
                <w:rFonts w:ascii="Calibri" w:hAnsi="Calibri"/>
                <w:sz w:val="24"/>
                <w:szCs w:val="24"/>
              </w:rPr>
            </w:pPr>
            <w:r w:rsidRPr="007F746B">
              <w:rPr>
                <w:rFonts w:ascii="Calibri" w:hAnsi="Calibri"/>
                <w:sz w:val="24"/>
                <w:szCs w:val="24"/>
              </w:rPr>
              <w:t>33</w:t>
            </w:r>
          </w:p>
        </w:tc>
      </w:tr>
      <w:tr w:rsidR="007F746B" w14:paraId="787F4DC3" w14:textId="77777777" w:rsidTr="00BC0653">
        <w:trPr>
          <w:trHeight w:val="432"/>
        </w:trPr>
        <w:tc>
          <w:tcPr>
            <w:tcW w:w="8460" w:type="dxa"/>
            <w:vAlign w:val="center"/>
          </w:tcPr>
          <w:p w14:paraId="6D936B3F" w14:textId="58E73D9D" w:rsidR="007F746B" w:rsidRPr="007F746B" w:rsidRDefault="007F746B" w:rsidP="00BC0653">
            <w:pPr>
              <w:rPr>
                <w:rFonts w:ascii="Calibri" w:hAnsi="Calibri"/>
                <w:sz w:val="24"/>
                <w:szCs w:val="24"/>
              </w:rPr>
            </w:pPr>
            <w:r w:rsidRPr="007F746B">
              <w:rPr>
                <w:rFonts w:ascii="Calibri" w:hAnsi="Calibri"/>
                <w:sz w:val="24"/>
                <w:szCs w:val="24"/>
              </w:rPr>
              <w:t xml:space="preserve">Table 10. YCWC/GELC </w:t>
            </w:r>
            <w:r w:rsidR="008C36A5">
              <w:rPr>
                <w:rFonts w:ascii="Calibri" w:hAnsi="Calibri"/>
                <w:sz w:val="24"/>
                <w:szCs w:val="24"/>
              </w:rPr>
              <w:t xml:space="preserve">&amp; SMTs </w:t>
            </w:r>
            <w:r w:rsidRPr="007F746B">
              <w:rPr>
                <w:rFonts w:ascii="Calibri" w:hAnsi="Calibri"/>
                <w:sz w:val="24"/>
                <w:szCs w:val="24"/>
              </w:rPr>
              <w:t>Wilder Collaborative Factors Inventory Baseline</w:t>
            </w:r>
            <w:r w:rsidR="008C36A5">
              <w:rPr>
                <w:rFonts w:ascii="Calibri" w:hAnsi="Calibri"/>
                <w:sz w:val="24"/>
                <w:szCs w:val="24"/>
              </w:rPr>
              <w:br/>
              <w:t xml:space="preserve">                </w:t>
            </w:r>
            <w:r w:rsidRPr="007F746B">
              <w:rPr>
                <w:rFonts w:ascii="Calibri" w:hAnsi="Calibri"/>
                <w:sz w:val="24"/>
                <w:szCs w:val="24"/>
              </w:rPr>
              <w:t xml:space="preserve"> Ratings</w:t>
            </w:r>
          </w:p>
        </w:tc>
        <w:tc>
          <w:tcPr>
            <w:tcW w:w="1440" w:type="dxa"/>
            <w:vAlign w:val="center"/>
          </w:tcPr>
          <w:p w14:paraId="4B86412E" w14:textId="77777777" w:rsidR="007F746B" w:rsidRPr="007F746B" w:rsidRDefault="007F746B" w:rsidP="00BC0653">
            <w:pPr>
              <w:jc w:val="center"/>
              <w:rPr>
                <w:rFonts w:ascii="Calibri" w:hAnsi="Calibri"/>
                <w:sz w:val="24"/>
                <w:szCs w:val="24"/>
              </w:rPr>
            </w:pPr>
            <w:r w:rsidRPr="007F746B">
              <w:rPr>
                <w:rFonts w:ascii="Calibri" w:hAnsi="Calibri"/>
                <w:sz w:val="24"/>
                <w:szCs w:val="24"/>
              </w:rPr>
              <w:t>36</w:t>
            </w:r>
          </w:p>
        </w:tc>
      </w:tr>
      <w:tr w:rsidR="007F746B" w14:paraId="629347C9" w14:textId="77777777" w:rsidTr="00BC0653">
        <w:trPr>
          <w:trHeight w:val="432"/>
        </w:trPr>
        <w:tc>
          <w:tcPr>
            <w:tcW w:w="8460" w:type="dxa"/>
            <w:vAlign w:val="center"/>
          </w:tcPr>
          <w:p w14:paraId="46D719B1" w14:textId="7961D505" w:rsidR="007F746B" w:rsidRPr="007F746B" w:rsidRDefault="007F746B" w:rsidP="00BC0653">
            <w:pPr>
              <w:rPr>
                <w:rFonts w:ascii="Calibri" w:hAnsi="Calibri"/>
                <w:sz w:val="24"/>
                <w:szCs w:val="24"/>
              </w:rPr>
            </w:pPr>
            <w:r w:rsidRPr="007F746B">
              <w:rPr>
                <w:rFonts w:ascii="Calibri" w:hAnsi="Calibri"/>
                <w:sz w:val="24"/>
                <w:szCs w:val="24"/>
              </w:rPr>
              <w:t xml:space="preserve">Table 11.  Summary of </w:t>
            </w:r>
            <w:r w:rsidR="00597F93">
              <w:rPr>
                <w:rFonts w:ascii="Calibri" w:hAnsi="Calibri"/>
                <w:sz w:val="24"/>
                <w:szCs w:val="24"/>
              </w:rPr>
              <w:t xml:space="preserve">Cross-Agency Training Activities </w:t>
            </w:r>
            <w:r w:rsidRPr="007F746B">
              <w:rPr>
                <w:rFonts w:ascii="Calibri" w:hAnsi="Calibri"/>
                <w:sz w:val="24"/>
                <w:szCs w:val="24"/>
              </w:rPr>
              <w:t>Pre/Post and Satisfaction</w:t>
            </w:r>
            <w:r w:rsidR="00597F93">
              <w:rPr>
                <w:rFonts w:ascii="Calibri" w:hAnsi="Calibri"/>
                <w:sz w:val="24"/>
                <w:szCs w:val="24"/>
              </w:rPr>
              <w:br/>
              <w:t xml:space="preserve">                 </w:t>
            </w:r>
            <w:r w:rsidRPr="007F746B">
              <w:rPr>
                <w:rFonts w:ascii="Calibri" w:hAnsi="Calibri"/>
                <w:sz w:val="24"/>
                <w:szCs w:val="24"/>
              </w:rPr>
              <w:t xml:space="preserve"> Ratings</w:t>
            </w:r>
          </w:p>
        </w:tc>
        <w:tc>
          <w:tcPr>
            <w:tcW w:w="1440" w:type="dxa"/>
            <w:vAlign w:val="center"/>
          </w:tcPr>
          <w:p w14:paraId="45016BD9" w14:textId="77777777" w:rsidR="007F746B" w:rsidRPr="007F746B" w:rsidRDefault="007F746B" w:rsidP="00BC0653">
            <w:pPr>
              <w:jc w:val="center"/>
              <w:rPr>
                <w:rFonts w:ascii="Calibri" w:hAnsi="Calibri"/>
                <w:sz w:val="24"/>
                <w:szCs w:val="24"/>
              </w:rPr>
            </w:pPr>
            <w:r w:rsidRPr="007F746B">
              <w:rPr>
                <w:rFonts w:ascii="Calibri" w:hAnsi="Calibri"/>
                <w:sz w:val="24"/>
                <w:szCs w:val="24"/>
              </w:rPr>
              <w:t>38</w:t>
            </w:r>
          </w:p>
        </w:tc>
      </w:tr>
      <w:tr w:rsidR="007F746B" w14:paraId="6D3E1B55" w14:textId="77777777" w:rsidTr="00BC0653">
        <w:trPr>
          <w:trHeight w:val="432"/>
        </w:trPr>
        <w:tc>
          <w:tcPr>
            <w:tcW w:w="8460" w:type="dxa"/>
            <w:vAlign w:val="center"/>
          </w:tcPr>
          <w:p w14:paraId="4735CFB2" w14:textId="77777777" w:rsidR="007F746B" w:rsidRPr="007F746B" w:rsidRDefault="007F746B" w:rsidP="00BC0653">
            <w:pPr>
              <w:rPr>
                <w:rFonts w:ascii="Calibri" w:hAnsi="Calibri"/>
                <w:sz w:val="24"/>
                <w:szCs w:val="24"/>
              </w:rPr>
            </w:pPr>
            <w:r w:rsidRPr="007F746B">
              <w:rPr>
                <w:rFonts w:ascii="Calibri" w:hAnsi="Calibri"/>
                <w:sz w:val="24"/>
                <w:szCs w:val="24"/>
              </w:rPr>
              <w:t>Table 12. Age of Children Screened</w:t>
            </w:r>
          </w:p>
        </w:tc>
        <w:tc>
          <w:tcPr>
            <w:tcW w:w="1440" w:type="dxa"/>
            <w:vAlign w:val="center"/>
          </w:tcPr>
          <w:p w14:paraId="766DCC28" w14:textId="77777777" w:rsidR="007F746B" w:rsidRPr="007F746B" w:rsidRDefault="007F746B" w:rsidP="00BC0653">
            <w:pPr>
              <w:jc w:val="center"/>
              <w:rPr>
                <w:rFonts w:ascii="Calibri" w:hAnsi="Calibri"/>
                <w:sz w:val="24"/>
                <w:szCs w:val="24"/>
              </w:rPr>
            </w:pPr>
            <w:r w:rsidRPr="007F746B">
              <w:rPr>
                <w:rFonts w:ascii="Calibri" w:hAnsi="Calibri"/>
                <w:sz w:val="24"/>
                <w:szCs w:val="24"/>
              </w:rPr>
              <w:t>40</w:t>
            </w:r>
          </w:p>
        </w:tc>
      </w:tr>
      <w:tr w:rsidR="007F746B" w14:paraId="5EE66CA8" w14:textId="77777777" w:rsidTr="00BC0653">
        <w:trPr>
          <w:trHeight w:val="432"/>
        </w:trPr>
        <w:tc>
          <w:tcPr>
            <w:tcW w:w="8460" w:type="dxa"/>
            <w:vAlign w:val="center"/>
          </w:tcPr>
          <w:p w14:paraId="02AB6F03" w14:textId="77777777" w:rsidR="007F746B" w:rsidRPr="007F746B" w:rsidRDefault="007F746B" w:rsidP="00BC0653">
            <w:pPr>
              <w:rPr>
                <w:rFonts w:ascii="Calibri" w:hAnsi="Calibri"/>
                <w:sz w:val="24"/>
                <w:szCs w:val="24"/>
              </w:rPr>
            </w:pPr>
            <w:r w:rsidRPr="007F746B">
              <w:rPr>
                <w:rFonts w:ascii="Calibri" w:hAnsi="Calibri"/>
                <w:sz w:val="24"/>
                <w:szCs w:val="24"/>
              </w:rPr>
              <w:t>Table 13. Ethnicity of Children Screened</w:t>
            </w:r>
          </w:p>
        </w:tc>
        <w:tc>
          <w:tcPr>
            <w:tcW w:w="1440" w:type="dxa"/>
            <w:vAlign w:val="center"/>
          </w:tcPr>
          <w:p w14:paraId="05CE858F" w14:textId="77777777" w:rsidR="007F746B" w:rsidRPr="007F746B" w:rsidRDefault="007F746B" w:rsidP="00BC0653">
            <w:pPr>
              <w:jc w:val="center"/>
              <w:rPr>
                <w:rFonts w:ascii="Calibri" w:hAnsi="Calibri"/>
                <w:sz w:val="24"/>
                <w:szCs w:val="24"/>
              </w:rPr>
            </w:pPr>
            <w:r w:rsidRPr="007F746B">
              <w:rPr>
                <w:rFonts w:ascii="Calibri" w:hAnsi="Calibri"/>
                <w:sz w:val="24"/>
                <w:szCs w:val="24"/>
              </w:rPr>
              <w:t>40</w:t>
            </w:r>
          </w:p>
        </w:tc>
      </w:tr>
      <w:tr w:rsidR="007F746B" w14:paraId="589C9B5C" w14:textId="77777777" w:rsidTr="00BC0653">
        <w:trPr>
          <w:trHeight w:val="432"/>
        </w:trPr>
        <w:tc>
          <w:tcPr>
            <w:tcW w:w="8460" w:type="dxa"/>
            <w:vAlign w:val="center"/>
          </w:tcPr>
          <w:p w14:paraId="48E35239" w14:textId="77777777" w:rsidR="007F746B" w:rsidRPr="007F746B" w:rsidRDefault="007F746B" w:rsidP="00BC0653">
            <w:pPr>
              <w:rPr>
                <w:rFonts w:ascii="Calibri" w:hAnsi="Calibri"/>
                <w:sz w:val="24"/>
                <w:szCs w:val="24"/>
              </w:rPr>
            </w:pPr>
            <w:r w:rsidRPr="007F746B">
              <w:rPr>
                <w:rFonts w:ascii="Calibri" w:hAnsi="Calibri"/>
                <w:sz w:val="24"/>
                <w:szCs w:val="24"/>
              </w:rPr>
              <w:t>Table 14. Families on Public Assistance</w:t>
            </w:r>
          </w:p>
        </w:tc>
        <w:tc>
          <w:tcPr>
            <w:tcW w:w="1440" w:type="dxa"/>
            <w:vAlign w:val="center"/>
          </w:tcPr>
          <w:p w14:paraId="53D62029" w14:textId="77777777" w:rsidR="007F746B" w:rsidRPr="007F746B" w:rsidRDefault="007F746B" w:rsidP="00BC0653">
            <w:pPr>
              <w:jc w:val="center"/>
              <w:rPr>
                <w:rFonts w:ascii="Calibri" w:hAnsi="Calibri"/>
                <w:sz w:val="24"/>
                <w:szCs w:val="24"/>
              </w:rPr>
            </w:pPr>
            <w:r w:rsidRPr="007F746B">
              <w:rPr>
                <w:rFonts w:ascii="Calibri" w:hAnsi="Calibri"/>
                <w:sz w:val="24"/>
                <w:szCs w:val="24"/>
              </w:rPr>
              <w:t>41</w:t>
            </w:r>
          </w:p>
        </w:tc>
      </w:tr>
      <w:tr w:rsidR="007F746B" w14:paraId="7DC91C25" w14:textId="77777777" w:rsidTr="00BC0653">
        <w:trPr>
          <w:trHeight w:val="432"/>
        </w:trPr>
        <w:tc>
          <w:tcPr>
            <w:tcW w:w="8460" w:type="dxa"/>
            <w:vAlign w:val="center"/>
          </w:tcPr>
          <w:p w14:paraId="0B0109CB" w14:textId="77777777" w:rsidR="007F746B" w:rsidRPr="007F746B" w:rsidRDefault="007F746B" w:rsidP="00BC0653">
            <w:pPr>
              <w:rPr>
                <w:rFonts w:ascii="Calibri" w:hAnsi="Calibri"/>
                <w:sz w:val="24"/>
                <w:szCs w:val="24"/>
              </w:rPr>
            </w:pPr>
            <w:r w:rsidRPr="007F746B">
              <w:rPr>
                <w:rFonts w:ascii="Calibri" w:hAnsi="Calibri"/>
                <w:sz w:val="24"/>
                <w:szCs w:val="24"/>
              </w:rPr>
              <w:t xml:space="preserve">Table 15. Summary of ASQ-3 Screening Results </w:t>
            </w:r>
          </w:p>
        </w:tc>
        <w:tc>
          <w:tcPr>
            <w:tcW w:w="1440" w:type="dxa"/>
            <w:vAlign w:val="center"/>
          </w:tcPr>
          <w:p w14:paraId="41E15D67" w14:textId="77777777" w:rsidR="007F746B" w:rsidRPr="007F746B" w:rsidRDefault="007F746B" w:rsidP="00BC0653">
            <w:pPr>
              <w:jc w:val="center"/>
              <w:rPr>
                <w:rFonts w:ascii="Calibri" w:hAnsi="Calibri"/>
                <w:sz w:val="24"/>
                <w:szCs w:val="24"/>
              </w:rPr>
            </w:pPr>
            <w:r w:rsidRPr="007F746B">
              <w:rPr>
                <w:rFonts w:ascii="Calibri" w:hAnsi="Calibri"/>
                <w:sz w:val="24"/>
                <w:szCs w:val="24"/>
              </w:rPr>
              <w:t>42</w:t>
            </w:r>
          </w:p>
        </w:tc>
      </w:tr>
      <w:tr w:rsidR="007F746B" w14:paraId="39234165" w14:textId="77777777" w:rsidTr="00BC0653">
        <w:trPr>
          <w:trHeight w:val="432"/>
        </w:trPr>
        <w:tc>
          <w:tcPr>
            <w:tcW w:w="8460" w:type="dxa"/>
            <w:vAlign w:val="center"/>
          </w:tcPr>
          <w:p w14:paraId="2749AE94" w14:textId="77777777" w:rsidR="007F746B" w:rsidRPr="007F746B" w:rsidRDefault="007F746B" w:rsidP="00BC0653">
            <w:pPr>
              <w:rPr>
                <w:rFonts w:ascii="Calibri" w:hAnsi="Calibri"/>
                <w:sz w:val="24"/>
                <w:szCs w:val="24"/>
              </w:rPr>
            </w:pPr>
            <w:r w:rsidRPr="007F746B">
              <w:rPr>
                <w:rFonts w:ascii="Calibri" w:hAnsi="Calibri"/>
                <w:sz w:val="24"/>
                <w:szCs w:val="24"/>
              </w:rPr>
              <w:t xml:space="preserve">Table 16. Summary of ASQ:SE Screening Results </w:t>
            </w:r>
          </w:p>
        </w:tc>
        <w:tc>
          <w:tcPr>
            <w:tcW w:w="1440" w:type="dxa"/>
            <w:vAlign w:val="center"/>
          </w:tcPr>
          <w:p w14:paraId="50BB3669" w14:textId="77777777" w:rsidR="007F746B" w:rsidRPr="007F746B" w:rsidRDefault="007F746B" w:rsidP="00BC0653">
            <w:pPr>
              <w:jc w:val="center"/>
              <w:rPr>
                <w:rFonts w:ascii="Calibri" w:hAnsi="Calibri"/>
                <w:sz w:val="24"/>
                <w:szCs w:val="24"/>
              </w:rPr>
            </w:pPr>
            <w:r w:rsidRPr="007F746B">
              <w:rPr>
                <w:rFonts w:ascii="Calibri" w:hAnsi="Calibri"/>
                <w:sz w:val="24"/>
                <w:szCs w:val="24"/>
              </w:rPr>
              <w:t>42</w:t>
            </w:r>
          </w:p>
        </w:tc>
      </w:tr>
      <w:tr w:rsidR="007F746B" w14:paraId="6B8A33D1" w14:textId="77777777" w:rsidTr="00BC0653">
        <w:trPr>
          <w:trHeight w:val="432"/>
        </w:trPr>
        <w:tc>
          <w:tcPr>
            <w:tcW w:w="8460" w:type="dxa"/>
            <w:vAlign w:val="center"/>
          </w:tcPr>
          <w:p w14:paraId="1890A512" w14:textId="77777777" w:rsidR="007F746B" w:rsidRPr="007F746B" w:rsidRDefault="007F746B" w:rsidP="00BC0653">
            <w:pPr>
              <w:rPr>
                <w:rFonts w:ascii="Calibri" w:hAnsi="Calibri"/>
                <w:sz w:val="24"/>
                <w:szCs w:val="24"/>
              </w:rPr>
            </w:pPr>
            <w:r w:rsidRPr="007F746B">
              <w:rPr>
                <w:rFonts w:ascii="Calibri" w:hAnsi="Calibri"/>
                <w:sz w:val="24"/>
                <w:szCs w:val="24"/>
              </w:rPr>
              <w:t>Table 17. Post Screening Referrals to Other Agencies/Programs</w:t>
            </w:r>
          </w:p>
        </w:tc>
        <w:tc>
          <w:tcPr>
            <w:tcW w:w="1440" w:type="dxa"/>
            <w:vAlign w:val="center"/>
          </w:tcPr>
          <w:p w14:paraId="0019742B" w14:textId="77777777" w:rsidR="007F746B" w:rsidRPr="007F746B" w:rsidRDefault="007F746B" w:rsidP="00BC0653">
            <w:pPr>
              <w:jc w:val="center"/>
              <w:rPr>
                <w:rFonts w:ascii="Calibri" w:hAnsi="Calibri"/>
                <w:sz w:val="24"/>
                <w:szCs w:val="24"/>
              </w:rPr>
            </w:pPr>
            <w:r w:rsidRPr="007F746B">
              <w:rPr>
                <w:rFonts w:ascii="Calibri" w:hAnsi="Calibri"/>
                <w:sz w:val="24"/>
                <w:szCs w:val="24"/>
              </w:rPr>
              <w:t>43</w:t>
            </w:r>
          </w:p>
        </w:tc>
      </w:tr>
      <w:tr w:rsidR="007F746B" w14:paraId="3DFF1FB5" w14:textId="77777777" w:rsidTr="00BC0653">
        <w:trPr>
          <w:trHeight w:val="432"/>
        </w:trPr>
        <w:tc>
          <w:tcPr>
            <w:tcW w:w="8460" w:type="dxa"/>
            <w:vAlign w:val="center"/>
          </w:tcPr>
          <w:p w14:paraId="2FF2BA7C" w14:textId="77777777" w:rsidR="007F746B" w:rsidRPr="007F746B" w:rsidRDefault="007F746B" w:rsidP="00BC0653">
            <w:pPr>
              <w:rPr>
                <w:rFonts w:ascii="Calibri" w:hAnsi="Calibri"/>
                <w:sz w:val="24"/>
                <w:szCs w:val="24"/>
              </w:rPr>
            </w:pPr>
            <w:r w:rsidRPr="007F746B">
              <w:rPr>
                <w:rFonts w:ascii="Calibri" w:hAnsi="Calibri" w:cs="Times New Roman"/>
                <w:sz w:val="24"/>
                <w:szCs w:val="24"/>
              </w:rPr>
              <w:t>Table 18. Baseline/6 Month Follow Up DECA Rating Comparison</w:t>
            </w:r>
          </w:p>
        </w:tc>
        <w:tc>
          <w:tcPr>
            <w:tcW w:w="1440" w:type="dxa"/>
            <w:vAlign w:val="center"/>
          </w:tcPr>
          <w:p w14:paraId="0DE8FB58" w14:textId="77777777" w:rsidR="007F746B" w:rsidRPr="007F746B" w:rsidRDefault="007F746B" w:rsidP="00BC0653">
            <w:pPr>
              <w:jc w:val="center"/>
              <w:rPr>
                <w:rFonts w:ascii="Calibri" w:hAnsi="Calibri"/>
                <w:sz w:val="24"/>
                <w:szCs w:val="24"/>
              </w:rPr>
            </w:pPr>
            <w:r w:rsidRPr="007F746B">
              <w:rPr>
                <w:rFonts w:ascii="Calibri" w:hAnsi="Calibri"/>
                <w:sz w:val="24"/>
                <w:szCs w:val="24"/>
              </w:rPr>
              <w:t>47</w:t>
            </w:r>
          </w:p>
        </w:tc>
      </w:tr>
      <w:tr w:rsidR="007F746B" w14:paraId="264B1BDE" w14:textId="77777777" w:rsidTr="00BC0653">
        <w:trPr>
          <w:trHeight w:val="432"/>
        </w:trPr>
        <w:tc>
          <w:tcPr>
            <w:tcW w:w="8460" w:type="dxa"/>
            <w:vAlign w:val="center"/>
          </w:tcPr>
          <w:p w14:paraId="7F703A31" w14:textId="77777777" w:rsidR="007F746B" w:rsidRPr="007F746B" w:rsidRDefault="007F746B" w:rsidP="00BC0653">
            <w:pPr>
              <w:rPr>
                <w:rFonts w:ascii="Calibri" w:hAnsi="Calibri"/>
                <w:sz w:val="24"/>
                <w:szCs w:val="24"/>
              </w:rPr>
            </w:pPr>
            <w:r w:rsidRPr="007F746B">
              <w:rPr>
                <w:rFonts w:ascii="Calibri" w:hAnsi="Calibri"/>
                <w:sz w:val="24"/>
                <w:szCs w:val="24"/>
              </w:rPr>
              <w:t>Table 19. Caregivers’ Ratings on Parent Café Survey</w:t>
            </w:r>
          </w:p>
        </w:tc>
        <w:tc>
          <w:tcPr>
            <w:tcW w:w="1440" w:type="dxa"/>
            <w:vAlign w:val="center"/>
          </w:tcPr>
          <w:p w14:paraId="0F756908" w14:textId="77777777" w:rsidR="007F746B" w:rsidRPr="007F746B" w:rsidRDefault="007F746B" w:rsidP="00BC0653">
            <w:pPr>
              <w:jc w:val="center"/>
              <w:rPr>
                <w:rFonts w:ascii="Calibri" w:hAnsi="Calibri"/>
                <w:sz w:val="24"/>
                <w:szCs w:val="24"/>
              </w:rPr>
            </w:pPr>
            <w:r w:rsidRPr="007F746B">
              <w:rPr>
                <w:rFonts w:ascii="Calibri" w:hAnsi="Calibri"/>
                <w:sz w:val="24"/>
                <w:szCs w:val="24"/>
              </w:rPr>
              <w:t>48</w:t>
            </w:r>
          </w:p>
        </w:tc>
      </w:tr>
      <w:tr w:rsidR="007F746B" w14:paraId="05E3F120" w14:textId="77777777" w:rsidTr="00BC0653">
        <w:trPr>
          <w:trHeight w:val="432"/>
        </w:trPr>
        <w:tc>
          <w:tcPr>
            <w:tcW w:w="8460" w:type="dxa"/>
            <w:vAlign w:val="center"/>
          </w:tcPr>
          <w:p w14:paraId="2A78E3D3" w14:textId="77777777" w:rsidR="007F746B" w:rsidRPr="007F746B" w:rsidRDefault="007F746B" w:rsidP="00BC0653">
            <w:pPr>
              <w:rPr>
                <w:rFonts w:ascii="Calibri" w:hAnsi="Calibri"/>
                <w:sz w:val="24"/>
                <w:szCs w:val="24"/>
              </w:rPr>
            </w:pPr>
            <w:r w:rsidRPr="007F746B">
              <w:rPr>
                <w:rFonts w:ascii="Calibri" w:hAnsi="Calibri"/>
                <w:sz w:val="24"/>
                <w:szCs w:val="24"/>
              </w:rPr>
              <w:t>Table 20. Caregivers Responding Positively to Training</w:t>
            </w:r>
          </w:p>
        </w:tc>
        <w:tc>
          <w:tcPr>
            <w:tcW w:w="1440" w:type="dxa"/>
            <w:vAlign w:val="center"/>
          </w:tcPr>
          <w:p w14:paraId="7AC8D6C3" w14:textId="77777777" w:rsidR="007F746B" w:rsidRPr="007F746B" w:rsidRDefault="007F746B" w:rsidP="00BC0653">
            <w:pPr>
              <w:jc w:val="center"/>
              <w:rPr>
                <w:rFonts w:ascii="Calibri" w:hAnsi="Calibri"/>
                <w:sz w:val="24"/>
                <w:szCs w:val="24"/>
              </w:rPr>
            </w:pPr>
            <w:r w:rsidRPr="007F746B">
              <w:rPr>
                <w:rFonts w:ascii="Calibri" w:hAnsi="Calibri"/>
                <w:sz w:val="24"/>
                <w:szCs w:val="24"/>
              </w:rPr>
              <w:t>49</w:t>
            </w:r>
          </w:p>
        </w:tc>
      </w:tr>
      <w:tr w:rsidR="007F746B" w14:paraId="2A25E6CC" w14:textId="77777777" w:rsidTr="00BC0653">
        <w:trPr>
          <w:trHeight w:val="432"/>
        </w:trPr>
        <w:tc>
          <w:tcPr>
            <w:tcW w:w="8460" w:type="dxa"/>
            <w:vAlign w:val="center"/>
          </w:tcPr>
          <w:p w14:paraId="14A61CE3" w14:textId="77777777" w:rsidR="007F746B" w:rsidRPr="007F746B" w:rsidRDefault="007F746B" w:rsidP="00BC0653">
            <w:pPr>
              <w:rPr>
                <w:rFonts w:ascii="Calibri" w:hAnsi="Calibri"/>
                <w:sz w:val="24"/>
                <w:szCs w:val="24"/>
              </w:rPr>
            </w:pPr>
            <w:r w:rsidRPr="007F746B">
              <w:rPr>
                <w:rFonts w:ascii="Calibri" w:hAnsi="Calibri"/>
                <w:sz w:val="24"/>
                <w:szCs w:val="24"/>
              </w:rPr>
              <w:t>Table 21. Guam LAUNCH Evaluation Plan</w:t>
            </w:r>
          </w:p>
        </w:tc>
        <w:tc>
          <w:tcPr>
            <w:tcW w:w="1440" w:type="dxa"/>
            <w:vAlign w:val="center"/>
          </w:tcPr>
          <w:p w14:paraId="43AEF626" w14:textId="77777777" w:rsidR="007F746B" w:rsidRPr="007F746B" w:rsidRDefault="007F746B" w:rsidP="00BC0653">
            <w:pPr>
              <w:jc w:val="center"/>
              <w:rPr>
                <w:rFonts w:ascii="Calibri" w:hAnsi="Calibri"/>
                <w:sz w:val="24"/>
                <w:szCs w:val="24"/>
              </w:rPr>
            </w:pPr>
            <w:r w:rsidRPr="007F746B">
              <w:rPr>
                <w:rFonts w:ascii="Calibri" w:hAnsi="Calibri"/>
                <w:sz w:val="24"/>
                <w:szCs w:val="24"/>
              </w:rPr>
              <w:t>53</w:t>
            </w:r>
          </w:p>
        </w:tc>
      </w:tr>
    </w:tbl>
    <w:p w14:paraId="68843A62" w14:textId="739C8065" w:rsidR="000A4AD6" w:rsidRDefault="000A4AD6" w:rsidP="007F055F">
      <w:pPr>
        <w:sectPr w:rsidR="000A4AD6" w:rsidSect="000A4AD6">
          <w:pgSz w:w="12240" w:h="15840"/>
          <w:pgMar w:top="1440" w:right="1440" w:bottom="1440" w:left="1440" w:header="720" w:footer="720" w:gutter="0"/>
          <w:pgNumType w:start="1"/>
          <w:cols w:space="720"/>
          <w:docGrid w:linePitch="360"/>
        </w:sectPr>
      </w:pPr>
    </w:p>
    <w:p w14:paraId="4F1DA40F" w14:textId="576C1591" w:rsidR="000D148E" w:rsidRDefault="000D148E" w:rsidP="007F055F">
      <w:pPr>
        <w:rPr>
          <w:rFonts w:eastAsiaTheme="minorEastAsia" w:cs="Times New Roman"/>
          <w:b/>
          <w:bCs/>
          <w:sz w:val="32"/>
        </w:rPr>
      </w:pPr>
    </w:p>
    <w:p w14:paraId="4782BC14" w14:textId="077C8597" w:rsidR="00396AF9" w:rsidRPr="00A46ED6" w:rsidRDefault="006A4767" w:rsidP="00A46ED6">
      <w:pPr>
        <w:pStyle w:val="TOC1"/>
      </w:pPr>
      <w:r w:rsidRPr="00A46ED6">
        <w:t>Executive Summary</w:t>
      </w:r>
    </w:p>
    <w:p w14:paraId="751F3905" w14:textId="77777777" w:rsidR="002E3EAC" w:rsidRDefault="002E3EAC" w:rsidP="002E3EAC">
      <w:pPr>
        <w:rPr>
          <w:sz w:val="24"/>
          <w:szCs w:val="36"/>
        </w:rPr>
      </w:pPr>
    </w:p>
    <w:p w14:paraId="49DB6309" w14:textId="77777777" w:rsidR="002E3EAC" w:rsidRPr="00D07B48" w:rsidRDefault="002E3EAC" w:rsidP="002E3EAC">
      <w:pPr>
        <w:rPr>
          <w:b/>
          <w:i/>
          <w:sz w:val="24"/>
          <w:szCs w:val="36"/>
        </w:rPr>
      </w:pPr>
      <w:r w:rsidRPr="00D07B48">
        <w:rPr>
          <w:b/>
          <w:i/>
          <w:sz w:val="28"/>
          <w:szCs w:val="36"/>
        </w:rPr>
        <w:t>Introduction</w:t>
      </w:r>
    </w:p>
    <w:p w14:paraId="0073319B" w14:textId="0054DA6F" w:rsidR="002E3EAC" w:rsidRDefault="002E3EAC" w:rsidP="002E3EAC">
      <w:pPr>
        <w:pStyle w:val="NoSpacing"/>
        <w:rPr>
          <w:rFonts w:cs="Times New Roman"/>
          <w:sz w:val="24"/>
          <w:szCs w:val="24"/>
        </w:rPr>
      </w:pPr>
      <w:r>
        <w:rPr>
          <w:rFonts w:cs="Times New Roman"/>
          <w:sz w:val="24"/>
          <w:szCs w:val="24"/>
        </w:rPr>
        <w:t xml:space="preserve">In 2014, Guam’s Department of Public Health and Social Services (DPHSS) was awarded funding for Guam LAUNCH </w:t>
      </w:r>
      <w:r w:rsidRPr="003D6FAD">
        <w:rPr>
          <w:rFonts w:cs="Times New Roman"/>
          <w:sz w:val="24"/>
          <w:szCs w:val="24"/>
        </w:rPr>
        <w:t>(Linking Actions for Unmet Needs in Children’s Health)</w:t>
      </w:r>
      <w:r>
        <w:rPr>
          <w:rFonts w:cs="Times New Roman"/>
          <w:sz w:val="24"/>
          <w:szCs w:val="24"/>
        </w:rPr>
        <w:t xml:space="preserve"> by </w:t>
      </w:r>
      <w:r w:rsidRPr="003D6FAD">
        <w:rPr>
          <w:rFonts w:cs="Times New Roman"/>
          <w:sz w:val="24"/>
          <w:szCs w:val="24"/>
        </w:rPr>
        <w:t>the U.S. Department of Health and Human Services, Substance Abuse and Mental</w:t>
      </w:r>
      <w:r>
        <w:rPr>
          <w:rFonts w:cs="Times New Roman"/>
          <w:sz w:val="24"/>
          <w:szCs w:val="24"/>
        </w:rPr>
        <w:t xml:space="preserve"> Health Services Administration (SAMHSA). The goal of this federal grant program is to foster the healthy development and wellness of children from birth to eight years of age. Grantees engage in both systems change activities and provide direct services that address five core strategies: (1) screening and assessment; (2) integration of behavioral health and primary care; (3) early childhood mental health consultation; (4) enhanced home visitation; and (5) family strengthening and parent skills training. Young Child Wellness Councils (Y</w:t>
      </w:r>
      <w:r w:rsidR="00B054D8">
        <w:rPr>
          <w:rFonts w:cs="Times New Roman"/>
          <w:sz w:val="24"/>
          <w:szCs w:val="24"/>
        </w:rPr>
        <w:t>C</w:t>
      </w:r>
      <w:r>
        <w:rPr>
          <w:rFonts w:cs="Times New Roman"/>
          <w:sz w:val="24"/>
          <w:szCs w:val="24"/>
        </w:rPr>
        <w:t xml:space="preserve">WCs) bring families and community stakeholders together to help guide grantees activities over a five year funding cycle. Woven throughout all LAUNCH activities is the commitment to reducing disparities. </w:t>
      </w:r>
    </w:p>
    <w:p w14:paraId="5E42B8E9" w14:textId="77777777" w:rsidR="002E3EAC" w:rsidRDefault="002E3EAC" w:rsidP="002E3EAC">
      <w:pPr>
        <w:pStyle w:val="NoSpacing"/>
        <w:rPr>
          <w:rFonts w:cs="Times New Roman"/>
          <w:sz w:val="24"/>
          <w:szCs w:val="24"/>
        </w:rPr>
      </w:pPr>
    </w:p>
    <w:p w14:paraId="40BCA5ED" w14:textId="77777777" w:rsidR="002E3EAC" w:rsidRPr="00E33A11" w:rsidRDefault="002E3EAC" w:rsidP="002E3EAC">
      <w:pPr>
        <w:pStyle w:val="NoSpacing"/>
        <w:rPr>
          <w:rFonts w:cs="Times New Roman"/>
          <w:b/>
          <w:i/>
          <w:sz w:val="28"/>
          <w:szCs w:val="24"/>
        </w:rPr>
      </w:pPr>
      <w:r w:rsidRPr="00E33A11">
        <w:rPr>
          <w:rFonts w:cs="Times New Roman"/>
          <w:b/>
          <w:i/>
          <w:sz w:val="28"/>
          <w:szCs w:val="24"/>
        </w:rPr>
        <w:t>Guam LAUNCH Overview</w:t>
      </w:r>
    </w:p>
    <w:p w14:paraId="20364DE4" w14:textId="77777777" w:rsidR="002E3EAC" w:rsidRDefault="002E3EAC" w:rsidP="002E3EAC">
      <w:pPr>
        <w:pStyle w:val="NoSpacing"/>
        <w:rPr>
          <w:rFonts w:cs="Times New Roman"/>
          <w:sz w:val="24"/>
          <w:szCs w:val="24"/>
        </w:rPr>
      </w:pPr>
      <w:r>
        <w:rPr>
          <w:rFonts w:cs="Times New Roman"/>
          <w:sz w:val="24"/>
          <w:szCs w:val="24"/>
        </w:rPr>
        <w:t>Guam LAUNCH is working to achieve four goals:</w:t>
      </w:r>
    </w:p>
    <w:p w14:paraId="5E56E0AB" w14:textId="77777777" w:rsidR="002E3EAC" w:rsidRDefault="002E3EAC" w:rsidP="002E3EAC">
      <w:pPr>
        <w:pStyle w:val="NoSpacing"/>
        <w:numPr>
          <w:ilvl w:val="0"/>
          <w:numId w:val="1"/>
        </w:numPr>
        <w:rPr>
          <w:rFonts w:cs="Times New Roman"/>
          <w:sz w:val="24"/>
          <w:szCs w:val="24"/>
        </w:rPr>
      </w:pPr>
      <w:r>
        <w:rPr>
          <w:rFonts w:cs="Times New Roman"/>
          <w:sz w:val="24"/>
          <w:szCs w:val="24"/>
        </w:rPr>
        <w:t>s</w:t>
      </w:r>
      <w:r w:rsidRPr="003D6FAD">
        <w:rPr>
          <w:rFonts w:cs="Times New Roman"/>
          <w:sz w:val="24"/>
          <w:szCs w:val="24"/>
        </w:rPr>
        <w:t>trengthen infrastructure to improve coordination and collaboration across child-serving systems and the integration of behavior</w:t>
      </w:r>
      <w:r>
        <w:rPr>
          <w:rFonts w:cs="Times New Roman"/>
          <w:sz w:val="24"/>
          <w:szCs w:val="24"/>
        </w:rPr>
        <w:t>al health and primary care;</w:t>
      </w:r>
    </w:p>
    <w:p w14:paraId="45F5ECD8" w14:textId="77777777" w:rsidR="002E3EAC" w:rsidRDefault="002E3EAC" w:rsidP="002E3EAC">
      <w:pPr>
        <w:pStyle w:val="NoSpacing"/>
        <w:numPr>
          <w:ilvl w:val="0"/>
          <w:numId w:val="1"/>
        </w:numPr>
        <w:rPr>
          <w:rFonts w:cs="Times New Roman"/>
          <w:sz w:val="24"/>
          <w:szCs w:val="24"/>
        </w:rPr>
      </w:pPr>
      <w:r>
        <w:rPr>
          <w:rFonts w:cs="Times New Roman"/>
          <w:sz w:val="24"/>
          <w:szCs w:val="24"/>
        </w:rPr>
        <w:t>e</w:t>
      </w:r>
      <w:r w:rsidRPr="003D6FAD">
        <w:rPr>
          <w:rFonts w:cs="Times New Roman"/>
          <w:sz w:val="24"/>
          <w:szCs w:val="24"/>
        </w:rPr>
        <w:t>xpand use of evidence-based prevention and we</w:t>
      </w:r>
      <w:r>
        <w:rPr>
          <w:rFonts w:cs="Times New Roman"/>
          <w:sz w:val="24"/>
          <w:szCs w:val="24"/>
        </w:rPr>
        <w:t>llness promotion practices;</w:t>
      </w:r>
    </w:p>
    <w:p w14:paraId="068BE374" w14:textId="77777777" w:rsidR="002E3EAC" w:rsidRDefault="002E3EAC" w:rsidP="002E3EAC">
      <w:pPr>
        <w:pStyle w:val="NoSpacing"/>
        <w:numPr>
          <w:ilvl w:val="0"/>
          <w:numId w:val="1"/>
        </w:numPr>
        <w:rPr>
          <w:rFonts w:cs="Times New Roman"/>
          <w:sz w:val="24"/>
          <w:szCs w:val="24"/>
        </w:rPr>
      </w:pPr>
      <w:r>
        <w:rPr>
          <w:rFonts w:cs="Times New Roman"/>
          <w:sz w:val="24"/>
          <w:szCs w:val="24"/>
        </w:rPr>
        <w:t>i</w:t>
      </w:r>
      <w:r w:rsidRPr="003D6FAD">
        <w:rPr>
          <w:rFonts w:cs="Times New Roman"/>
          <w:sz w:val="24"/>
          <w:szCs w:val="24"/>
        </w:rPr>
        <w:t xml:space="preserve">ncrease access to high quality screening, assessment, and prevention </w:t>
      </w:r>
      <w:r>
        <w:rPr>
          <w:rFonts w:cs="Times New Roman"/>
          <w:sz w:val="24"/>
          <w:szCs w:val="24"/>
        </w:rPr>
        <w:t>and promotion services; and</w:t>
      </w:r>
    </w:p>
    <w:p w14:paraId="3FA18978" w14:textId="77777777" w:rsidR="002E3EAC" w:rsidRDefault="002E3EAC" w:rsidP="002E3EAC">
      <w:pPr>
        <w:pStyle w:val="NoSpacing"/>
        <w:numPr>
          <w:ilvl w:val="0"/>
          <w:numId w:val="1"/>
        </w:numPr>
        <w:rPr>
          <w:rFonts w:cs="Times New Roman"/>
          <w:sz w:val="24"/>
          <w:szCs w:val="24"/>
        </w:rPr>
      </w:pPr>
      <w:r>
        <w:rPr>
          <w:rFonts w:cs="Times New Roman"/>
          <w:sz w:val="24"/>
          <w:szCs w:val="24"/>
        </w:rPr>
        <w:t>i</w:t>
      </w:r>
      <w:r w:rsidRPr="003D6FAD">
        <w:rPr>
          <w:rFonts w:cs="Times New Roman"/>
          <w:sz w:val="24"/>
          <w:szCs w:val="24"/>
        </w:rPr>
        <w:t>ncrease family, provider, and community awareness and kno</w:t>
      </w:r>
      <w:r>
        <w:rPr>
          <w:rFonts w:cs="Times New Roman"/>
          <w:sz w:val="24"/>
          <w:szCs w:val="24"/>
        </w:rPr>
        <w:t>wledge of young child wellness.</w:t>
      </w:r>
    </w:p>
    <w:p w14:paraId="3323A081" w14:textId="77777777" w:rsidR="002E3EAC" w:rsidRDefault="002E3EAC" w:rsidP="002E3EAC">
      <w:pPr>
        <w:pStyle w:val="NoSpacing"/>
        <w:ind w:left="720"/>
        <w:rPr>
          <w:rFonts w:cs="Times New Roman"/>
          <w:sz w:val="24"/>
          <w:szCs w:val="24"/>
        </w:rPr>
      </w:pPr>
    </w:p>
    <w:p w14:paraId="78D13B84" w14:textId="221DB614" w:rsidR="002E3EAC" w:rsidRDefault="002E3EAC" w:rsidP="002E3EAC">
      <w:pPr>
        <w:pStyle w:val="NoSpacing"/>
        <w:rPr>
          <w:rFonts w:cs="Times New Roman"/>
          <w:sz w:val="24"/>
          <w:szCs w:val="24"/>
        </w:rPr>
      </w:pPr>
      <w:r>
        <w:rPr>
          <w:rFonts w:cs="Times New Roman"/>
          <w:sz w:val="24"/>
          <w:szCs w:val="24"/>
        </w:rPr>
        <w:t>The entire island of Guam serves as the target community for the initiative with a special focus on children and families served through DPHSS’s  Community Health Centers (CHCs).</w:t>
      </w:r>
    </w:p>
    <w:p w14:paraId="0DE5422C" w14:textId="77777777" w:rsidR="002E3EAC" w:rsidRDefault="002E3EAC" w:rsidP="002E3EAC">
      <w:pPr>
        <w:pStyle w:val="NoSpacing"/>
        <w:rPr>
          <w:rFonts w:cs="Times New Roman"/>
          <w:sz w:val="24"/>
          <w:szCs w:val="24"/>
        </w:rPr>
      </w:pPr>
      <w:r>
        <w:rPr>
          <w:rFonts w:cs="Times New Roman"/>
          <w:sz w:val="24"/>
          <w:szCs w:val="24"/>
        </w:rPr>
        <w:t xml:space="preserve">Guam LAUNCH is part of Guam’s Early Childhood Comprehensive System (ECCS) and the Guam Early Learning Council (GELC) provides leadership to the ECCS. All early childhood programs report to the GELC which serves as the Young Child Wellness Council (YCWC) for Guam LAUNCH with Strategic Management Teams (SMTs) serving as workgroups.  At the time of this report, Guam LAUNCH is primarily focusing on three LAUNCH Core Strategies. </w:t>
      </w:r>
    </w:p>
    <w:p w14:paraId="2F285858" w14:textId="77777777" w:rsidR="002E3EAC" w:rsidRDefault="002E3EAC" w:rsidP="002E3EAC">
      <w:pPr>
        <w:pStyle w:val="NoSpacing"/>
        <w:rPr>
          <w:rFonts w:cs="Times New Roman"/>
          <w:sz w:val="24"/>
          <w:szCs w:val="24"/>
        </w:rPr>
      </w:pPr>
    </w:p>
    <w:p w14:paraId="39D1F0F3" w14:textId="524C8793" w:rsidR="002E3EAC" w:rsidRPr="0081498A" w:rsidRDefault="002E3EAC" w:rsidP="002E3EAC">
      <w:pPr>
        <w:pStyle w:val="NoSpacing"/>
        <w:rPr>
          <w:rFonts w:cs="Times New Roman"/>
          <w:sz w:val="24"/>
          <w:szCs w:val="24"/>
        </w:rPr>
      </w:pPr>
      <w:r>
        <w:rPr>
          <w:rFonts w:cs="Times New Roman"/>
          <w:i/>
          <w:sz w:val="24"/>
          <w:szCs w:val="24"/>
        </w:rPr>
        <w:t xml:space="preserve">Screening and Assessment. </w:t>
      </w:r>
      <w:r>
        <w:rPr>
          <w:rFonts w:cs="Times New Roman"/>
          <w:sz w:val="24"/>
          <w:szCs w:val="24"/>
        </w:rPr>
        <w:t>Developmental screening is conducted with children from three months – five years of age using the Ages and Stages Questionnaire</w:t>
      </w:r>
      <w:r w:rsidR="00B054D8">
        <w:rPr>
          <w:rFonts w:cs="Times New Roman"/>
          <w:sz w:val="24"/>
          <w:szCs w:val="24"/>
        </w:rPr>
        <w:t>, Third Edition</w:t>
      </w:r>
      <w:r>
        <w:rPr>
          <w:rFonts w:cs="Times New Roman"/>
          <w:sz w:val="24"/>
          <w:szCs w:val="24"/>
        </w:rPr>
        <w:t xml:space="preserve"> (ASQ-3) and the Ages and Stages Questionnaire-Social Emotional (ASQ-SE). The Edinburgh Postnatal Depression Scale (EPDS) is being used to screen mothers who have given birth during the past three months. </w:t>
      </w:r>
    </w:p>
    <w:p w14:paraId="461570F8" w14:textId="77777777" w:rsidR="002E3EAC" w:rsidRDefault="002E3EAC" w:rsidP="002E3EAC">
      <w:pPr>
        <w:pStyle w:val="NoSpacing"/>
        <w:rPr>
          <w:rFonts w:cs="Times New Roman"/>
          <w:sz w:val="24"/>
          <w:szCs w:val="24"/>
          <w:u w:val="single"/>
        </w:rPr>
      </w:pPr>
    </w:p>
    <w:p w14:paraId="3F9BBA01" w14:textId="7C4D568B" w:rsidR="002E3EAC" w:rsidRDefault="002E3EAC" w:rsidP="002E3EAC">
      <w:pPr>
        <w:pStyle w:val="NoSpacing"/>
        <w:rPr>
          <w:rFonts w:cs="Times New Roman"/>
          <w:sz w:val="24"/>
          <w:szCs w:val="24"/>
        </w:rPr>
      </w:pPr>
      <w:r>
        <w:rPr>
          <w:rFonts w:cs="Times New Roman"/>
          <w:i/>
          <w:sz w:val="24"/>
          <w:szCs w:val="24"/>
        </w:rPr>
        <w:t xml:space="preserve">Enhanced Home Visitation. </w:t>
      </w:r>
      <w:r>
        <w:rPr>
          <w:rFonts w:cs="Times New Roman"/>
          <w:sz w:val="24"/>
          <w:szCs w:val="24"/>
        </w:rPr>
        <w:t xml:space="preserve">Enhanced home visitation services </w:t>
      </w:r>
      <w:r w:rsidR="005E5C1D">
        <w:rPr>
          <w:rFonts w:cs="Times New Roman"/>
          <w:sz w:val="24"/>
          <w:szCs w:val="24"/>
        </w:rPr>
        <w:t xml:space="preserve">are primarily provided using </w:t>
      </w:r>
      <w:r>
        <w:rPr>
          <w:rFonts w:cs="Times New Roman"/>
          <w:sz w:val="24"/>
          <w:szCs w:val="24"/>
        </w:rPr>
        <w:t>the Parent</w:t>
      </w:r>
      <w:r w:rsidR="005E5C1D">
        <w:rPr>
          <w:rFonts w:cs="Times New Roman"/>
          <w:sz w:val="24"/>
          <w:szCs w:val="24"/>
        </w:rPr>
        <w:t xml:space="preserve">s as Teachers (PATs) curriculum. The </w:t>
      </w:r>
      <w:r w:rsidR="00B054D8">
        <w:rPr>
          <w:rFonts w:cs="Times New Roman"/>
          <w:sz w:val="24"/>
          <w:szCs w:val="24"/>
        </w:rPr>
        <w:t>Center on the Social and Emotional Foundations for Early Learning (</w:t>
      </w:r>
      <w:r w:rsidR="005E5C1D">
        <w:rPr>
          <w:rFonts w:cs="Times New Roman"/>
          <w:sz w:val="24"/>
          <w:szCs w:val="24"/>
        </w:rPr>
        <w:t>CSEFEL</w:t>
      </w:r>
      <w:r w:rsidR="00B054D8">
        <w:rPr>
          <w:rFonts w:cs="Times New Roman"/>
          <w:sz w:val="24"/>
          <w:szCs w:val="24"/>
        </w:rPr>
        <w:t>)</w:t>
      </w:r>
      <w:r w:rsidR="005E5C1D">
        <w:rPr>
          <w:rFonts w:cs="Times New Roman"/>
          <w:sz w:val="24"/>
          <w:szCs w:val="24"/>
        </w:rPr>
        <w:t xml:space="preserve"> Pyramid Model modules are </w:t>
      </w:r>
      <w:r w:rsidR="00FA2444">
        <w:rPr>
          <w:rFonts w:cs="Times New Roman"/>
          <w:sz w:val="24"/>
          <w:szCs w:val="24"/>
        </w:rPr>
        <w:t>also utilized, as appropriate.</w:t>
      </w:r>
    </w:p>
    <w:p w14:paraId="543B7F05" w14:textId="77777777" w:rsidR="002E3EAC" w:rsidRPr="00CF59E0" w:rsidRDefault="002E3EAC" w:rsidP="002E3EAC">
      <w:pPr>
        <w:pStyle w:val="NoSpacing"/>
        <w:rPr>
          <w:rFonts w:cs="Times New Roman"/>
          <w:sz w:val="24"/>
          <w:szCs w:val="24"/>
        </w:rPr>
      </w:pPr>
    </w:p>
    <w:p w14:paraId="0984C7AC" w14:textId="74BAE7D3" w:rsidR="002E3EAC" w:rsidRPr="00A25753" w:rsidRDefault="002E3EAC" w:rsidP="002E3EAC">
      <w:pPr>
        <w:pStyle w:val="NoSpacing"/>
        <w:rPr>
          <w:sz w:val="24"/>
        </w:rPr>
      </w:pPr>
      <w:r w:rsidRPr="005E49E1">
        <w:rPr>
          <w:rFonts w:cs="Times New Roman"/>
          <w:i/>
          <w:sz w:val="24"/>
          <w:szCs w:val="24"/>
        </w:rPr>
        <w:t>Family Strengthening</w:t>
      </w:r>
      <w:r w:rsidR="00A2083B">
        <w:rPr>
          <w:rFonts w:cs="Times New Roman"/>
          <w:i/>
          <w:sz w:val="24"/>
          <w:szCs w:val="24"/>
        </w:rPr>
        <w:t xml:space="preserve"> and Parent Skills Training</w:t>
      </w:r>
      <w:r w:rsidRPr="005E49E1">
        <w:rPr>
          <w:rFonts w:cs="Times New Roman"/>
          <w:i/>
          <w:sz w:val="24"/>
          <w:szCs w:val="24"/>
        </w:rPr>
        <w:t xml:space="preserve">. </w:t>
      </w:r>
      <w:r>
        <w:rPr>
          <w:rFonts w:cs="Times New Roman"/>
          <w:sz w:val="24"/>
          <w:szCs w:val="24"/>
        </w:rPr>
        <w:t>The Strengthening Families approach</w:t>
      </w:r>
      <w:r w:rsidR="005E5C1D">
        <w:rPr>
          <w:rFonts w:cs="Times New Roman"/>
          <w:sz w:val="24"/>
          <w:szCs w:val="24"/>
        </w:rPr>
        <w:t xml:space="preserve"> is being implemented to address this core strategy. The approach</w:t>
      </w:r>
      <w:r>
        <w:rPr>
          <w:rFonts w:cs="Times New Roman"/>
          <w:sz w:val="24"/>
          <w:szCs w:val="24"/>
        </w:rPr>
        <w:t xml:space="preserve"> </w:t>
      </w:r>
      <w:r>
        <w:rPr>
          <w:sz w:val="24"/>
        </w:rPr>
        <w:t xml:space="preserve">focuses on developing five protective factors to improve parenting skills and build family resiliency through </w:t>
      </w:r>
      <w:r w:rsidRPr="00F22665">
        <w:rPr>
          <w:i/>
          <w:sz w:val="24"/>
        </w:rPr>
        <w:t>Parent Cafés</w:t>
      </w:r>
      <w:r w:rsidR="005E5C1D">
        <w:rPr>
          <w:sz w:val="24"/>
        </w:rPr>
        <w:t xml:space="preserve">. </w:t>
      </w:r>
      <w:r>
        <w:rPr>
          <w:sz w:val="24"/>
        </w:rPr>
        <w:t xml:space="preserve">Parent </w:t>
      </w:r>
      <w:r w:rsidR="00A2083B">
        <w:rPr>
          <w:sz w:val="24"/>
        </w:rPr>
        <w:t>t</w:t>
      </w:r>
      <w:r>
        <w:rPr>
          <w:sz w:val="24"/>
        </w:rPr>
        <w:t>raining is also provided through a partnership with Big Brothers/Big Sisters and the Micronesian Resource Center.</w:t>
      </w:r>
    </w:p>
    <w:p w14:paraId="45ECD7B1" w14:textId="77777777" w:rsidR="002E3EAC" w:rsidRDefault="002E3EAC" w:rsidP="002E3EAC">
      <w:pPr>
        <w:pStyle w:val="NoSpacing"/>
        <w:rPr>
          <w:rFonts w:cs="Times New Roman"/>
          <w:sz w:val="24"/>
          <w:szCs w:val="24"/>
        </w:rPr>
      </w:pPr>
    </w:p>
    <w:p w14:paraId="2A1B82B6" w14:textId="77777777" w:rsidR="002E3EAC" w:rsidRPr="00E33A11" w:rsidRDefault="002E3EAC" w:rsidP="002E3EAC">
      <w:pPr>
        <w:rPr>
          <w:rFonts w:cs="Times New Roman"/>
          <w:b/>
          <w:i/>
          <w:sz w:val="28"/>
          <w:szCs w:val="24"/>
        </w:rPr>
      </w:pPr>
      <w:r w:rsidRPr="00E33A11">
        <w:rPr>
          <w:rFonts w:cs="Times New Roman"/>
          <w:b/>
          <w:i/>
          <w:sz w:val="28"/>
          <w:szCs w:val="24"/>
        </w:rPr>
        <w:t>About the Evaluation</w:t>
      </w:r>
    </w:p>
    <w:p w14:paraId="7C7238AF" w14:textId="77777777" w:rsidR="002E3EAC" w:rsidRDefault="002E3EAC" w:rsidP="002E3EAC">
      <w:pPr>
        <w:pStyle w:val="NoSpacing"/>
        <w:rPr>
          <w:sz w:val="24"/>
          <w:szCs w:val="24"/>
        </w:rPr>
      </w:pPr>
      <w:r>
        <w:rPr>
          <w:sz w:val="24"/>
        </w:rPr>
        <w:t xml:space="preserve">The Evaluation is being conducted by the University of Guam (UOG) Center for Excellence in Developmental Disabilities Education, Research, and Service (CEDDERS). </w:t>
      </w:r>
      <w:r>
        <w:rPr>
          <w:sz w:val="24"/>
          <w:szCs w:val="24"/>
        </w:rPr>
        <w:t xml:space="preserve">It incorporates a participatory approach through the involvement of the Community Evaluation Advisory Team (CEAT). CEAT members include families and representatives from Guam’s early childhood programs and initiatives and non-profit organizations. </w:t>
      </w:r>
    </w:p>
    <w:p w14:paraId="44F59719" w14:textId="77777777" w:rsidR="002E3EAC" w:rsidRDefault="002E3EAC" w:rsidP="002E3EAC">
      <w:pPr>
        <w:pStyle w:val="NoSpacing"/>
        <w:rPr>
          <w:sz w:val="24"/>
          <w:szCs w:val="24"/>
        </w:rPr>
      </w:pPr>
    </w:p>
    <w:p w14:paraId="1CB267EF" w14:textId="77777777" w:rsidR="002E3EAC" w:rsidRDefault="002E3EAC" w:rsidP="002E3EAC">
      <w:pPr>
        <w:pStyle w:val="NoSpacing"/>
        <w:rPr>
          <w:rFonts w:cs="Times New Roman"/>
          <w:sz w:val="24"/>
        </w:rPr>
      </w:pPr>
      <w:r>
        <w:rPr>
          <w:rFonts w:cs="Times New Roman"/>
          <w:sz w:val="24"/>
        </w:rPr>
        <w:t xml:space="preserve">Evaluation questions and the Evaluation Plan are based on the Logic Model and Strategic Plan and reflect both process and outcomes evaluation activities at the systems level and service delivery level. </w:t>
      </w:r>
      <w:r>
        <w:rPr>
          <w:sz w:val="24"/>
          <w:szCs w:val="24"/>
        </w:rPr>
        <w:t>A mixed methods design involving the collection and analysis of both qualitative and quantitative data is being utilized and d</w:t>
      </w:r>
      <w:r>
        <w:rPr>
          <w:rFonts w:cs="Times New Roman"/>
          <w:sz w:val="24"/>
        </w:rPr>
        <w:t xml:space="preserve">ata analysis methods vary by the evaluation question and design. </w:t>
      </w:r>
    </w:p>
    <w:p w14:paraId="034A0B1A" w14:textId="77777777" w:rsidR="002E3EAC" w:rsidRDefault="002E3EAC" w:rsidP="002E3EAC">
      <w:pPr>
        <w:pStyle w:val="NoSpacing"/>
        <w:rPr>
          <w:rFonts w:cs="Times New Roman"/>
          <w:sz w:val="24"/>
        </w:rPr>
      </w:pPr>
    </w:p>
    <w:p w14:paraId="4A989EAA" w14:textId="77777777" w:rsidR="002E3EAC" w:rsidRPr="00E33A11" w:rsidRDefault="002E3EAC" w:rsidP="002E3EAC">
      <w:pPr>
        <w:pStyle w:val="NoSpacing"/>
        <w:rPr>
          <w:rFonts w:cs="Times New Roman"/>
          <w:b/>
          <w:i/>
          <w:sz w:val="28"/>
        </w:rPr>
      </w:pPr>
      <w:r w:rsidRPr="00E33A11">
        <w:rPr>
          <w:rFonts w:cs="Times New Roman"/>
          <w:b/>
          <w:i/>
          <w:sz w:val="28"/>
        </w:rPr>
        <w:t>Summary of Year Two Evaluation Findings</w:t>
      </w:r>
    </w:p>
    <w:p w14:paraId="5C0BBEC5" w14:textId="5DF20BC7" w:rsidR="002E3EAC" w:rsidRDefault="002E3EAC" w:rsidP="002E3EAC">
      <w:pPr>
        <w:rPr>
          <w:sz w:val="24"/>
          <w:szCs w:val="36"/>
        </w:rPr>
      </w:pPr>
      <w:r>
        <w:rPr>
          <w:sz w:val="24"/>
          <w:szCs w:val="36"/>
        </w:rPr>
        <w:t xml:space="preserve">During Year Two, Guam LAUNCH experienced challenges in hiring staff which impacted project activities and the evaluation. This delayed some data collection and limited the data available for analysis. As a result, this report focuses primarily on the process evaluation with limited outcome evaluation data also being reported. </w:t>
      </w:r>
    </w:p>
    <w:p w14:paraId="49A26255" w14:textId="77777777" w:rsidR="002E3EAC" w:rsidRDefault="002E3EAC" w:rsidP="002E3EAC">
      <w:pPr>
        <w:rPr>
          <w:sz w:val="24"/>
          <w:szCs w:val="36"/>
        </w:rPr>
      </w:pPr>
    </w:p>
    <w:p w14:paraId="75A33DC1" w14:textId="77777777" w:rsidR="002E3EAC" w:rsidRDefault="002E3EAC" w:rsidP="002E3EAC">
      <w:pPr>
        <w:rPr>
          <w:sz w:val="24"/>
          <w:szCs w:val="36"/>
          <w:u w:val="single"/>
        </w:rPr>
      </w:pPr>
      <w:r w:rsidRPr="009C78E1">
        <w:rPr>
          <w:sz w:val="24"/>
          <w:szCs w:val="36"/>
          <w:u w:val="single"/>
        </w:rPr>
        <w:t>Systems Change Evaluation</w:t>
      </w:r>
    </w:p>
    <w:p w14:paraId="1284FE04" w14:textId="17681626" w:rsidR="002E3EAC" w:rsidRDefault="002E3EAC" w:rsidP="002E3EAC">
      <w:pPr>
        <w:rPr>
          <w:sz w:val="24"/>
          <w:szCs w:val="36"/>
        </w:rPr>
      </w:pPr>
      <w:r>
        <w:rPr>
          <w:sz w:val="24"/>
          <w:szCs w:val="36"/>
        </w:rPr>
        <w:t>The systems change process evaluation revealed the Strategic Plan is serving as a general framework for the initiative but is in need of revision. Some progress was made towards achieving all but two objectives included in the Plan, although in many instances</w:t>
      </w:r>
      <w:r w:rsidR="00F27332">
        <w:rPr>
          <w:sz w:val="24"/>
          <w:szCs w:val="36"/>
        </w:rPr>
        <w:t>,</w:t>
      </w:r>
      <w:r>
        <w:rPr>
          <w:sz w:val="24"/>
          <w:szCs w:val="36"/>
        </w:rPr>
        <w:t xml:space="preserve"> the actual activities that were conducted were quite different from those articulated in the Plan.</w:t>
      </w:r>
    </w:p>
    <w:p w14:paraId="13119E52" w14:textId="77777777" w:rsidR="002E3EAC" w:rsidRDefault="002E3EAC" w:rsidP="002E3EAC">
      <w:pPr>
        <w:rPr>
          <w:sz w:val="24"/>
          <w:szCs w:val="36"/>
        </w:rPr>
      </w:pPr>
    </w:p>
    <w:p w14:paraId="25F3727A" w14:textId="3DFE012A" w:rsidR="002E3EAC" w:rsidRDefault="002E3EAC" w:rsidP="002E3EAC">
      <w:pPr>
        <w:rPr>
          <w:sz w:val="24"/>
          <w:szCs w:val="36"/>
        </w:rPr>
      </w:pPr>
      <w:r>
        <w:rPr>
          <w:sz w:val="24"/>
          <w:szCs w:val="36"/>
        </w:rPr>
        <w:t>Both the YCWC/GELC and SMT workgroups appear to be functioning as intended. The Council met only twice during Year Two and the workgroups met on three occasions. Guam LAUNCH systems change activities align with the priorities and activities of the Council and workgroups and Guam LAUNCH staff was actively involved in all meetings. For over 10 years, Project Tinituhon has provided funding to support the operation of the Council, as well as staff time to organize, facilitate, and document workgroup meetings. This funding ended on July 31</w:t>
      </w:r>
      <w:r w:rsidRPr="00DE221A">
        <w:rPr>
          <w:sz w:val="24"/>
          <w:szCs w:val="36"/>
          <w:vertAlign w:val="superscript"/>
        </w:rPr>
        <w:t>st</w:t>
      </w:r>
      <w:r>
        <w:rPr>
          <w:sz w:val="24"/>
          <w:szCs w:val="36"/>
        </w:rPr>
        <w:t xml:space="preserve"> and the workgroups are in the process of restructuring their areas of focus and processes. It is unclear if the newly formed workgroup structure will be effective and continue to support the systems change activities of Guam LAUNCH.</w:t>
      </w:r>
    </w:p>
    <w:p w14:paraId="077B7F20" w14:textId="77777777" w:rsidR="002E3EAC" w:rsidRDefault="002E3EAC" w:rsidP="002E3EAC">
      <w:pPr>
        <w:rPr>
          <w:sz w:val="24"/>
          <w:szCs w:val="36"/>
        </w:rPr>
      </w:pPr>
    </w:p>
    <w:p w14:paraId="27C8A912" w14:textId="6B1EF868" w:rsidR="002E3EAC" w:rsidRDefault="002E3EAC" w:rsidP="002E3EAC">
      <w:pPr>
        <w:rPr>
          <w:sz w:val="24"/>
          <w:szCs w:val="36"/>
        </w:rPr>
      </w:pPr>
      <w:r>
        <w:rPr>
          <w:sz w:val="24"/>
          <w:szCs w:val="36"/>
        </w:rPr>
        <w:lastRenderedPageBreak/>
        <w:t>During Year Two</w:t>
      </w:r>
      <w:r w:rsidR="00F27332">
        <w:rPr>
          <w:sz w:val="24"/>
          <w:szCs w:val="36"/>
        </w:rPr>
        <w:t>,</w:t>
      </w:r>
      <w:r>
        <w:rPr>
          <w:sz w:val="24"/>
          <w:szCs w:val="36"/>
        </w:rPr>
        <w:t xml:space="preserve"> a particular focus of the systems change process evaluation was on exploring how Cultural Advisors can inform Guam LAUNCH activities and the evaluation. Cultural Conversation Cafés were conducted with Cultural Advisors from the Chamorro and Chuukese communities using an adaptation of the World Café process. In the Café process, small groups of individuals engage in table conversations around predetermined questions and Table Hosts record key points which are later shared with the larger group. Two half</w:t>
      </w:r>
      <w:r w:rsidR="00F27332">
        <w:rPr>
          <w:sz w:val="24"/>
          <w:szCs w:val="36"/>
        </w:rPr>
        <w:t xml:space="preserve"> day Cultural Conversation Cafés</w:t>
      </w:r>
      <w:r>
        <w:rPr>
          <w:sz w:val="24"/>
          <w:szCs w:val="36"/>
        </w:rPr>
        <w:t xml:space="preserve"> were conducted to gather cultural perspectives related to: raising young children and the relevance of the Guam LAUNCH approach; engaging families; home visitation; parental stress; and the appropriateness of the Parental Stress Scale and Protective Factors Survey. Although a complete presentation of the findings is beyond the scope of this Executive Summary, key findings are briefly presented below.</w:t>
      </w:r>
    </w:p>
    <w:p w14:paraId="580AE517" w14:textId="77777777" w:rsidR="002E3EAC" w:rsidRDefault="002E3EAC" w:rsidP="002E3EAC">
      <w:pPr>
        <w:rPr>
          <w:sz w:val="24"/>
          <w:szCs w:val="36"/>
        </w:rPr>
      </w:pPr>
    </w:p>
    <w:p w14:paraId="35037D1F" w14:textId="42BF31B0" w:rsidR="002E3EAC" w:rsidRPr="00707A99" w:rsidRDefault="002E3EAC" w:rsidP="002E3EAC">
      <w:pPr>
        <w:pStyle w:val="ListParagraph"/>
        <w:numPr>
          <w:ilvl w:val="0"/>
          <w:numId w:val="68"/>
        </w:numPr>
        <w:rPr>
          <w:sz w:val="24"/>
          <w:szCs w:val="36"/>
        </w:rPr>
      </w:pPr>
      <w:r>
        <w:rPr>
          <w:sz w:val="24"/>
          <w:szCs w:val="36"/>
        </w:rPr>
        <w:t>Both Chamorro and Chuukese Advisors shared that extended family members share a role in raising children and extended families or multiple families may reside in one household. In Chamorro families</w:t>
      </w:r>
      <w:r w:rsidR="00F27332">
        <w:rPr>
          <w:sz w:val="24"/>
          <w:szCs w:val="36"/>
        </w:rPr>
        <w:t>,</w:t>
      </w:r>
      <w:r>
        <w:rPr>
          <w:sz w:val="24"/>
          <w:szCs w:val="36"/>
        </w:rPr>
        <w:t xml:space="preserve"> older siblings often play a role in raising children. </w:t>
      </w:r>
      <w:r w:rsidRPr="00707A99">
        <w:rPr>
          <w:sz w:val="24"/>
          <w:szCs w:val="36"/>
        </w:rPr>
        <w:t>Roles and responsibilities for raising children within the Chuukese culture are complex and changing as families immigrate to Guam. Traditionally, everyone in the family helps take care of the children and the concept of family extends beyond a Western perspective to include members of a clan.</w:t>
      </w:r>
    </w:p>
    <w:p w14:paraId="61E3D8F7" w14:textId="77777777" w:rsidR="002E3EAC" w:rsidRPr="00CA1DFE" w:rsidRDefault="002E3EAC" w:rsidP="002E3EAC">
      <w:pPr>
        <w:rPr>
          <w:sz w:val="24"/>
          <w:szCs w:val="36"/>
        </w:rPr>
      </w:pPr>
    </w:p>
    <w:p w14:paraId="7D07593D" w14:textId="77777777" w:rsidR="002E3EAC" w:rsidRDefault="002E3EAC" w:rsidP="002E3EAC">
      <w:pPr>
        <w:pStyle w:val="ListParagraph"/>
        <w:numPr>
          <w:ilvl w:val="0"/>
          <w:numId w:val="68"/>
        </w:numPr>
        <w:rPr>
          <w:sz w:val="24"/>
          <w:szCs w:val="36"/>
        </w:rPr>
      </w:pPr>
      <w:r>
        <w:rPr>
          <w:sz w:val="24"/>
          <w:szCs w:val="36"/>
        </w:rPr>
        <w:t xml:space="preserve">The concept of respect is an important cultural value in both Chamorro and Chuukese cultures and children are taught respect through their interactions with family members. </w:t>
      </w:r>
      <w:r w:rsidRPr="00707A99">
        <w:rPr>
          <w:sz w:val="24"/>
          <w:szCs w:val="36"/>
        </w:rPr>
        <w:t>In both cultures, children are expected to learn through observation of adult role models and by participating in family and community activities. Chamorro Advisors spoke of learning to “</w:t>
      </w:r>
      <w:r w:rsidRPr="00707A99">
        <w:rPr>
          <w:i/>
          <w:sz w:val="24"/>
          <w:szCs w:val="36"/>
        </w:rPr>
        <w:t>read cues</w:t>
      </w:r>
      <w:r w:rsidRPr="00707A99">
        <w:rPr>
          <w:sz w:val="24"/>
          <w:szCs w:val="36"/>
        </w:rPr>
        <w:t>” and Chuukese Advisors shared that “</w:t>
      </w:r>
      <w:r w:rsidRPr="00707A99">
        <w:rPr>
          <w:i/>
          <w:sz w:val="24"/>
          <w:szCs w:val="36"/>
        </w:rPr>
        <w:t xml:space="preserve">some things don’t need to be taught </w:t>
      </w:r>
      <w:r w:rsidRPr="00707A99">
        <w:rPr>
          <w:sz w:val="24"/>
          <w:szCs w:val="36"/>
        </w:rPr>
        <w:t>(in words)</w:t>
      </w:r>
      <w:r w:rsidRPr="00707A99">
        <w:rPr>
          <w:i/>
          <w:sz w:val="24"/>
          <w:szCs w:val="36"/>
        </w:rPr>
        <w:t xml:space="preserve"> but as experiences learned in one’s youth</w:t>
      </w:r>
      <w:r w:rsidRPr="00707A99">
        <w:rPr>
          <w:sz w:val="24"/>
          <w:szCs w:val="36"/>
        </w:rPr>
        <w:t>.”</w:t>
      </w:r>
    </w:p>
    <w:p w14:paraId="1DF76D60" w14:textId="77777777" w:rsidR="002E3EAC" w:rsidRPr="00707A99" w:rsidRDefault="002E3EAC" w:rsidP="002E3EAC">
      <w:pPr>
        <w:rPr>
          <w:sz w:val="24"/>
          <w:szCs w:val="36"/>
        </w:rPr>
      </w:pPr>
    </w:p>
    <w:p w14:paraId="382BCB3A" w14:textId="5B1D7CDC" w:rsidR="002E3EAC" w:rsidRDefault="002E3EAC" w:rsidP="002E3EAC">
      <w:pPr>
        <w:pStyle w:val="ListParagraph"/>
        <w:numPr>
          <w:ilvl w:val="0"/>
          <w:numId w:val="68"/>
        </w:numPr>
        <w:rPr>
          <w:sz w:val="24"/>
          <w:szCs w:val="36"/>
        </w:rPr>
      </w:pPr>
      <w:r>
        <w:rPr>
          <w:sz w:val="24"/>
          <w:szCs w:val="36"/>
        </w:rPr>
        <w:t xml:space="preserve">When asked about how their cultural beliefs and practices related to getting help, both groups shared that you first turn to your family and </w:t>
      </w:r>
      <w:r w:rsidR="007E17BD">
        <w:rPr>
          <w:sz w:val="24"/>
          <w:szCs w:val="36"/>
        </w:rPr>
        <w:t xml:space="preserve">that pride and shame often keep </w:t>
      </w:r>
      <w:r>
        <w:rPr>
          <w:sz w:val="24"/>
          <w:szCs w:val="36"/>
        </w:rPr>
        <w:t>people for seeking outside help. Both groups felt that there was increasing receptiv</w:t>
      </w:r>
      <w:r w:rsidR="007E17BD">
        <w:rPr>
          <w:sz w:val="24"/>
          <w:szCs w:val="36"/>
        </w:rPr>
        <w:t xml:space="preserve">ity </w:t>
      </w:r>
      <w:r>
        <w:rPr>
          <w:sz w:val="24"/>
          <w:szCs w:val="36"/>
        </w:rPr>
        <w:t>to getting help and that families need to be educated about how and when to seek it.</w:t>
      </w:r>
    </w:p>
    <w:p w14:paraId="03203143" w14:textId="77777777" w:rsidR="002E3EAC" w:rsidRDefault="002E3EAC" w:rsidP="002E3EAC">
      <w:pPr>
        <w:rPr>
          <w:sz w:val="24"/>
          <w:szCs w:val="36"/>
        </w:rPr>
      </w:pPr>
    </w:p>
    <w:p w14:paraId="050E8BDE" w14:textId="3BE1FD7C" w:rsidR="002E3EAC" w:rsidRDefault="002E3EAC" w:rsidP="002E3EAC">
      <w:pPr>
        <w:pStyle w:val="ListParagraph"/>
        <w:numPr>
          <w:ilvl w:val="0"/>
          <w:numId w:val="68"/>
        </w:numPr>
        <w:rPr>
          <w:sz w:val="24"/>
          <w:szCs w:val="36"/>
        </w:rPr>
      </w:pPr>
      <w:r>
        <w:rPr>
          <w:sz w:val="24"/>
          <w:szCs w:val="36"/>
        </w:rPr>
        <w:t>Respect for family roles, customs, and privacy during home visits were identified as important by both Chamorro and Chuukese Advisors. The need for appropriate language assistance services was stressed. Both groups talked about getting permission from the head of the household prior to scheduling a home visit. This is not always easy, as there may be complex roles within families, particularly when extended families reside together. Both groups discouraged providers from making unscheduled visits and recommended scheduling and sharing goals and expectations in advance. Knowing and respecting cultural customs related to hospitality and communication is critical. For both groups, there is the expectation that visitors will remove their shoes prior to entering a home and that it is rude for a visitor not to accept what is offered (e.g.</w:t>
      </w:r>
      <w:r w:rsidR="00F27332">
        <w:rPr>
          <w:sz w:val="24"/>
          <w:szCs w:val="36"/>
        </w:rPr>
        <w:t>,</w:t>
      </w:r>
      <w:r>
        <w:rPr>
          <w:sz w:val="24"/>
          <w:szCs w:val="36"/>
        </w:rPr>
        <w:t xml:space="preserve"> food, drinks).</w:t>
      </w:r>
    </w:p>
    <w:p w14:paraId="1A1883CB" w14:textId="77777777" w:rsidR="002E3EAC" w:rsidRPr="00773FF4" w:rsidRDefault="002E3EAC" w:rsidP="002E3EAC">
      <w:pPr>
        <w:pStyle w:val="ListParagraph"/>
        <w:rPr>
          <w:sz w:val="24"/>
          <w:szCs w:val="36"/>
        </w:rPr>
      </w:pPr>
    </w:p>
    <w:p w14:paraId="3984B96F" w14:textId="77777777" w:rsidR="002E3EAC" w:rsidRDefault="002E3EAC" w:rsidP="002E3EAC">
      <w:pPr>
        <w:pStyle w:val="ListParagraph"/>
        <w:numPr>
          <w:ilvl w:val="0"/>
          <w:numId w:val="68"/>
        </w:numPr>
        <w:rPr>
          <w:sz w:val="24"/>
          <w:szCs w:val="36"/>
        </w:rPr>
      </w:pPr>
      <w:r>
        <w:rPr>
          <w:sz w:val="24"/>
          <w:szCs w:val="36"/>
        </w:rPr>
        <w:lastRenderedPageBreak/>
        <w:t xml:space="preserve">When asked about cultural perspectives related to stress and how it is dealt with, both groups shared that stress is not openly discussed, although that is changing depending on the situation and type of stressor. Chamorro Advisors talked about the cultural practice of </w:t>
      </w:r>
      <w:r w:rsidRPr="00773FF4">
        <w:rPr>
          <w:i/>
          <w:sz w:val="24"/>
          <w:szCs w:val="36"/>
        </w:rPr>
        <w:t xml:space="preserve">chenchule </w:t>
      </w:r>
      <w:r>
        <w:rPr>
          <w:sz w:val="24"/>
          <w:szCs w:val="36"/>
        </w:rPr>
        <w:t>(the reciprocal practice of accepting help from others, as well as offering assistance to others when they, in turn, need help) as a way to avoid or minimize stress. In Chuukese culture, it is taboo to talk about or show stress which is often internalized. The Advisors felt that this was changing for Chuukese born on Guam.</w:t>
      </w:r>
    </w:p>
    <w:p w14:paraId="33CAB8D8" w14:textId="77777777" w:rsidR="002E3EAC" w:rsidRPr="00773FF4" w:rsidRDefault="002E3EAC" w:rsidP="002E3EAC">
      <w:pPr>
        <w:pStyle w:val="ListParagraph"/>
        <w:rPr>
          <w:sz w:val="24"/>
          <w:szCs w:val="36"/>
        </w:rPr>
      </w:pPr>
    </w:p>
    <w:p w14:paraId="03220CA4" w14:textId="67C66200" w:rsidR="002E3EAC" w:rsidRDefault="002E3EAC" w:rsidP="002E3EAC">
      <w:pPr>
        <w:pStyle w:val="ListParagraph"/>
        <w:numPr>
          <w:ilvl w:val="0"/>
          <w:numId w:val="68"/>
        </w:numPr>
        <w:rPr>
          <w:sz w:val="24"/>
          <w:szCs w:val="36"/>
        </w:rPr>
      </w:pPr>
      <w:r>
        <w:rPr>
          <w:sz w:val="24"/>
          <w:szCs w:val="36"/>
        </w:rPr>
        <w:t>Regarding the cultural appropriateness of the Parental Stress Scale and Protective Factors Survey</w:t>
      </w:r>
      <w:r w:rsidR="00F27332">
        <w:rPr>
          <w:sz w:val="24"/>
          <w:szCs w:val="36"/>
        </w:rPr>
        <w:t>,</w:t>
      </w:r>
      <w:r>
        <w:rPr>
          <w:sz w:val="24"/>
          <w:szCs w:val="36"/>
        </w:rPr>
        <w:t xml:space="preserve"> both groups felt that the instruments were not appropriate. Reasons cited included: the negative wording and connotation of the items; the complexity of the sentence structure and response formats; inclusion of words and phrases that are difficult to translate and concepts that are not familiar or acceptable within the culture. Recommendations included using a “</w:t>
      </w:r>
      <w:r w:rsidRPr="00BC076B">
        <w:rPr>
          <w:i/>
          <w:sz w:val="24"/>
          <w:szCs w:val="36"/>
        </w:rPr>
        <w:t>conversational approach</w:t>
      </w:r>
      <w:r>
        <w:rPr>
          <w:i/>
          <w:sz w:val="24"/>
          <w:szCs w:val="36"/>
        </w:rPr>
        <w:t>,</w:t>
      </w:r>
      <w:r>
        <w:rPr>
          <w:sz w:val="24"/>
          <w:szCs w:val="36"/>
        </w:rPr>
        <w:t>” rewording the items to be positive and reduce the number of response items, and finding a way to be more strengths-based.</w:t>
      </w:r>
    </w:p>
    <w:p w14:paraId="4C4B9EB5" w14:textId="77777777" w:rsidR="002E3EAC" w:rsidRPr="006F2343" w:rsidRDefault="002E3EAC" w:rsidP="002E3EAC">
      <w:pPr>
        <w:pStyle w:val="ListParagraph"/>
        <w:rPr>
          <w:sz w:val="24"/>
          <w:szCs w:val="36"/>
        </w:rPr>
      </w:pPr>
    </w:p>
    <w:p w14:paraId="0C146944" w14:textId="626F0BB1" w:rsidR="002E3EAC" w:rsidRDefault="002E3EAC" w:rsidP="002E3EAC">
      <w:pPr>
        <w:rPr>
          <w:sz w:val="24"/>
          <w:szCs w:val="36"/>
        </w:rPr>
      </w:pPr>
      <w:r>
        <w:rPr>
          <w:sz w:val="24"/>
          <w:szCs w:val="36"/>
        </w:rPr>
        <w:t>During Year Two, Guam LAUNCH collaborated with other early childhood programs to offer eight provider trainings focusing on young child prevention and wellness promotion practices. These trainings reached a broad range of providers, as well as providers from Guam’s Micronesian community who were trained in the CSEFEL Pyramid Mod</w:t>
      </w:r>
      <w:r w:rsidR="00B054D8">
        <w:rPr>
          <w:sz w:val="24"/>
          <w:szCs w:val="36"/>
        </w:rPr>
        <w:t>el</w:t>
      </w:r>
      <w:r>
        <w:rPr>
          <w:sz w:val="24"/>
          <w:szCs w:val="36"/>
        </w:rPr>
        <w:t xml:space="preserve"> modules and the Parents as Teachers curriculum. This is one way Guam LAUNCH is increasing access to services and reducing disparities.</w:t>
      </w:r>
      <w:r w:rsidR="00BC0653">
        <w:rPr>
          <w:sz w:val="24"/>
          <w:szCs w:val="36"/>
        </w:rPr>
        <w:t xml:space="preserve"> Guam LAUNCH also collaborated extensively with other programs to offer 21 outreach events.</w:t>
      </w:r>
    </w:p>
    <w:p w14:paraId="06170237" w14:textId="77777777" w:rsidR="002E3EAC" w:rsidRDefault="002E3EAC" w:rsidP="002E3EAC">
      <w:pPr>
        <w:rPr>
          <w:sz w:val="24"/>
          <w:szCs w:val="36"/>
        </w:rPr>
      </w:pPr>
    </w:p>
    <w:p w14:paraId="3BBCA769" w14:textId="592067FB" w:rsidR="002E3EAC" w:rsidRDefault="002E3EAC" w:rsidP="002E3EAC">
      <w:pPr>
        <w:rPr>
          <w:sz w:val="24"/>
          <w:szCs w:val="32"/>
        </w:rPr>
      </w:pPr>
      <w:r>
        <w:rPr>
          <w:sz w:val="24"/>
          <w:szCs w:val="36"/>
        </w:rPr>
        <w:t>Collaboration among members of the YCW</w:t>
      </w:r>
      <w:r w:rsidR="00B054D8">
        <w:rPr>
          <w:sz w:val="24"/>
          <w:szCs w:val="36"/>
        </w:rPr>
        <w:t>C</w:t>
      </w:r>
      <w:r>
        <w:rPr>
          <w:sz w:val="24"/>
          <w:szCs w:val="36"/>
        </w:rPr>
        <w:t xml:space="preserve">/GELC and SMT workgroups is being assessed annually through the Wilder Collaborative Factors Inventory. </w:t>
      </w:r>
      <w:r>
        <w:rPr>
          <w:sz w:val="24"/>
          <w:szCs w:val="32"/>
        </w:rPr>
        <w:t xml:space="preserve">The instrument does not have normative standards for interpreting the scores. However, scores of 4.0 or higher generally indicate areas of strength; scores of 3.0 – 3.9 are borderline; and scores of 2.9 and below reveal areas of concern. Mean YCWC/GELC baseline scores ranged from 3.2 to 4.5, with 80% of the factors being rated as strengths (i.e., 4.0 or higher). No factors were rated as areas of concern (i.e., 2.9 or below). The scores suggest that the Council is a well-functioning collaborative. Mean SMT workgroup baseline ratings for the 20 factors ranged from 2.9 – 4.5 with 40% in the factors being identified as areas of strength. Only one factor was rated as a concern. </w:t>
      </w:r>
    </w:p>
    <w:p w14:paraId="4F6F4029" w14:textId="77777777" w:rsidR="002E3EAC" w:rsidRDefault="002E3EAC" w:rsidP="002E3EAC">
      <w:pPr>
        <w:rPr>
          <w:sz w:val="24"/>
          <w:szCs w:val="32"/>
        </w:rPr>
      </w:pPr>
    </w:p>
    <w:p w14:paraId="79FD36A3" w14:textId="77777777" w:rsidR="002E3EAC" w:rsidRDefault="002E3EAC" w:rsidP="002E3EAC">
      <w:pPr>
        <w:rPr>
          <w:sz w:val="24"/>
          <w:szCs w:val="32"/>
        </w:rPr>
      </w:pPr>
      <w:r>
        <w:rPr>
          <w:sz w:val="24"/>
          <w:szCs w:val="32"/>
        </w:rPr>
        <w:t xml:space="preserve">To assess changes providers’ training outcomes, retrospective pre/post training surveys were administered after nine Guam LAUNCH sponsored and co-sponsored trainings. The surveys included questions related to: (1) perceived knowledge about the content covered in the training; (2) confidence in applying knowledge and skills (as an indicator of readiness to implement); and (3) satisfaction with the training experience. To summarize provider outcomes, mean “knowledge” and “confidence” scores were calculated for each training event. An analysis of all seven training events, showed increases in mean knowledge and confidence scores and providers reported high levels of satisfaction with their training experience. </w:t>
      </w:r>
    </w:p>
    <w:p w14:paraId="022611F1" w14:textId="77777777" w:rsidR="002E3EAC" w:rsidRDefault="002E3EAC" w:rsidP="002E3EAC">
      <w:pPr>
        <w:rPr>
          <w:sz w:val="24"/>
          <w:szCs w:val="32"/>
        </w:rPr>
      </w:pPr>
    </w:p>
    <w:p w14:paraId="098AEE72" w14:textId="1E2CA452" w:rsidR="002E3EAC" w:rsidRPr="003E3A67" w:rsidRDefault="002E3EAC" w:rsidP="002E3EAC">
      <w:pPr>
        <w:rPr>
          <w:sz w:val="24"/>
          <w:szCs w:val="32"/>
          <w:u w:val="single"/>
        </w:rPr>
      </w:pPr>
      <w:r w:rsidRPr="003E3A67">
        <w:rPr>
          <w:sz w:val="24"/>
          <w:szCs w:val="32"/>
          <w:u w:val="single"/>
        </w:rPr>
        <w:lastRenderedPageBreak/>
        <w:t>Service Delivery Evaluation</w:t>
      </w:r>
    </w:p>
    <w:p w14:paraId="31EA3F1E" w14:textId="77777777" w:rsidR="002E3EAC" w:rsidRDefault="002E3EAC" w:rsidP="002E3EAC">
      <w:pPr>
        <w:rPr>
          <w:sz w:val="24"/>
          <w:szCs w:val="32"/>
        </w:rPr>
      </w:pPr>
      <w:r>
        <w:rPr>
          <w:sz w:val="24"/>
          <w:szCs w:val="32"/>
        </w:rPr>
        <w:t>Descriptive data was collected for children screened and referred by Guam LAUNCH. During Year Two:</w:t>
      </w:r>
    </w:p>
    <w:p w14:paraId="0284391C" w14:textId="77777777" w:rsidR="002E3EAC" w:rsidRDefault="002E3EAC" w:rsidP="002E3EAC">
      <w:pPr>
        <w:pStyle w:val="ListParagraph"/>
        <w:numPr>
          <w:ilvl w:val="0"/>
          <w:numId w:val="69"/>
        </w:numPr>
        <w:rPr>
          <w:sz w:val="24"/>
          <w:szCs w:val="32"/>
        </w:rPr>
      </w:pPr>
      <w:r>
        <w:rPr>
          <w:sz w:val="24"/>
          <w:szCs w:val="32"/>
        </w:rPr>
        <w:t>166 children were screened using the ASQ-3 and/or ASQ-SE</w:t>
      </w:r>
    </w:p>
    <w:p w14:paraId="258F9BE3" w14:textId="77777777" w:rsidR="002E3EAC" w:rsidRDefault="002E3EAC" w:rsidP="002E3EAC">
      <w:pPr>
        <w:pStyle w:val="ListParagraph"/>
        <w:numPr>
          <w:ilvl w:val="0"/>
          <w:numId w:val="69"/>
        </w:numPr>
        <w:rPr>
          <w:sz w:val="24"/>
          <w:szCs w:val="32"/>
        </w:rPr>
      </w:pPr>
      <w:r>
        <w:rPr>
          <w:sz w:val="24"/>
          <w:szCs w:val="32"/>
        </w:rPr>
        <w:t>Two mothers were screened using the Edinburgh Postnatal Depression Scale</w:t>
      </w:r>
    </w:p>
    <w:p w14:paraId="115C11D9" w14:textId="77777777" w:rsidR="002E3EAC" w:rsidRDefault="002E3EAC" w:rsidP="002E3EAC">
      <w:pPr>
        <w:pStyle w:val="ListParagraph"/>
        <w:numPr>
          <w:ilvl w:val="0"/>
          <w:numId w:val="69"/>
        </w:numPr>
        <w:rPr>
          <w:sz w:val="24"/>
          <w:szCs w:val="32"/>
        </w:rPr>
      </w:pPr>
      <w:r>
        <w:rPr>
          <w:sz w:val="24"/>
          <w:szCs w:val="32"/>
        </w:rPr>
        <w:t>Of children screened, 58.5% were male and 41.5% female</w:t>
      </w:r>
    </w:p>
    <w:p w14:paraId="14257169" w14:textId="77777777" w:rsidR="002E3EAC" w:rsidRDefault="002E3EAC" w:rsidP="002E3EAC">
      <w:pPr>
        <w:pStyle w:val="ListParagraph"/>
        <w:numPr>
          <w:ilvl w:val="0"/>
          <w:numId w:val="69"/>
        </w:numPr>
        <w:rPr>
          <w:sz w:val="24"/>
          <w:szCs w:val="32"/>
        </w:rPr>
      </w:pPr>
      <w:r>
        <w:rPr>
          <w:sz w:val="24"/>
          <w:szCs w:val="32"/>
        </w:rPr>
        <w:t>Most children were of Chamorro/Chamorro Mix descent (55%). Chuukese children were the next largest ethnic group (27%). This is an overrepresentation of both groups.</w:t>
      </w:r>
    </w:p>
    <w:p w14:paraId="7B7C947B" w14:textId="77777777" w:rsidR="002E3EAC" w:rsidRDefault="002E3EAC" w:rsidP="002E3EAC">
      <w:pPr>
        <w:pStyle w:val="ListParagraph"/>
        <w:numPr>
          <w:ilvl w:val="0"/>
          <w:numId w:val="69"/>
        </w:numPr>
        <w:rPr>
          <w:sz w:val="24"/>
          <w:szCs w:val="32"/>
        </w:rPr>
      </w:pPr>
      <w:r>
        <w:rPr>
          <w:sz w:val="24"/>
          <w:szCs w:val="32"/>
        </w:rPr>
        <w:t>78.5% of caregivers reported that English was their child’s primary language; 21% shared that their child spoke Chuukese</w:t>
      </w:r>
    </w:p>
    <w:p w14:paraId="7559383E" w14:textId="77777777" w:rsidR="002E3EAC" w:rsidRDefault="002E3EAC" w:rsidP="002E3EAC">
      <w:pPr>
        <w:pStyle w:val="ListParagraph"/>
        <w:numPr>
          <w:ilvl w:val="0"/>
          <w:numId w:val="69"/>
        </w:numPr>
        <w:rPr>
          <w:sz w:val="24"/>
          <w:szCs w:val="32"/>
        </w:rPr>
      </w:pPr>
      <w:r>
        <w:rPr>
          <w:sz w:val="24"/>
          <w:szCs w:val="32"/>
        </w:rPr>
        <w:t>15% of caregivers indicated that they would like interpreter services</w:t>
      </w:r>
    </w:p>
    <w:p w14:paraId="7ACF8700" w14:textId="77777777" w:rsidR="002E3EAC" w:rsidRDefault="002E3EAC" w:rsidP="002E3EAC">
      <w:pPr>
        <w:pStyle w:val="ListParagraph"/>
        <w:numPr>
          <w:ilvl w:val="0"/>
          <w:numId w:val="69"/>
        </w:numPr>
        <w:rPr>
          <w:sz w:val="24"/>
          <w:szCs w:val="32"/>
        </w:rPr>
      </w:pPr>
      <w:r>
        <w:rPr>
          <w:sz w:val="24"/>
          <w:szCs w:val="32"/>
        </w:rPr>
        <w:t>66.5% of children screened live in households that receive food stamps</w:t>
      </w:r>
    </w:p>
    <w:p w14:paraId="067AFB2C" w14:textId="77777777" w:rsidR="002E3EAC" w:rsidRDefault="002E3EAC" w:rsidP="002E3EAC">
      <w:pPr>
        <w:rPr>
          <w:sz w:val="24"/>
          <w:szCs w:val="32"/>
        </w:rPr>
      </w:pPr>
    </w:p>
    <w:p w14:paraId="37027750" w14:textId="7DFC2F3A" w:rsidR="002E3EAC" w:rsidRPr="006A21A5" w:rsidRDefault="002E3EAC" w:rsidP="002E3EAC">
      <w:pPr>
        <w:rPr>
          <w:sz w:val="24"/>
          <w:szCs w:val="32"/>
        </w:rPr>
      </w:pPr>
      <w:r>
        <w:rPr>
          <w:sz w:val="24"/>
          <w:szCs w:val="32"/>
        </w:rPr>
        <w:t>In terms of screening results, over one third (36.3%) of children scored below the cut-off score on the ASQ-3 indicating they needed further assessment or supp</w:t>
      </w:r>
      <w:r w:rsidR="00B054D8">
        <w:rPr>
          <w:sz w:val="24"/>
          <w:szCs w:val="32"/>
        </w:rPr>
        <w:t>orts. On the ASQ-SE, 31</w:t>
      </w:r>
      <w:r>
        <w:rPr>
          <w:sz w:val="24"/>
          <w:szCs w:val="32"/>
        </w:rPr>
        <w:t>% scored above the cut-off which indicates problems in need of further assessment/intervention.</w:t>
      </w:r>
    </w:p>
    <w:p w14:paraId="74A817F8" w14:textId="3F3AA713" w:rsidR="002E3EAC" w:rsidRDefault="002E3EAC" w:rsidP="002E3EAC">
      <w:pPr>
        <w:rPr>
          <w:sz w:val="24"/>
          <w:szCs w:val="32"/>
        </w:rPr>
      </w:pPr>
      <w:r>
        <w:rPr>
          <w:sz w:val="24"/>
          <w:szCs w:val="32"/>
        </w:rPr>
        <w:t>An analysis of the ethnicity of children who scored below the cutoff score on the ASQ-3 and above the cutoff on the ASQ-SE revealed that both Chamorro and Chuukese children are overrepresented in those needing further assessment/intervention.</w:t>
      </w:r>
    </w:p>
    <w:p w14:paraId="6FAC721D" w14:textId="77777777" w:rsidR="002E3EAC" w:rsidRDefault="002E3EAC" w:rsidP="002E3EAC">
      <w:pPr>
        <w:rPr>
          <w:sz w:val="24"/>
          <w:szCs w:val="32"/>
        </w:rPr>
      </w:pPr>
    </w:p>
    <w:p w14:paraId="45A2A777" w14:textId="77777777" w:rsidR="002E3EAC" w:rsidRDefault="002E3EAC" w:rsidP="002E3EAC">
      <w:pPr>
        <w:rPr>
          <w:sz w:val="24"/>
          <w:szCs w:val="32"/>
        </w:rPr>
      </w:pPr>
      <w:r>
        <w:rPr>
          <w:sz w:val="24"/>
          <w:szCs w:val="32"/>
        </w:rPr>
        <w:t>Screening results are reviewed during Guam LAUNCH case staffing and children who need monitoring and/or further assessment are referred for additional non-LAUNCH services. During Year Two, Guam LAUNCH made 48 post screening referrals across 10 different agencies and programs.</w:t>
      </w:r>
    </w:p>
    <w:p w14:paraId="0BFF4D7C" w14:textId="77777777" w:rsidR="002E3EAC" w:rsidRDefault="002E3EAC" w:rsidP="002E3EAC">
      <w:pPr>
        <w:rPr>
          <w:sz w:val="24"/>
          <w:szCs w:val="32"/>
        </w:rPr>
      </w:pPr>
    </w:p>
    <w:p w14:paraId="5C4C4BF0" w14:textId="485C7FDB" w:rsidR="002E3EAC" w:rsidRDefault="002E3EAC" w:rsidP="002E3EAC">
      <w:pPr>
        <w:rPr>
          <w:rFonts w:cs="Times New Roman"/>
          <w:sz w:val="24"/>
        </w:rPr>
      </w:pPr>
      <w:r>
        <w:rPr>
          <w:sz w:val="24"/>
          <w:szCs w:val="32"/>
        </w:rPr>
        <w:t>During Year Two</w:t>
      </w:r>
      <w:r w:rsidR="00B04F8B">
        <w:rPr>
          <w:sz w:val="24"/>
          <w:szCs w:val="32"/>
        </w:rPr>
        <w:t>,</w:t>
      </w:r>
      <w:r>
        <w:rPr>
          <w:sz w:val="24"/>
          <w:szCs w:val="32"/>
        </w:rPr>
        <w:t xml:space="preserve"> Guam LAUNCH piloted enhanced home visitation services with two Micronesian families, one Chuukese and one Pohnpeian. One family received a total of six home visits and the other received a total of eight. To assess changes in children’s social emotional skills and competencies over time, the Devereux Early Childhood Assessment (DECA) was administered prior to service delivery and again after six months. The DECA yields a Total Protective Factor score, as well as scores for Initiative, Self-Regulation, and Attachment/Relationship. </w:t>
      </w:r>
      <w:r>
        <w:rPr>
          <w:rFonts w:cs="Times New Roman"/>
          <w:sz w:val="24"/>
        </w:rPr>
        <w:t xml:space="preserve"> An analysis of changes in scores from baseline to six months revealed that both children showed significant improvement in Initiative, Attachment/Relationship and their Total Protective Factor scores. However, neither child showed improvement in the area of Self-Regulation.</w:t>
      </w:r>
    </w:p>
    <w:p w14:paraId="760A115F" w14:textId="77777777" w:rsidR="002E3EAC" w:rsidRDefault="002E3EAC" w:rsidP="002E3EAC">
      <w:pPr>
        <w:rPr>
          <w:rFonts w:cs="Times New Roman"/>
          <w:sz w:val="24"/>
        </w:rPr>
      </w:pPr>
    </w:p>
    <w:p w14:paraId="7B496BE2" w14:textId="677A6693" w:rsidR="002E3EAC" w:rsidRDefault="002E3EAC" w:rsidP="002E3EAC">
      <w:pPr>
        <w:rPr>
          <w:sz w:val="24"/>
          <w:szCs w:val="32"/>
        </w:rPr>
      </w:pPr>
      <w:r>
        <w:rPr>
          <w:sz w:val="24"/>
          <w:szCs w:val="32"/>
        </w:rPr>
        <w:t>To address the LAUNCH core strategy of Family Strengthening and Parent Skills Training, Guam LAUNCH offered one Strengthening Families Parent Café and entered into a service contract with the Micronesian Resource Center (MRC) to conduct parent training utilizing the CSEFEL/Pyramid Model Positive Parenting modules. Guam LAUNCH’s relationship with B</w:t>
      </w:r>
      <w:r w:rsidR="00B04F8B">
        <w:rPr>
          <w:sz w:val="24"/>
          <w:szCs w:val="32"/>
        </w:rPr>
        <w:t>ig Brothers Big Sisters (B</w:t>
      </w:r>
      <w:r>
        <w:rPr>
          <w:sz w:val="24"/>
          <w:szCs w:val="32"/>
        </w:rPr>
        <w:t>BBS</w:t>
      </w:r>
      <w:r w:rsidR="00B04F8B">
        <w:rPr>
          <w:sz w:val="24"/>
          <w:szCs w:val="32"/>
        </w:rPr>
        <w:t>)</w:t>
      </w:r>
      <w:r>
        <w:rPr>
          <w:sz w:val="24"/>
          <w:szCs w:val="32"/>
        </w:rPr>
        <w:t xml:space="preserve"> and MRC is strategic, increasing the reach of young child wellness promotion and prevention activities to Guam’s Micronesian community. It is also a key strategy for addressing disparities by increasing access to promotion/prevention practices. MRC </w:t>
      </w:r>
      <w:r>
        <w:rPr>
          <w:sz w:val="24"/>
          <w:szCs w:val="32"/>
        </w:rPr>
        <w:lastRenderedPageBreak/>
        <w:t>conducted two trainings with 23 caregivers attending one training and 19 on</w:t>
      </w:r>
      <w:r w:rsidR="00B04F8B">
        <w:rPr>
          <w:sz w:val="24"/>
          <w:szCs w:val="32"/>
        </w:rPr>
        <w:t xml:space="preserve"> the other.</w:t>
      </w:r>
      <w:r>
        <w:rPr>
          <w:sz w:val="24"/>
          <w:szCs w:val="32"/>
        </w:rPr>
        <w:t xml:space="preserve"> </w:t>
      </w:r>
      <w:r w:rsidR="00B04F8B">
        <w:rPr>
          <w:sz w:val="24"/>
          <w:szCs w:val="32"/>
        </w:rPr>
        <w:t xml:space="preserve"> </w:t>
      </w:r>
      <w:r>
        <w:rPr>
          <w:sz w:val="24"/>
          <w:szCs w:val="32"/>
        </w:rPr>
        <w:t>One session was conducted in Chuukese with mostly Chuukese families in attendance and the other session was conducted in English with translation into Chuukese and Pohnpeian, allowing more people to access the content. A simple locally developed training survey was used to assess caregivers’ experience and the majority of caregivers reported positively about their training experience.</w:t>
      </w:r>
    </w:p>
    <w:p w14:paraId="4ABCBF67" w14:textId="77777777" w:rsidR="002E3EAC" w:rsidRDefault="002E3EAC" w:rsidP="002E3EAC">
      <w:pPr>
        <w:rPr>
          <w:sz w:val="24"/>
          <w:szCs w:val="32"/>
        </w:rPr>
      </w:pPr>
    </w:p>
    <w:p w14:paraId="4607A776" w14:textId="77777777" w:rsidR="002E3EAC" w:rsidRPr="00E33A11" w:rsidRDefault="002E3EAC" w:rsidP="002E3EAC">
      <w:pPr>
        <w:rPr>
          <w:b/>
          <w:i/>
          <w:sz w:val="28"/>
          <w:szCs w:val="32"/>
        </w:rPr>
      </w:pPr>
      <w:r w:rsidRPr="00E33A11">
        <w:rPr>
          <w:b/>
          <w:i/>
          <w:sz w:val="28"/>
          <w:szCs w:val="32"/>
        </w:rPr>
        <w:t>Recommendations</w:t>
      </w:r>
    </w:p>
    <w:p w14:paraId="2EB039ED" w14:textId="77777777" w:rsidR="002E3EAC" w:rsidRDefault="002E3EAC" w:rsidP="002E3EAC">
      <w:pPr>
        <w:rPr>
          <w:sz w:val="24"/>
          <w:szCs w:val="32"/>
        </w:rPr>
      </w:pPr>
      <w:r>
        <w:rPr>
          <w:sz w:val="24"/>
          <w:szCs w:val="32"/>
        </w:rPr>
        <w:t>Based on the evaluation findings, the following recommendations are offered.</w:t>
      </w:r>
    </w:p>
    <w:p w14:paraId="2AD077BF" w14:textId="77777777" w:rsidR="00E33A11" w:rsidRDefault="00E33A11" w:rsidP="002E3EAC">
      <w:pPr>
        <w:rPr>
          <w:sz w:val="24"/>
          <w:szCs w:val="32"/>
        </w:rPr>
      </w:pPr>
    </w:p>
    <w:p w14:paraId="39AB0DB1" w14:textId="26E1E242" w:rsidR="002E3EAC" w:rsidRPr="009A5952" w:rsidRDefault="002E3EAC" w:rsidP="002E3EAC">
      <w:pPr>
        <w:rPr>
          <w:rFonts w:cs="Times New Roman"/>
          <w:sz w:val="24"/>
        </w:rPr>
      </w:pPr>
      <w:r w:rsidRPr="009A5952">
        <w:rPr>
          <w:i/>
          <w:sz w:val="24"/>
          <w:szCs w:val="36"/>
        </w:rPr>
        <w:t>Enhance the functioning of the YCWC</w:t>
      </w:r>
      <w:r w:rsidR="00B054D8">
        <w:rPr>
          <w:i/>
          <w:sz w:val="24"/>
          <w:szCs w:val="36"/>
        </w:rPr>
        <w:t>/GELC</w:t>
      </w:r>
      <w:r w:rsidRPr="009A5952">
        <w:rPr>
          <w:i/>
          <w:sz w:val="24"/>
          <w:szCs w:val="36"/>
        </w:rPr>
        <w:t xml:space="preserve"> and SMTs</w:t>
      </w:r>
      <w:r w:rsidRPr="009A5952">
        <w:rPr>
          <w:sz w:val="24"/>
          <w:szCs w:val="36"/>
        </w:rPr>
        <w:t xml:space="preserve">. </w:t>
      </w:r>
      <w:r w:rsidRPr="009A5952">
        <w:rPr>
          <w:rFonts w:cs="Times New Roman"/>
          <w:sz w:val="24"/>
        </w:rPr>
        <w:t xml:space="preserve">It is recommended that Guam LAUNCH take a proactive role in enhancing the functioning of the YCWC/GELC and SMTs. It is further recommended that Guam LAUNCH, in collaboration with the Council and workgroups, explore alternative strategies for partnering to achieve specific Guam LAUNCH system change goals and objectives. </w:t>
      </w:r>
    </w:p>
    <w:p w14:paraId="72391BE9" w14:textId="77777777" w:rsidR="002E3EAC" w:rsidRDefault="002E3EAC" w:rsidP="002E3EAC">
      <w:pPr>
        <w:rPr>
          <w:rFonts w:cs="Times New Roman"/>
          <w:sz w:val="24"/>
        </w:rPr>
      </w:pPr>
    </w:p>
    <w:p w14:paraId="13F0A6F8" w14:textId="7E29E020" w:rsidR="002E3EAC" w:rsidRPr="009A5952" w:rsidRDefault="002E3EAC" w:rsidP="002E3EAC">
      <w:pPr>
        <w:spacing w:after="160" w:line="259" w:lineRule="auto"/>
        <w:rPr>
          <w:sz w:val="24"/>
          <w:szCs w:val="36"/>
        </w:rPr>
      </w:pPr>
      <w:r w:rsidRPr="009A5952">
        <w:rPr>
          <w:i/>
          <w:sz w:val="24"/>
          <w:szCs w:val="36"/>
        </w:rPr>
        <w:t xml:space="preserve">Review and Implement the Strategic Plan. </w:t>
      </w:r>
      <w:r w:rsidRPr="009A5952">
        <w:rPr>
          <w:sz w:val="24"/>
          <w:szCs w:val="36"/>
        </w:rPr>
        <w:t xml:space="preserve">Revising the Strategic Plan is viewed as a priority activity for Year Three. It is important that it includes strategies to increase the number of children and families receiving </w:t>
      </w:r>
      <w:r w:rsidR="00E33A11">
        <w:rPr>
          <w:sz w:val="24"/>
          <w:szCs w:val="36"/>
        </w:rPr>
        <w:t>direct</w:t>
      </w:r>
      <w:r w:rsidRPr="009A5952">
        <w:rPr>
          <w:sz w:val="24"/>
          <w:szCs w:val="36"/>
        </w:rPr>
        <w:t xml:space="preserve"> services, and for implementing </w:t>
      </w:r>
      <w:r w:rsidR="00E33A11">
        <w:rPr>
          <w:sz w:val="24"/>
          <w:szCs w:val="36"/>
        </w:rPr>
        <w:t>all</w:t>
      </w:r>
      <w:r w:rsidRPr="009A5952">
        <w:rPr>
          <w:sz w:val="24"/>
          <w:szCs w:val="36"/>
        </w:rPr>
        <w:t xml:space="preserve"> five LAUNCH core strategies. Accessing technical assistance related to the core strategies may enhance the planning process and build capacity for better decision making about priority activities and timelines. </w:t>
      </w:r>
    </w:p>
    <w:p w14:paraId="12422C2C" w14:textId="27883A84" w:rsidR="002E3EAC" w:rsidRPr="0036652F" w:rsidRDefault="002E3EAC" w:rsidP="002E3EAC">
      <w:pPr>
        <w:spacing w:after="160" w:line="259" w:lineRule="auto"/>
        <w:rPr>
          <w:i/>
          <w:sz w:val="24"/>
          <w:szCs w:val="36"/>
        </w:rPr>
      </w:pPr>
      <w:r w:rsidRPr="009A5952">
        <w:rPr>
          <w:i/>
          <w:sz w:val="24"/>
          <w:szCs w:val="36"/>
        </w:rPr>
        <w:t xml:space="preserve">Strengthen Partnerships and Increase Capacity to Address Disparities. </w:t>
      </w:r>
      <w:r w:rsidRPr="009A5952">
        <w:rPr>
          <w:sz w:val="24"/>
          <w:szCs w:val="36"/>
        </w:rPr>
        <w:t>Guam LAUNCH established a solid foundation for addressing disparities through several of its activities, including: providing training to Micronesian providers, contracting for services with MRC, and the use of Cultural Advisors. It is recommended that they build on these efforts</w:t>
      </w:r>
      <w:r>
        <w:rPr>
          <w:sz w:val="24"/>
          <w:szCs w:val="36"/>
        </w:rPr>
        <w:t xml:space="preserve"> by: (1) continuing to provide training and coaching to Micronesian providers related to implementation of the CSEFEL/Pyramid Model modules and PATs; (2)</w:t>
      </w:r>
      <w:r>
        <w:rPr>
          <w:i/>
          <w:sz w:val="24"/>
          <w:szCs w:val="36"/>
        </w:rPr>
        <w:t xml:space="preserve"> </w:t>
      </w:r>
      <w:r>
        <w:rPr>
          <w:sz w:val="24"/>
          <w:szCs w:val="36"/>
        </w:rPr>
        <w:t xml:space="preserve">collaborate </w:t>
      </w:r>
      <w:r w:rsidRPr="009A5952">
        <w:rPr>
          <w:sz w:val="24"/>
          <w:szCs w:val="36"/>
        </w:rPr>
        <w:t>with MRC and Cultural Advisors, to review the CSEFEL/Pyramid Model modules and PATs curriculum for cultural “fit” and to standardize ways of explaining key concepts</w:t>
      </w:r>
      <w:r>
        <w:rPr>
          <w:sz w:val="24"/>
          <w:szCs w:val="36"/>
        </w:rPr>
        <w:t xml:space="preserve"> that do not directly translate; </w:t>
      </w:r>
      <w:r w:rsidR="00E33A11">
        <w:rPr>
          <w:sz w:val="24"/>
          <w:szCs w:val="36"/>
        </w:rPr>
        <w:t xml:space="preserve">and </w:t>
      </w:r>
      <w:r>
        <w:rPr>
          <w:sz w:val="24"/>
          <w:szCs w:val="36"/>
        </w:rPr>
        <w:t>(3) use information gathered during the Cultural Conversations Cafés to develop tip sheets and t</w:t>
      </w:r>
      <w:r w:rsidR="00B04F8B">
        <w:rPr>
          <w:sz w:val="24"/>
          <w:szCs w:val="36"/>
        </w:rPr>
        <w:t>raining materials for providers as well as</w:t>
      </w:r>
      <w:r>
        <w:rPr>
          <w:sz w:val="24"/>
          <w:szCs w:val="36"/>
        </w:rPr>
        <w:t xml:space="preserve"> </w:t>
      </w:r>
      <w:r w:rsidR="00B04F8B">
        <w:rPr>
          <w:sz w:val="24"/>
          <w:szCs w:val="36"/>
        </w:rPr>
        <w:t>p</w:t>
      </w:r>
      <w:r>
        <w:rPr>
          <w:sz w:val="24"/>
          <w:szCs w:val="36"/>
        </w:rPr>
        <w:t>rovide training to early childhood providers across the ECCS.</w:t>
      </w:r>
    </w:p>
    <w:p w14:paraId="0FA550AE" w14:textId="77777777" w:rsidR="002E3EAC" w:rsidRDefault="002E3EAC" w:rsidP="002E3EAC"/>
    <w:p w14:paraId="47B89E89" w14:textId="50F6FBC5" w:rsidR="00330BE0" w:rsidRDefault="00330BE0" w:rsidP="007F055F">
      <w:pPr>
        <w:rPr>
          <w:sz w:val="24"/>
          <w:szCs w:val="36"/>
        </w:rPr>
      </w:pPr>
      <w:r>
        <w:rPr>
          <w:sz w:val="24"/>
          <w:szCs w:val="36"/>
        </w:rPr>
        <w:br w:type="page"/>
      </w:r>
    </w:p>
    <w:p w14:paraId="72BA8C08" w14:textId="482859D8" w:rsidR="00FA65EB" w:rsidRPr="00E82922" w:rsidRDefault="008B385A" w:rsidP="007F055F">
      <w:pPr>
        <w:rPr>
          <w:rFonts w:cs="Times New Roman"/>
          <w:b/>
          <w:sz w:val="32"/>
          <w:szCs w:val="24"/>
        </w:rPr>
      </w:pPr>
      <w:r w:rsidRPr="00E82922">
        <w:rPr>
          <w:rFonts w:cs="Times New Roman"/>
          <w:b/>
          <w:sz w:val="32"/>
          <w:szCs w:val="24"/>
        </w:rPr>
        <w:lastRenderedPageBreak/>
        <w:t>Introduction</w:t>
      </w:r>
    </w:p>
    <w:p w14:paraId="2372DBB9" w14:textId="6F4973C2" w:rsidR="002778CC" w:rsidRDefault="00330BE0" w:rsidP="007F055F">
      <w:pPr>
        <w:pStyle w:val="NoSpacing"/>
        <w:rPr>
          <w:rFonts w:cs="Times New Roman"/>
          <w:sz w:val="24"/>
          <w:szCs w:val="24"/>
        </w:rPr>
      </w:pPr>
      <w:r>
        <w:rPr>
          <w:rFonts w:cs="Times New Roman"/>
          <w:sz w:val="24"/>
          <w:szCs w:val="24"/>
        </w:rPr>
        <w:t xml:space="preserve">In late September 2014, Guam’s Department of Public Health and Social Services (DPHSS) was </w:t>
      </w:r>
      <w:r w:rsidR="00F13F7F">
        <w:rPr>
          <w:rFonts w:cs="Times New Roman"/>
          <w:sz w:val="24"/>
          <w:szCs w:val="24"/>
        </w:rPr>
        <w:t>awarded funding for Guam LAUNCH</w:t>
      </w:r>
      <w:r w:rsidR="005E2F85">
        <w:rPr>
          <w:rFonts w:cs="Times New Roman"/>
          <w:sz w:val="24"/>
          <w:szCs w:val="24"/>
        </w:rPr>
        <w:t xml:space="preserve"> </w:t>
      </w:r>
      <w:r w:rsidR="00390CFC" w:rsidRPr="003D6FAD">
        <w:rPr>
          <w:rFonts w:cs="Times New Roman"/>
          <w:sz w:val="24"/>
          <w:szCs w:val="24"/>
        </w:rPr>
        <w:t>(Linking Actions for Unmet Needs in Children’s Health)</w:t>
      </w:r>
      <w:r w:rsidR="005E2F85">
        <w:rPr>
          <w:rFonts w:cs="Times New Roman"/>
          <w:sz w:val="24"/>
          <w:szCs w:val="24"/>
        </w:rPr>
        <w:t xml:space="preserve"> by </w:t>
      </w:r>
      <w:r w:rsidR="00E91AF7" w:rsidRPr="003D6FAD">
        <w:rPr>
          <w:rFonts w:cs="Times New Roman"/>
          <w:sz w:val="24"/>
          <w:szCs w:val="24"/>
        </w:rPr>
        <w:t>the U.S. Department of Health and Human Services, Substance Abuse and Mental</w:t>
      </w:r>
      <w:r w:rsidR="00390CFC">
        <w:rPr>
          <w:rFonts w:cs="Times New Roman"/>
          <w:sz w:val="24"/>
          <w:szCs w:val="24"/>
        </w:rPr>
        <w:t xml:space="preserve"> Health Services Administration</w:t>
      </w:r>
      <w:r w:rsidR="0008251F">
        <w:rPr>
          <w:rFonts w:cs="Times New Roman"/>
          <w:sz w:val="24"/>
          <w:szCs w:val="24"/>
        </w:rPr>
        <w:t xml:space="preserve"> (SAMHSA)</w:t>
      </w:r>
      <w:r w:rsidR="00377E46">
        <w:rPr>
          <w:rFonts w:cs="Times New Roman"/>
          <w:sz w:val="24"/>
          <w:szCs w:val="24"/>
        </w:rPr>
        <w:t xml:space="preserve">. </w:t>
      </w:r>
      <w:r w:rsidR="009817F2">
        <w:rPr>
          <w:rFonts w:cs="Times New Roman"/>
          <w:sz w:val="24"/>
          <w:szCs w:val="24"/>
        </w:rPr>
        <w:t xml:space="preserve">This federal grant program is a prevention and wellness promotion initiative with the goal of fostering the healthy development of all young children from birth to eight years of age.  </w:t>
      </w:r>
      <w:r w:rsidR="00BF20AC">
        <w:rPr>
          <w:rFonts w:cs="Times New Roman"/>
          <w:sz w:val="24"/>
          <w:szCs w:val="24"/>
        </w:rPr>
        <w:t xml:space="preserve">Grantees include states, local communities, tribal nations, and the U.S. Territories and </w:t>
      </w:r>
      <w:r w:rsidR="00013BBD">
        <w:rPr>
          <w:rFonts w:cs="Times New Roman"/>
          <w:sz w:val="24"/>
          <w:szCs w:val="24"/>
        </w:rPr>
        <w:t xml:space="preserve">the </w:t>
      </w:r>
      <w:r w:rsidR="00BF20AC">
        <w:rPr>
          <w:rFonts w:cs="Times New Roman"/>
          <w:sz w:val="24"/>
          <w:szCs w:val="24"/>
        </w:rPr>
        <w:t xml:space="preserve">Freely Associated States. </w:t>
      </w:r>
      <w:r w:rsidR="00135902">
        <w:rPr>
          <w:rFonts w:cs="Times New Roman"/>
          <w:sz w:val="24"/>
          <w:szCs w:val="24"/>
        </w:rPr>
        <w:t xml:space="preserve">Young Child Wellness Councils (YCWCs) bring together parents and community partners to plan and guide the work of LAUNCH grantees. </w:t>
      </w:r>
      <w:r w:rsidR="00F13F7F">
        <w:rPr>
          <w:rFonts w:cs="Times New Roman"/>
          <w:sz w:val="24"/>
          <w:szCs w:val="24"/>
        </w:rPr>
        <w:t xml:space="preserve">During a five year funding cycle, grantees </w:t>
      </w:r>
      <w:r w:rsidR="009817F2">
        <w:rPr>
          <w:rFonts w:cs="Times New Roman"/>
          <w:sz w:val="24"/>
          <w:szCs w:val="24"/>
        </w:rPr>
        <w:t>engage in both systems change activities and provide direct services</w:t>
      </w:r>
      <w:r w:rsidR="00CD0F8B">
        <w:rPr>
          <w:rFonts w:cs="Times New Roman"/>
          <w:sz w:val="24"/>
          <w:szCs w:val="24"/>
        </w:rPr>
        <w:t xml:space="preserve">. </w:t>
      </w:r>
      <w:r w:rsidR="009E30F4">
        <w:rPr>
          <w:rFonts w:cs="Times New Roman"/>
          <w:sz w:val="24"/>
          <w:szCs w:val="24"/>
        </w:rPr>
        <w:t xml:space="preserve"> </w:t>
      </w:r>
      <w:r w:rsidR="00CD0F8B">
        <w:rPr>
          <w:rFonts w:cs="Times New Roman"/>
          <w:sz w:val="24"/>
          <w:szCs w:val="24"/>
        </w:rPr>
        <w:t xml:space="preserve">Systems change activities address policy reform, coordination and integration of services and workforce development. </w:t>
      </w:r>
      <w:r w:rsidR="00135902">
        <w:rPr>
          <w:rFonts w:cs="Times New Roman"/>
          <w:sz w:val="24"/>
          <w:szCs w:val="24"/>
        </w:rPr>
        <w:t>Project LAUNCH direct services promote healthy development with a focus on social emotional development and</w:t>
      </w:r>
      <w:r w:rsidR="00EF7113">
        <w:rPr>
          <w:rFonts w:cs="Times New Roman"/>
          <w:sz w:val="24"/>
          <w:szCs w:val="24"/>
        </w:rPr>
        <w:t xml:space="preserve"> services </w:t>
      </w:r>
      <w:r w:rsidR="00135902">
        <w:rPr>
          <w:rFonts w:cs="Times New Roman"/>
          <w:sz w:val="24"/>
          <w:szCs w:val="24"/>
        </w:rPr>
        <w:t>address</w:t>
      </w:r>
      <w:r w:rsidR="00EF7113">
        <w:rPr>
          <w:rFonts w:cs="Times New Roman"/>
          <w:sz w:val="24"/>
          <w:szCs w:val="24"/>
        </w:rPr>
        <w:t xml:space="preserve"> five core strategies: (1) screening and assessment; (2) integration of behavioral health and primary care; (3) early childhood mental health consultation; (4) enhanced home visitation; and (5) family strengthening and parent skills training. </w:t>
      </w:r>
      <w:r w:rsidR="00CD0F8B">
        <w:rPr>
          <w:rFonts w:cs="Times New Roman"/>
          <w:sz w:val="24"/>
          <w:szCs w:val="24"/>
        </w:rPr>
        <w:t xml:space="preserve">Woven throughout all LAUNCH activities is the commitment to reducing disparities. </w:t>
      </w:r>
    </w:p>
    <w:p w14:paraId="3B1A6297" w14:textId="77777777" w:rsidR="00D546A0" w:rsidRDefault="00D546A0" w:rsidP="007F055F">
      <w:pPr>
        <w:pStyle w:val="NoSpacing"/>
        <w:rPr>
          <w:rFonts w:cs="Times New Roman"/>
          <w:sz w:val="24"/>
          <w:szCs w:val="24"/>
        </w:rPr>
      </w:pPr>
    </w:p>
    <w:p w14:paraId="24B38C2C" w14:textId="61D9FAB0" w:rsidR="00FA65EB" w:rsidRDefault="00FA65EB" w:rsidP="007F055F">
      <w:pPr>
        <w:pStyle w:val="NoSpacing"/>
        <w:rPr>
          <w:rFonts w:cs="Times New Roman"/>
          <w:i/>
          <w:sz w:val="28"/>
          <w:szCs w:val="24"/>
          <w:u w:val="single"/>
        </w:rPr>
      </w:pPr>
      <w:r w:rsidRPr="002778CC">
        <w:rPr>
          <w:rFonts w:cs="Times New Roman"/>
          <w:i/>
          <w:sz w:val="28"/>
          <w:szCs w:val="24"/>
          <w:u w:val="single"/>
        </w:rPr>
        <w:t xml:space="preserve">Guam LAUNCH </w:t>
      </w:r>
      <w:r w:rsidR="009817F2">
        <w:rPr>
          <w:rFonts w:cs="Times New Roman"/>
          <w:i/>
          <w:sz w:val="28"/>
          <w:szCs w:val="24"/>
          <w:u w:val="single"/>
        </w:rPr>
        <w:t>Overview</w:t>
      </w:r>
    </w:p>
    <w:p w14:paraId="66EC41CF" w14:textId="0C90F0D2" w:rsidR="00B53594" w:rsidRDefault="009817F2" w:rsidP="007F055F">
      <w:pPr>
        <w:pStyle w:val="NoSpacing"/>
        <w:rPr>
          <w:rFonts w:cs="Times New Roman"/>
          <w:sz w:val="24"/>
          <w:szCs w:val="24"/>
        </w:rPr>
      </w:pPr>
      <w:r>
        <w:rPr>
          <w:rFonts w:cs="Times New Roman"/>
          <w:sz w:val="24"/>
          <w:szCs w:val="24"/>
        </w:rPr>
        <w:t>Guam is a U.S. Territory and small island community</w:t>
      </w:r>
      <w:r w:rsidR="007B08E1">
        <w:rPr>
          <w:rFonts w:cs="Times New Roman"/>
          <w:sz w:val="24"/>
          <w:szCs w:val="24"/>
        </w:rPr>
        <w:t xml:space="preserve"> of approximately 159,000 </w:t>
      </w:r>
      <w:r>
        <w:rPr>
          <w:rFonts w:cs="Times New Roman"/>
          <w:sz w:val="24"/>
          <w:szCs w:val="24"/>
        </w:rPr>
        <w:t>people located in the Western Pacific</w:t>
      </w:r>
      <w:r w:rsidR="007B08E1">
        <w:rPr>
          <w:rFonts w:cs="Times New Roman"/>
          <w:sz w:val="24"/>
          <w:szCs w:val="24"/>
        </w:rPr>
        <w:t>.</w:t>
      </w:r>
      <w:r w:rsidR="00B57702">
        <w:rPr>
          <w:rFonts w:cs="Times New Roman"/>
          <w:sz w:val="24"/>
          <w:szCs w:val="24"/>
        </w:rPr>
        <w:t xml:space="preserve"> Approximately 3,400 babies are born on Guam each year and 9% of the population is under the age of five and another 9% are between five and nine years of age.  </w:t>
      </w:r>
      <w:r w:rsidR="00992567">
        <w:rPr>
          <w:rFonts w:cs="Times New Roman"/>
          <w:sz w:val="24"/>
          <w:szCs w:val="24"/>
        </w:rPr>
        <w:t>Home to a rich indigenous culture (Chamorro)</w:t>
      </w:r>
      <w:r w:rsidR="004C3649">
        <w:rPr>
          <w:rFonts w:cs="Times New Roman"/>
          <w:sz w:val="24"/>
          <w:szCs w:val="24"/>
        </w:rPr>
        <w:t>,</w:t>
      </w:r>
      <w:r w:rsidR="00992567">
        <w:rPr>
          <w:rFonts w:cs="Times New Roman"/>
          <w:sz w:val="24"/>
          <w:szCs w:val="24"/>
        </w:rPr>
        <w:t xml:space="preserve"> Guam’s population is diverse</w:t>
      </w:r>
      <w:r w:rsidR="007B08E1">
        <w:rPr>
          <w:rFonts w:cs="Times New Roman"/>
          <w:sz w:val="24"/>
          <w:szCs w:val="24"/>
        </w:rPr>
        <w:t xml:space="preserve"> </w:t>
      </w:r>
      <w:r w:rsidR="00B57702">
        <w:rPr>
          <w:rFonts w:cs="Times New Roman"/>
          <w:sz w:val="24"/>
          <w:szCs w:val="24"/>
        </w:rPr>
        <w:t xml:space="preserve">with increasing immigration from the island of Chuuk, one of the four states comprising the Federated States of Micronesia. </w:t>
      </w:r>
      <w:r w:rsidR="00B53594">
        <w:rPr>
          <w:rFonts w:cs="Times New Roman"/>
          <w:sz w:val="24"/>
          <w:szCs w:val="24"/>
        </w:rPr>
        <w:t>The entire island serves as the t</w:t>
      </w:r>
      <w:r w:rsidR="008E60CD">
        <w:rPr>
          <w:rFonts w:cs="Times New Roman"/>
          <w:sz w:val="24"/>
          <w:szCs w:val="24"/>
        </w:rPr>
        <w:t>arget community for Guam LAUNCH with a special focus on children and families served through Guam’s Community Health Centers (CHCs)</w:t>
      </w:r>
      <w:r w:rsidR="005D129A">
        <w:rPr>
          <w:rFonts w:cs="Times New Roman"/>
          <w:sz w:val="24"/>
          <w:szCs w:val="24"/>
        </w:rPr>
        <w:t xml:space="preserve">. </w:t>
      </w:r>
    </w:p>
    <w:p w14:paraId="4B023624" w14:textId="77777777" w:rsidR="00645833" w:rsidRDefault="00645833" w:rsidP="007F055F">
      <w:pPr>
        <w:pStyle w:val="NoSpacing"/>
        <w:rPr>
          <w:rFonts w:cs="Times New Roman"/>
          <w:sz w:val="24"/>
          <w:szCs w:val="24"/>
        </w:rPr>
      </w:pPr>
    </w:p>
    <w:p w14:paraId="2EE3F0A0" w14:textId="7992F307" w:rsidR="00645833" w:rsidRDefault="00645833" w:rsidP="007F055F">
      <w:pPr>
        <w:pStyle w:val="NoSpacing"/>
        <w:rPr>
          <w:rFonts w:cs="Times New Roman"/>
          <w:sz w:val="24"/>
          <w:szCs w:val="24"/>
        </w:rPr>
      </w:pPr>
      <w:r>
        <w:rPr>
          <w:rFonts w:cs="Times New Roman"/>
          <w:sz w:val="24"/>
          <w:szCs w:val="24"/>
        </w:rPr>
        <w:t>The purpose of Guam LAUNCH is to promote the wellness of young children birth to 8 years of age by working to achieve four goals:</w:t>
      </w:r>
    </w:p>
    <w:p w14:paraId="1E4E42E9" w14:textId="77777777" w:rsidR="00645833" w:rsidRDefault="00645833" w:rsidP="00D07B48">
      <w:pPr>
        <w:pStyle w:val="NoSpacing"/>
        <w:numPr>
          <w:ilvl w:val="0"/>
          <w:numId w:val="72"/>
        </w:numPr>
        <w:rPr>
          <w:rFonts w:cs="Times New Roman"/>
          <w:sz w:val="24"/>
          <w:szCs w:val="24"/>
        </w:rPr>
      </w:pPr>
      <w:r>
        <w:rPr>
          <w:rFonts w:cs="Times New Roman"/>
          <w:sz w:val="24"/>
          <w:szCs w:val="24"/>
        </w:rPr>
        <w:t>s</w:t>
      </w:r>
      <w:r w:rsidRPr="003D6FAD">
        <w:rPr>
          <w:rFonts w:cs="Times New Roman"/>
          <w:sz w:val="24"/>
          <w:szCs w:val="24"/>
        </w:rPr>
        <w:t>trengthen infrastructure to improve coordination and collaboration across child-serving systems and the integration of behavior</w:t>
      </w:r>
      <w:r>
        <w:rPr>
          <w:rFonts w:cs="Times New Roman"/>
          <w:sz w:val="24"/>
          <w:szCs w:val="24"/>
        </w:rPr>
        <w:t>al health and primary care;</w:t>
      </w:r>
    </w:p>
    <w:p w14:paraId="3B69ABAD" w14:textId="77777777" w:rsidR="00645833" w:rsidRDefault="00645833" w:rsidP="00D07B48">
      <w:pPr>
        <w:pStyle w:val="NoSpacing"/>
        <w:numPr>
          <w:ilvl w:val="0"/>
          <w:numId w:val="72"/>
        </w:numPr>
        <w:rPr>
          <w:rFonts w:cs="Times New Roman"/>
          <w:sz w:val="24"/>
          <w:szCs w:val="24"/>
        </w:rPr>
      </w:pPr>
      <w:r>
        <w:rPr>
          <w:rFonts w:cs="Times New Roman"/>
          <w:sz w:val="24"/>
          <w:szCs w:val="24"/>
        </w:rPr>
        <w:t>e</w:t>
      </w:r>
      <w:r w:rsidRPr="003D6FAD">
        <w:rPr>
          <w:rFonts w:cs="Times New Roman"/>
          <w:sz w:val="24"/>
          <w:szCs w:val="24"/>
        </w:rPr>
        <w:t>xpand use of evidence-based prevention and we</w:t>
      </w:r>
      <w:r>
        <w:rPr>
          <w:rFonts w:cs="Times New Roman"/>
          <w:sz w:val="24"/>
          <w:szCs w:val="24"/>
        </w:rPr>
        <w:t>llness promotion practices;</w:t>
      </w:r>
    </w:p>
    <w:p w14:paraId="5FEBED2E" w14:textId="77777777" w:rsidR="00645833" w:rsidRDefault="00645833" w:rsidP="00D07B48">
      <w:pPr>
        <w:pStyle w:val="NoSpacing"/>
        <w:numPr>
          <w:ilvl w:val="0"/>
          <w:numId w:val="72"/>
        </w:numPr>
        <w:rPr>
          <w:rFonts w:cs="Times New Roman"/>
          <w:sz w:val="24"/>
          <w:szCs w:val="24"/>
        </w:rPr>
      </w:pPr>
      <w:r>
        <w:rPr>
          <w:rFonts w:cs="Times New Roman"/>
          <w:sz w:val="24"/>
          <w:szCs w:val="24"/>
        </w:rPr>
        <w:t>i</w:t>
      </w:r>
      <w:r w:rsidRPr="003D6FAD">
        <w:rPr>
          <w:rFonts w:cs="Times New Roman"/>
          <w:sz w:val="24"/>
          <w:szCs w:val="24"/>
        </w:rPr>
        <w:t xml:space="preserve">ncrease access to high quality screening, assessment, and prevention </w:t>
      </w:r>
      <w:r>
        <w:rPr>
          <w:rFonts w:cs="Times New Roman"/>
          <w:sz w:val="24"/>
          <w:szCs w:val="24"/>
        </w:rPr>
        <w:t>and promotion services; and</w:t>
      </w:r>
    </w:p>
    <w:p w14:paraId="78F6D5AC" w14:textId="77777777" w:rsidR="00645833" w:rsidRDefault="00645833" w:rsidP="00D07B48">
      <w:pPr>
        <w:pStyle w:val="NoSpacing"/>
        <w:numPr>
          <w:ilvl w:val="0"/>
          <w:numId w:val="72"/>
        </w:numPr>
        <w:rPr>
          <w:rFonts w:cs="Times New Roman"/>
          <w:sz w:val="24"/>
          <w:szCs w:val="24"/>
        </w:rPr>
      </w:pPr>
      <w:r>
        <w:rPr>
          <w:rFonts w:cs="Times New Roman"/>
          <w:sz w:val="24"/>
          <w:szCs w:val="24"/>
        </w:rPr>
        <w:t>i</w:t>
      </w:r>
      <w:r w:rsidRPr="003D6FAD">
        <w:rPr>
          <w:rFonts w:cs="Times New Roman"/>
          <w:sz w:val="24"/>
          <w:szCs w:val="24"/>
        </w:rPr>
        <w:t>ncrease family, provider, and community awareness and kno</w:t>
      </w:r>
      <w:r>
        <w:rPr>
          <w:rFonts w:cs="Times New Roman"/>
          <w:sz w:val="24"/>
          <w:szCs w:val="24"/>
        </w:rPr>
        <w:t>wledge of young child wellness.</w:t>
      </w:r>
    </w:p>
    <w:p w14:paraId="53C21D95" w14:textId="77777777" w:rsidR="00B53594" w:rsidRDefault="00B53594" w:rsidP="007F055F">
      <w:pPr>
        <w:pStyle w:val="NoSpacing"/>
        <w:rPr>
          <w:rFonts w:cs="Times New Roman"/>
          <w:sz w:val="24"/>
          <w:szCs w:val="24"/>
        </w:rPr>
      </w:pPr>
    </w:p>
    <w:p w14:paraId="792ED151" w14:textId="2183BA4F" w:rsidR="00CF59E0" w:rsidRDefault="00CF59E0" w:rsidP="007F055F">
      <w:pPr>
        <w:pStyle w:val="NoSpacing"/>
        <w:rPr>
          <w:rFonts w:cs="Times New Roman"/>
          <w:sz w:val="24"/>
          <w:szCs w:val="24"/>
        </w:rPr>
      </w:pPr>
      <w:r>
        <w:rPr>
          <w:rFonts w:cs="Times New Roman"/>
          <w:sz w:val="24"/>
          <w:szCs w:val="24"/>
        </w:rPr>
        <w:t>Guam LAUNCH is part of Guam’s Early Childhood Comprehensive System (ECCS) which was established in 2005 through federal funding for Project Tinituhon (</w:t>
      </w:r>
      <w:r w:rsidRPr="00C80D20">
        <w:rPr>
          <w:rFonts w:cs="Times New Roman"/>
          <w:i/>
          <w:sz w:val="24"/>
          <w:szCs w:val="24"/>
        </w:rPr>
        <w:t>The Beginning</w:t>
      </w:r>
      <w:r>
        <w:rPr>
          <w:rFonts w:cs="Times New Roman"/>
          <w:sz w:val="24"/>
          <w:szCs w:val="24"/>
        </w:rPr>
        <w:t xml:space="preserve">). The Guam Early Learning Council (GELC) provides leadership to the ECCS to </w:t>
      </w:r>
      <w:r w:rsidR="005D129A">
        <w:rPr>
          <w:rFonts w:cs="Times New Roman"/>
          <w:sz w:val="24"/>
          <w:szCs w:val="24"/>
        </w:rPr>
        <w:t xml:space="preserve">build and integrate systems; </w:t>
      </w:r>
      <w:r w:rsidRPr="003D6FAD">
        <w:rPr>
          <w:rFonts w:cs="Times New Roman"/>
          <w:sz w:val="24"/>
          <w:szCs w:val="24"/>
        </w:rPr>
        <w:t>improve coordination and alignment of programs/serv</w:t>
      </w:r>
      <w:r w:rsidR="005D129A">
        <w:rPr>
          <w:rFonts w:cs="Times New Roman"/>
          <w:sz w:val="24"/>
          <w:szCs w:val="24"/>
        </w:rPr>
        <w:t>ices and workforce development; leverage resources;</w:t>
      </w:r>
      <w:r w:rsidRPr="003D6FAD">
        <w:rPr>
          <w:rFonts w:cs="Times New Roman"/>
          <w:sz w:val="24"/>
          <w:szCs w:val="24"/>
        </w:rPr>
        <w:t xml:space="preserve"> and collect, share, and use data.</w:t>
      </w:r>
      <w:r>
        <w:rPr>
          <w:rFonts w:cs="Times New Roman"/>
          <w:sz w:val="24"/>
          <w:szCs w:val="24"/>
        </w:rPr>
        <w:t xml:space="preserve"> All of Guam’s early childhood programs and initiatives report to the Council during quarterly meetings. The GELC is established in Guam </w:t>
      </w:r>
      <w:r>
        <w:rPr>
          <w:rFonts w:cs="Times New Roman"/>
          <w:sz w:val="24"/>
          <w:szCs w:val="24"/>
        </w:rPr>
        <w:lastRenderedPageBreak/>
        <w:t>Statute (P.L. 31-62) and co-chaired by the First Lady of Guam and the Early Childhood Consultant for the University of Guam</w:t>
      </w:r>
      <w:r w:rsidR="004B1E2D">
        <w:rPr>
          <w:rFonts w:cs="Times New Roman"/>
          <w:sz w:val="24"/>
          <w:szCs w:val="24"/>
        </w:rPr>
        <w:t xml:space="preserve"> (UOG)</w:t>
      </w:r>
      <w:r>
        <w:rPr>
          <w:rFonts w:cs="Times New Roman"/>
          <w:sz w:val="24"/>
          <w:szCs w:val="24"/>
        </w:rPr>
        <w:t xml:space="preserve"> Center for Excellence in Developmental Disabilities Research, Education, and Service (CEDDERS). The work of the ECCS is accomplished through five </w:t>
      </w:r>
      <w:r w:rsidRPr="003D6FAD">
        <w:rPr>
          <w:rFonts w:cs="Times New Roman"/>
          <w:sz w:val="24"/>
          <w:szCs w:val="24"/>
        </w:rPr>
        <w:t xml:space="preserve">Strategic Management Teams (SMTs) </w:t>
      </w:r>
      <w:r>
        <w:rPr>
          <w:rFonts w:cs="Times New Roman"/>
          <w:sz w:val="24"/>
          <w:szCs w:val="24"/>
        </w:rPr>
        <w:t xml:space="preserve">which were aligned with the LAUNCH Core Strategies as part of the Guam LAUNCH strategic planning process (See Table </w:t>
      </w:r>
      <w:r w:rsidR="00BE5EC2">
        <w:rPr>
          <w:rFonts w:cs="Times New Roman"/>
          <w:sz w:val="24"/>
          <w:szCs w:val="24"/>
        </w:rPr>
        <w:t>1</w:t>
      </w:r>
      <w:r>
        <w:rPr>
          <w:rFonts w:cs="Times New Roman"/>
          <w:sz w:val="24"/>
          <w:szCs w:val="24"/>
        </w:rPr>
        <w:t>). The GELC serves as the Young Child Wellness Council (YCWC) for Guam LAUNCH with the SMTs serving as workgroups.</w:t>
      </w:r>
    </w:p>
    <w:p w14:paraId="14210072" w14:textId="77777777" w:rsidR="00CF59E0" w:rsidRDefault="00CF59E0" w:rsidP="007F055F">
      <w:pPr>
        <w:pStyle w:val="NoSpacing"/>
        <w:rPr>
          <w:rFonts w:cs="Times New Roman"/>
          <w:sz w:val="24"/>
          <w:szCs w:val="24"/>
        </w:rPr>
      </w:pPr>
    </w:p>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950"/>
      </w:tblGrid>
      <w:tr w:rsidR="00CF59E0" w:rsidRPr="0072046E" w14:paraId="0EC9FFC6" w14:textId="77777777" w:rsidTr="00675C5D">
        <w:tc>
          <w:tcPr>
            <w:tcW w:w="9540" w:type="dxa"/>
            <w:gridSpan w:val="2"/>
            <w:shd w:val="clear" w:color="auto" w:fill="BDD6EE" w:themeFill="accent1" w:themeFillTint="66"/>
          </w:tcPr>
          <w:p w14:paraId="511ADE2B" w14:textId="381189CA" w:rsidR="00CF59E0" w:rsidRPr="00E75FA4" w:rsidRDefault="00CF59E0" w:rsidP="00BE5EC2">
            <w:pPr>
              <w:pStyle w:val="NoSpacing"/>
              <w:jc w:val="center"/>
              <w:rPr>
                <w:rFonts w:cs="Times New Roman"/>
                <w:b/>
                <w:szCs w:val="24"/>
              </w:rPr>
            </w:pPr>
            <w:r w:rsidRPr="00E75FA4">
              <w:rPr>
                <w:rFonts w:cs="Times New Roman"/>
                <w:b/>
                <w:szCs w:val="24"/>
              </w:rPr>
              <w:t xml:space="preserve">Table </w:t>
            </w:r>
            <w:r w:rsidR="00BE5EC2">
              <w:rPr>
                <w:rFonts w:cs="Times New Roman"/>
                <w:b/>
                <w:szCs w:val="24"/>
              </w:rPr>
              <w:t>1</w:t>
            </w:r>
            <w:r w:rsidRPr="00E75FA4">
              <w:rPr>
                <w:rFonts w:cs="Times New Roman"/>
                <w:b/>
                <w:szCs w:val="24"/>
              </w:rPr>
              <w:t>. Alignment of Strategic Management Teams and LAUNCH Core Strategies</w:t>
            </w:r>
          </w:p>
        </w:tc>
      </w:tr>
      <w:tr w:rsidR="00CF59E0" w:rsidRPr="0072046E" w14:paraId="66F4F9A2" w14:textId="77777777" w:rsidTr="00675C5D">
        <w:tc>
          <w:tcPr>
            <w:tcW w:w="4590" w:type="dxa"/>
            <w:shd w:val="clear" w:color="auto" w:fill="BDD6EE" w:themeFill="accent1" w:themeFillTint="66"/>
          </w:tcPr>
          <w:p w14:paraId="766614D6" w14:textId="77777777" w:rsidR="00CF59E0" w:rsidRPr="00E75FA4" w:rsidRDefault="00CF59E0" w:rsidP="007F055F">
            <w:pPr>
              <w:pStyle w:val="NoSpacing"/>
              <w:rPr>
                <w:rFonts w:cs="Times New Roman"/>
                <w:szCs w:val="24"/>
              </w:rPr>
            </w:pPr>
            <w:r w:rsidRPr="00E75FA4">
              <w:rPr>
                <w:rFonts w:cs="Times New Roman"/>
                <w:szCs w:val="24"/>
              </w:rPr>
              <w:t>Strategic Management Team/Workgroup</w:t>
            </w:r>
          </w:p>
        </w:tc>
        <w:tc>
          <w:tcPr>
            <w:tcW w:w="4950" w:type="dxa"/>
            <w:shd w:val="clear" w:color="auto" w:fill="BDD6EE" w:themeFill="accent1" w:themeFillTint="66"/>
          </w:tcPr>
          <w:p w14:paraId="453A41A4" w14:textId="77777777" w:rsidR="00CF59E0" w:rsidRPr="00E75FA4" w:rsidRDefault="00CF59E0" w:rsidP="007F055F">
            <w:pPr>
              <w:pStyle w:val="NoSpacing"/>
              <w:rPr>
                <w:rFonts w:cs="Times New Roman"/>
                <w:szCs w:val="24"/>
              </w:rPr>
            </w:pPr>
            <w:r w:rsidRPr="00E75FA4">
              <w:rPr>
                <w:rFonts w:cs="Times New Roman"/>
                <w:szCs w:val="24"/>
              </w:rPr>
              <w:t>Guam LAUNCH Core Strategy</w:t>
            </w:r>
          </w:p>
        </w:tc>
      </w:tr>
      <w:tr w:rsidR="00CF59E0" w:rsidRPr="0072046E" w14:paraId="03B66A67" w14:textId="77777777" w:rsidTr="00CF59E0">
        <w:tc>
          <w:tcPr>
            <w:tcW w:w="4590" w:type="dxa"/>
            <w:vAlign w:val="center"/>
          </w:tcPr>
          <w:p w14:paraId="5F199983" w14:textId="77777777" w:rsidR="00CF59E0" w:rsidRPr="00E75FA4" w:rsidRDefault="00CF59E0" w:rsidP="007F055F">
            <w:pPr>
              <w:pStyle w:val="NoSpacing"/>
              <w:rPr>
                <w:rFonts w:cs="Times New Roman"/>
                <w:szCs w:val="24"/>
              </w:rPr>
            </w:pPr>
            <w:r w:rsidRPr="00E75FA4">
              <w:rPr>
                <w:rFonts w:cs="Times New Roman"/>
                <w:szCs w:val="24"/>
              </w:rPr>
              <w:t>Access to Health Insurance &amp; Medical/Dental Homes</w:t>
            </w:r>
          </w:p>
        </w:tc>
        <w:tc>
          <w:tcPr>
            <w:tcW w:w="4950" w:type="dxa"/>
          </w:tcPr>
          <w:p w14:paraId="74231260" w14:textId="77777777" w:rsidR="00CF59E0" w:rsidRPr="00E75FA4" w:rsidRDefault="00CF59E0" w:rsidP="007F055F">
            <w:pPr>
              <w:pStyle w:val="NoSpacing"/>
              <w:numPr>
                <w:ilvl w:val="0"/>
                <w:numId w:val="43"/>
              </w:numPr>
              <w:rPr>
                <w:rFonts w:cs="Times New Roman"/>
                <w:szCs w:val="24"/>
              </w:rPr>
            </w:pPr>
            <w:r w:rsidRPr="00E75FA4">
              <w:rPr>
                <w:rFonts w:cs="Times New Roman"/>
                <w:szCs w:val="24"/>
              </w:rPr>
              <w:t>Integration of Behavioral Health into Primary Care</w:t>
            </w:r>
          </w:p>
          <w:p w14:paraId="0084DA46" w14:textId="77777777" w:rsidR="00CF59E0" w:rsidRPr="00E75FA4" w:rsidRDefault="00CF59E0" w:rsidP="007F055F">
            <w:pPr>
              <w:pStyle w:val="NoSpacing"/>
              <w:numPr>
                <w:ilvl w:val="0"/>
                <w:numId w:val="43"/>
              </w:numPr>
              <w:rPr>
                <w:rFonts w:cs="Times New Roman"/>
                <w:szCs w:val="24"/>
              </w:rPr>
            </w:pPr>
            <w:r w:rsidRPr="00E75FA4">
              <w:rPr>
                <w:rFonts w:cs="Times New Roman"/>
                <w:szCs w:val="24"/>
              </w:rPr>
              <w:t>Enhanced Home Visitation</w:t>
            </w:r>
          </w:p>
        </w:tc>
      </w:tr>
      <w:tr w:rsidR="00CF59E0" w:rsidRPr="0072046E" w14:paraId="4A2ECC9D" w14:textId="77777777" w:rsidTr="00CF59E0">
        <w:tc>
          <w:tcPr>
            <w:tcW w:w="4590" w:type="dxa"/>
            <w:vAlign w:val="center"/>
          </w:tcPr>
          <w:p w14:paraId="081CA307" w14:textId="77777777" w:rsidR="00CF59E0" w:rsidRPr="00E75FA4" w:rsidRDefault="00CF59E0" w:rsidP="007F055F">
            <w:pPr>
              <w:pStyle w:val="NoSpacing"/>
              <w:rPr>
                <w:rFonts w:cs="Times New Roman"/>
                <w:szCs w:val="24"/>
              </w:rPr>
            </w:pPr>
            <w:r w:rsidRPr="00E75FA4">
              <w:rPr>
                <w:rFonts w:cs="Times New Roman"/>
                <w:szCs w:val="24"/>
              </w:rPr>
              <w:t>Social Emotional Development &amp; Mental Health</w:t>
            </w:r>
          </w:p>
        </w:tc>
        <w:tc>
          <w:tcPr>
            <w:tcW w:w="4950" w:type="dxa"/>
          </w:tcPr>
          <w:p w14:paraId="4DA6E598" w14:textId="77777777" w:rsidR="00CF59E0" w:rsidRPr="00E75FA4" w:rsidRDefault="00CF59E0" w:rsidP="007F055F">
            <w:pPr>
              <w:pStyle w:val="NoSpacing"/>
              <w:numPr>
                <w:ilvl w:val="0"/>
                <w:numId w:val="42"/>
              </w:numPr>
              <w:rPr>
                <w:rFonts w:cs="Times New Roman"/>
                <w:szCs w:val="24"/>
              </w:rPr>
            </w:pPr>
            <w:r w:rsidRPr="00E75FA4">
              <w:rPr>
                <w:rFonts w:cs="Times New Roman"/>
                <w:szCs w:val="24"/>
              </w:rPr>
              <w:t>Screening &amp; Assessment</w:t>
            </w:r>
          </w:p>
          <w:p w14:paraId="16C2CC92" w14:textId="77777777" w:rsidR="00CF59E0" w:rsidRPr="00E75FA4" w:rsidRDefault="00CF59E0" w:rsidP="007F055F">
            <w:pPr>
              <w:pStyle w:val="NoSpacing"/>
              <w:numPr>
                <w:ilvl w:val="0"/>
                <w:numId w:val="42"/>
              </w:numPr>
              <w:rPr>
                <w:rFonts w:cs="Times New Roman"/>
                <w:szCs w:val="24"/>
              </w:rPr>
            </w:pPr>
            <w:r w:rsidRPr="00E75FA4">
              <w:rPr>
                <w:rFonts w:cs="Times New Roman"/>
                <w:szCs w:val="24"/>
              </w:rPr>
              <w:t>Early Childhood Mental Health Consultation</w:t>
            </w:r>
          </w:p>
        </w:tc>
      </w:tr>
      <w:tr w:rsidR="00CF59E0" w:rsidRPr="0072046E" w14:paraId="61930D4D" w14:textId="77777777" w:rsidTr="00CF59E0">
        <w:tc>
          <w:tcPr>
            <w:tcW w:w="4590" w:type="dxa"/>
          </w:tcPr>
          <w:p w14:paraId="006C7922" w14:textId="77777777" w:rsidR="00CF59E0" w:rsidRPr="00E75FA4" w:rsidRDefault="00CF59E0" w:rsidP="007F055F">
            <w:pPr>
              <w:pStyle w:val="NoSpacing"/>
              <w:rPr>
                <w:rFonts w:cs="Times New Roman"/>
                <w:szCs w:val="24"/>
              </w:rPr>
            </w:pPr>
            <w:r w:rsidRPr="00E75FA4">
              <w:rPr>
                <w:rFonts w:cs="Times New Roman"/>
                <w:szCs w:val="24"/>
              </w:rPr>
              <w:t>Early Care and Education &amp; Child Care</w:t>
            </w:r>
          </w:p>
        </w:tc>
        <w:tc>
          <w:tcPr>
            <w:tcW w:w="4950" w:type="dxa"/>
          </w:tcPr>
          <w:p w14:paraId="5C6FB583" w14:textId="77777777" w:rsidR="00CF59E0" w:rsidRPr="00E75FA4" w:rsidRDefault="00CF59E0" w:rsidP="007F055F">
            <w:pPr>
              <w:pStyle w:val="NoSpacing"/>
              <w:numPr>
                <w:ilvl w:val="0"/>
                <w:numId w:val="42"/>
              </w:numPr>
              <w:rPr>
                <w:rFonts w:cs="Times New Roman"/>
                <w:szCs w:val="24"/>
              </w:rPr>
            </w:pPr>
            <w:r w:rsidRPr="00E75FA4">
              <w:rPr>
                <w:rFonts w:cs="Times New Roman"/>
                <w:szCs w:val="24"/>
              </w:rPr>
              <w:t>Screening &amp; Assessment</w:t>
            </w:r>
          </w:p>
          <w:p w14:paraId="44934A38" w14:textId="77777777" w:rsidR="00CF59E0" w:rsidRPr="00E75FA4" w:rsidRDefault="00CF59E0" w:rsidP="007F055F">
            <w:pPr>
              <w:pStyle w:val="NoSpacing"/>
              <w:numPr>
                <w:ilvl w:val="0"/>
                <w:numId w:val="42"/>
              </w:numPr>
              <w:rPr>
                <w:rFonts w:cs="Times New Roman"/>
                <w:szCs w:val="24"/>
              </w:rPr>
            </w:pPr>
            <w:r w:rsidRPr="00E75FA4">
              <w:rPr>
                <w:rFonts w:cs="Times New Roman"/>
                <w:szCs w:val="24"/>
              </w:rPr>
              <w:t>Early Childhood Mental Health Consultation</w:t>
            </w:r>
          </w:p>
        </w:tc>
      </w:tr>
      <w:tr w:rsidR="00CF59E0" w:rsidRPr="0072046E" w14:paraId="2ACFA16C" w14:textId="77777777" w:rsidTr="00CF59E0">
        <w:tc>
          <w:tcPr>
            <w:tcW w:w="4590" w:type="dxa"/>
          </w:tcPr>
          <w:p w14:paraId="61721D56" w14:textId="77777777" w:rsidR="00CF59E0" w:rsidRPr="00E75FA4" w:rsidRDefault="00CF59E0" w:rsidP="007F055F">
            <w:pPr>
              <w:pStyle w:val="NoSpacing"/>
              <w:rPr>
                <w:rFonts w:cs="Times New Roman"/>
                <w:szCs w:val="24"/>
              </w:rPr>
            </w:pPr>
            <w:r w:rsidRPr="00E75FA4">
              <w:rPr>
                <w:rFonts w:cs="Times New Roman"/>
                <w:szCs w:val="24"/>
              </w:rPr>
              <w:t>Parent Education &amp; Family Support</w:t>
            </w:r>
          </w:p>
        </w:tc>
        <w:tc>
          <w:tcPr>
            <w:tcW w:w="4950" w:type="dxa"/>
          </w:tcPr>
          <w:p w14:paraId="71DC4854" w14:textId="49B38693" w:rsidR="00CF59E0" w:rsidRPr="00E75FA4" w:rsidRDefault="006C4123" w:rsidP="007F055F">
            <w:pPr>
              <w:pStyle w:val="NoSpacing"/>
              <w:numPr>
                <w:ilvl w:val="0"/>
                <w:numId w:val="42"/>
              </w:numPr>
              <w:rPr>
                <w:rFonts w:cs="Times New Roman"/>
                <w:szCs w:val="24"/>
              </w:rPr>
            </w:pPr>
            <w:r>
              <w:rPr>
                <w:rFonts w:cs="Times New Roman"/>
                <w:szCs w:val="24"/>
              </w:rPr>
              <w:t>Family</w:t>
            </w:r>
            <w:r w:rsidR="00CF59E0" w:rsidRPr="00E75FA4">
              <w:rPr>
                <w:rFonts w:cs="Times New Roman"/>
                <w:szCs w:val="24"/>
              </w:rPr>
              <w:t xml:space="preserve"> Strengthening &amp; Parenting Skills</w:t>
            </w:r>
          </w:p>
        </w:tc>
      </w:tr>
    </w:tbl>
    <w:p w14:paraId="7A707D14" w14:textId="77777777" w:rsidR="00CF59E0" w:rsidRDefault="00CF59E0" w:rsidP="007F055F">
      <w:pPr>
        <w:rPr>
          <w:i/>
          <w:sz w:val="24"/>
          <w:szCs w:val="32"/>
        </w:rPr>
      </w:pPr>
    </w:p>
    <w:p w14:paraId="0350B0F5" w14:textId="79D83529" w:rsidR="00766770" w:rsidRDefault="00B53594" w:rsidP="007F055F">
      <w:pPr>
        <w:pStyle w:val="NoSpacing"/>
        <w:rPr>
          <w:rFonts w:cs="Times New Roman"/>
          <w:sz w:val="24"/>
          <w:szCs w:val="24"/>
        </w:rPr>
      </w:pPr>
      <w:r>
        <w:rPr>
          <w:rFonts w:cs="Times New Roman"/>
          <w:sz w:val="24"/>
          <w:szCs w:val="24"/>
        </w:rPr>
        <w:t xml:space="preserve">Guam LAUNCH </w:t>
      </w:r>
      <w:r w:rsidR="0072493A">
        <w:rPr>
          <w:rFonts w:cs="Times New Roman"/>
          <w:sz w:val="24"/>
          <w:szCs w:val="24"/>
        </w:rPr>
        <w:t xml:space="preserve">is strategically located within the Department of Public Health and Social Services (DPHSS) </w:t>
      </w:r>
      <w:r>
        <w:rPr>
          <w:rFonts w:cs="Times New Roman"/>
          <w:sz w:val="24"/>
          <w:szCs w:val="24"/>
        </w:rPr>
        <w:t>with the Chief Public Health Officer serving</w:t>
      </w:r>
      <w:r w:rsidR="00527161">
        <w:rPr>
          <w:rFonts w:cs="Times New Roman"/>
          <w:sz w:val="24"/>
          <w:szCs w:val="24"/>
        </w:rPr>
        <w:t xml:space="preserve"> as the Principal Investigator. </w:t>
      </w:r>
      <w:r w:rsidR="00E83E23">
        <w:rPr>
          <w:rFonts w:cs="Times New Roman"/>
          <w:sz w:val="24"/>
          <w:szCs w:val="24"/>
        </w:rPr>
        <w:t>Guam LAUNCH</w:t>
      </w:r>
      <w:r w:rsidR="0072493A">
        <w:rPr>
          <w:rFonts w:cs="Times New Roman"/>
          <w:sz w:val="24"/>
          <w:szCs w:val="24"/>
        </w:rPr>
        <w:t xml:space="preserve"> works closely with two other early childhood initiatives within DPHSS, Project Bisita I Familia (Guam’s M</w:t>
      </w:r>
      <w:r w:rsidR="004C694E">
        <w:rPr>
          <w:rFonts w:cs="Times New Roman"/>
          <w:sz w:val="24"/>
          <w:szCs w:val="24"/>
        </w:rPr>
        <w:t>aternal Child Health</w:t>
      </w:r>
      <w:r w:rsidR="0072493A">
        <w:rPr>
          <w:rFonts w:cs="Times New Roman"/>
          <w:sz w:val="24"/>
          <w:szCs w:val="24"/>
        </w:rPr>
        <w:t xml:space="preserve"> Home Visiting grant) and </w:t>
      </w:r>
      <w:r w:rsidR="00E83E23">
        <w:rPr>
          <w:rFonts w:cs="Times New Roman"/>
          <w:sz w:val="24"/>
          <w:szCs w:val="24"/>
        </w:rPr>
        <w:t>Kariñu</w:t>
      </w:r>
      <w:r w:rsidR="0072493A">
        <w:rPr>
          <w:rFonts w:cs="Times New Roman"/>
          <w:sz w:val="24"/>
          <w:szCs w:val="24"/>
        </w:rPr>
        <w:t xml:space="preserve"> (Guam’s Ear</w:t>
      </w:r>
      <w:r w:rsidR="00645833">
        <w:rPr>
          <w:rFonts w:cs="Times New Roman"/>
          <w:sz w:val="24"/>
          <w:szCs w:val="24"/>
        </w:rPr>
        <w:t>ly Childhood System of Care</w:t>
      </w:r>
      <w:r w:rsidR="00BE5EC2">
        <w:rPr>
          <w:rFonts w:cs="Times New Roman"/>
          <w:sz w:val="24"/>
          <w:szCs w:val="24"/>
        </w:rPr>
        <w:t xml:space="preserve"> for young children with mental health needs</w:t>
      </w:r>
      <w:r w:rsidR="00645833">
        <w:rPr>
          <w:rFonts w:cs="Times New Roman"/>
          <w:sz w:val="24"/>
          <w:szCs w:val="24"/>
        </w:rPr>
        <w:t>)</w:t>
      </w:r>
      <w:r w:rsidR="00477366">
        <w:rPr>
          <w:rFonts w:cs="Times New Roman"/>
          <w:sz w:val="24"/>
          <w:szCs w:val="24"/>
        </w:rPr>
        <w:t xml:space="preserve">. </w:t>
      </w:r>
    </w:p>
    <w:p w14:paraId="555771CC" w14:textId="77777777" w:rsidR="00766770" w:rsidRDefault="00766770" w:rsidP="007F055F">
      <w:pPr>
        <w:pStyle w:val="NoSpacing"/>
        <w:rPr>
          <w:rFonts w:cs="Times New Roman"/>
          <w:sz w:val="24"/>
          <w:szCs w:val="24"/>
        </w:rPr>
      </w:pPr>
    </w:p>
    <w:p w14:paraId="2EFBDB6C" w14:textId="558F3AD2" w:rsidR="00CF59E0" w:rsidRDefault="00477366" w:rsidP="007F055F">
      <w:pPr>
        <w:pStyle w:val="NoSpacing"/>
        <w:rPr>
          <w:rFonts w:cs="Times New Roman"/>
          <w:sz w:val="24"/>
          <w:szCs w:val="24"/>
        </w:rPr>
      </w:pPr>
      <w:r>
        <w:rPr>
          <w:rFonts w:cs="Times New Roman"/>
          <w:sz w:val="24"/>
          <w:szCs w:val="24"/>
        </w:rPr>
        <w:t>Guam LAUNCH also</w:t>
      </w:r>
      <w:r w:rsidR="00645833">
        <w:rPr>
          <w:rFonts w:cs="Times New Roman"/>
          <w:sz w:val="24"/>
          <w:szCs w:val="24"/>
        </w:rPr>
        <w:t xml:space="preserve"> </w:t>
      </w:r>
      <w:r w:rsidR="0072493A">
        <w:rPr>
          <w:rFonts w:cs="Times New Roman"/>
          <w:sz w:val="24"/>
          <w:szCs w:val="24"/>
        </w:rPr>
        <w:t>co-locate</w:t>
      </w:r>
      <w:r w:rsidR="00645833">
        <w:rPr>
          <w:rFonts w:cs="Times New Roman"/>
          <w:sz w:val="24"/>
          <w:szCs w:val="24"/>
        </w:rPr>
        <w:t>s staff with primary care providers at</w:t>
      </w:r>
      <w:r w:rsidR="0072493A">
        <w:rPr>
          <w:rFonts w:cs="Times New Roman"/>
          <w:sz w:val="24"/>
          <w:szCs w:val="24"/>
        </w:rPr>
        <w:t xml:space="preserve"> the northern and southern Community Health Centers</w:t>
      </w:r>
      <w:r w:rsidR="009408FF">
        <w:rPr>
          <w:rFonts w:cs="Times New Roman"/>
          <w:sz w:val="24"/>
          <w:szCs w:val="24"/>
        </w:rPr>
        <w:t xml:space="preserve"> </w:t>
      </w:r>
      <w:r w:rsidR="004B1E2D">
        <w:rPr>
          <w:rFonts w:cs="Times New Roman"/>
          <w:sz w:val="24"/>
          <w:szCs w:val="24"/>
        </w:rPr>
        <w:t xml:space="preserve">(CHCs) </w:t>
      </w:r>
      <w:r w:rsidR="009408FF">
        <w:rPr>
          <w:rFonts w:cs="Times New Roman"/>
          <w:sz w:val="24"/>
          <w:szCs w:val="24"/>
        </w:rPr>
        <w:t>on a regular basis</w:t>
      </w:r>
      <w:r>
        <w:rPr>
          <w:rFonts w:cs="Times New Roman"/>
          <w:sz w:val="24"/>
          <w:szCs w:val="24"/>
        </w:rPr>
        <w:t>. This enables children and families to</w:t>
      </w:r>
      <w:r w:rsidR="004C4A0D">
        <w:rPr>
          <w:rFonts w:cs="Times New Roman"/>
          <w:sz w:val="24"/>
          <w:szCs w:val="24"/>
        </w:rPr>
        <w:t xml:space="preserve"> engage with Guam LAUNCH staff,</w:t>
      </w:r>
      <w:r>
        <w:rPr>
          <w:rFonts w:cs="Times New Roman"/>
          <w:sz w:val="24"/>
          <w:szCs w:val="24"/>
        </w:rPr>
        <w:t xml:space="preserve"> receive on-site screening</w:t>
      </w:r>
      <w:r w:rsidR="004C4A0D">
        <w:rPr>
          <w:rFonts w:cs="Times New Roman"/>
          <w:sz w:val="24"/>
          <w:szCs w:val="24"/>
        </w:rPr>
        <w:t>,</w:t>
      </w:r>
      <w:r>
        <w:rPr>
          <w:rFonts w:cs="Times New Roman"/>
          <w:sz w:val="24"/>
          <w:szCs w:val="24"/>
        </w:rPr>
        <w:t xml:space="preserve"> and obtain information</w:t>
      </w:r>
      <w:r w:rsidR="00135902">
        <w:rPr>
          <w:rFonts w:cs="Times New Roman"/>
          <w:sz w:val="24"/>
          <w:szCs w:val="24"/>
        </w:rPr>
        <w:t xml:space="preserve"> and easy access to</w:t>
      </w:r>
      <w:r>
        <w:rPr>
          <w:rFonts w:cs="Times New Roman"/>
          <w:sz w:val="24"/>
          <w:szCs w:val="24"/>
        </w:rPr>
        <w:t xml:space="preserve"> Guam LAUNCH services. </w:t>
      </w:r>
      <w:r w:rsidR="009408FF">
        <w:rPr>
          <w:rFonts w:cs="Times New Roman"/>
          <w:sz w:val="24"/>
          <w:szCs w:val="24"/>
        </w:rPr>
        <w:t xml:space="preserve"> </w:t>
      </w:r>
      <w:r w:rsidR="009408FF" w:rsidRPr="008F624E">
        <w:rPr>
          <w:rFonts w:cs="Times New Roman"/>
          <w:sz w:val="24"/>
          <w:szCs w:val="24"/>
        </w:rPr>
        <w:t>The children and families served by the CHCs are Guam’s most vulnerable in terms of disparities in access, use, and outcomes. They tend to be high need, low income families and many are recent immigrants. Both Chamorro and Chuukese families are over-represented in the population served at the CHCs.</w:t>
      </w:r>
      <w:r>
        <w:rPr>
          <w:rFonts w:cs="Times New Roman"/>
          <w:sz w:val="24"/>
          <w:szCs w:val="24"/>
        </w:rPr>
        <w:t xml:space="preserve"> As such, they are high priority families for Guam LAUNCH services.</w:t>
      </w:r>
      <w:r w:rsidR="00CF59E0">
        <w:rPr>
          <w:rFonts w:cs="Times New Roman"/>
          <w:sz w:val="24"/>
          <w:szCs w:val="24"/>
        </w:rPr>
        <w:t xml:space="preserve"> </w:t>
      </w:r>
    </w:p>
    <w:p w14:paraId="41553610" w14:textId="77777777" w:rsidR="00CF59E0" w:rsidRDefault="00CF59E0" w:rsidP="007F055F">
      <w:pPr>
        <w:pStyle w:val="NoSpacing"/>
        <w:rPr>
          <w:rFonts w:cs="Times New Roman"/>
          <w:sz w:val="24"/>
          <w:szCs w:val="24"/>
        </w:rPr>
      </w:pPr>
    </w:p>
    <w:p w14:paraId="64914C4D" w14:textId="4F72A217" w:rsidR="00CF59E0" w:rsidRDefault="00CF59E0" w:rsidP="007F055F">
      <w:pPr>
        <w:pStyle w:val="NoSpacing"/>
        <w:rPr>
          <w:rFonts w:cs="Times New Roman"/>
          <w:sz w:val="24"/>
          <w:szCs w:val="24"/>
        </w:rPr>
      </w:pPr>
      <w:r>
        <w:rPr>
          <w:rFonts w:cs="Times New Roman"/>
          <w:sz w:val="24"/>
          <w:szCs w:val="24"/>
        </w:rPr>
        <w:t xml:space="preserve">At the time of this report, Guam LAUNCH is primarily focusing on three LAUNCH </w:t>
      </w:r>
      <w:r w:rsidR="005D6470">
        <w:rPr>
          <w:rFonts w:cs="Times New Roman"/>
          <w:sz w:val="24"/>
          <w:szCs w:val="24"/>
        </w:rPr>
        <w:t>c</w:t>
      </w:r>
      <w:r>
        <w:rPr>
          <w:rFonts w:cs="Times New Roman"/>
          <w:sz w:val="24"/>
          <w:szCs w:val="24"/>
        </w:rPr>
        <w:t xml:space="preserve">ore </w:t>
      </w:r>
      <w:r w:rsidR="005D6470">
        <w:rPr>
          <w:rFonts w:cs="Times New Roman"/>
          <w:sz w:val="24"/>
          <w:szCs w:val="24"/>
        </w:rPr>
        <w:t>s</w:t>
      </w:r>
      <w:r>
        <w:rPr>
          <w:rFonts w:cs="Times New Roman"/>
          <w:sz w:val="24"/>
          <w:szCs w:val="24"/>
        </w:rPr>
        <w:t>trategies (i.e., Screening and Assessment; Enhanced Home Visitation; and Family Strengthening</w:t>
      </w:r>
      <w:r w:rsidR="008E60CD">
        <w:rPr>
          <w:rFonts w:cs="Times New Roman"/>
          <w:sz w:val="24"/>
          <w:szCs w:val="24"/>
        </w:rPr>
        <w:t xml:space="preserve"> and Parent Skills Training</w:t>
      </w:r>
      <w:r>
        <w:rPr>
          <w:rFonts w:cs="Times New Roman"/>
          <w:sz w:val="24"/>
          <w:szCs w:val="24"/>
        </w:rPr>
        <w:t xml:space="preserve">) with plans to expand service delivery and begin addressing the remaining </w:t>
      </w:r>
      <w:r w:rsidR="005D6470">
        <w:rPr>
          <w:rFonts w:cs="Times New Roman"/>
          <w:sz w:val="24"/>
          <w:szCs w:val="24"/>
        </w:rPr>
        <w:t>c</w:t>
      </w:r>
      <w:r>
        <w:rPr>
          <w:rFonts w:cs="Times New Roman"/>
          <w:sz w:val="24"/>
          <w:szCs w:val="24"/>
        </w:rPr>
        <w:t xml:space="preserve">ore </w:t>
      </w:r>
      <w:r w:rsidR="005D6470">
        <w:rPr>
          <w:rFonts w:cs="Times New Roman"/>
          <w:sz w:val="24"/>
          <w:szCs w:val="24"/>
        </w:rPr>
        <w:t>s</w:t>
      </w:r>
      <w:r>
        <w:rPr>
          <w:rFonts w:cs="Times New Roman"/>
          <w:sz w:val="24"/>
          <w:szCs w:val="24"/>
        </w:rPr>
        <w:t xml:space="preserve">trategies in Year Three. </w:t>
      </w:r>
      <w:r w:rsidR="005C6110">
        <w:rPr>
          <w:rFonts w:cs="Times New Roman"/>
          <w:sz w:val="24"/>
          <w:szCs w:val="24"/>
        </w:rPr>
        <w:t>Below is a brief description of direct services provided during Year Two of the grant.</w:t>
      </w:r>
    </w:p>
    <w:p w14:paraId="20746C20" w14:textId="77777777" w:rsidR="00CF59E0" w:rsidRPr="00FA65EB" w:rsidRDefault="00CF59E0" w:rsidP="007F055F">
      <w:pPr>
        <w:pStyle w:val="NoSpacing"/>
        <w:rPr>
          <w:rFonts w:cs="Times New Roman"/>
          <w:sz w:val="24"/>
          <w:szCs w:val="24"/>
        </w:rPr>
      </w:pPr>
    </w:p>
    <w:p w14:paraId="181081C3" w14:textId="77777777" w:rsidR="004C694E" w:rsidRDefault="004C694E" w:rsidP="007F055F">
      <w:pPr>
        <w:rPr>
          <w:rFonts w:cs="Times New Roman"/>
          <w:i/>
          <w:sz w:val="24"/>
          <w:szCs w:val="24"/>
        </w:rPr>
      </w:pPr>
      <w:r>
        <w:rPr>
          <w:rFonts w:cs="Times New Roman"/>
          <w:i/>
          <w:sz w:val="24"/>
          <w:szCs w:val="24"/>
        </w:rPr>
        <w:br w:type="page"/>
      </w:r>
    </w:p>
    <w:p w14:paraId="0F1D997E" w14:textId="6D7F1210" w:rsidR="00CF59E0" w:rsidRPr="005E49E1" w:rsidRDefault="00CF59E0" w:rsidP="007F055F">
      <w:pPr>
        <w:pStyle w:val="NoSpacing"/>
        <w:rPr>
          <w:rFonts w:cs="Times New Roman"/>
          <w:i/>
          <w:sz w:val="24"/>
          <w:szCs w:val="24"/>
        </w:rPr>
      </w:pPr>
      <w:r>
        <w:rPr>
          <w:rFonts w:cs="Times New Roman"/>
          <w:i/>
          <w:sz w:val="24"/>
          <w:szCs w:val="24"/>
        </w:rPr>
        <w:lastRenderedPageBreak/>
        <w:t xml:space="preserve">Screening and Assessment. </w:t>
      </w:r>
      <w:r>
        <w:rPr>
          <w:rFonts w:cs="Times New Roman"/>
          <w:sz w:val="24"/>
          <w:szCs w:val="24"/>
        </w:rPr>
        <w:t xml:space="preserve">Developmental and </w:t>
      </w:r>
      <w:r w:rsidR="004C694E">
        <w:rPr>
          <w:rFonts w:cs="Times New Roman"/>
          <w:sz w:val="24"/>
          <w:szCs w:val="24"/>
        </w:rPr>
        <w:t xml:space="preserve">postnatal </w:t>
      </w:r>
      <w:r>
        <w:rPr>
          <w:rFonts w:cs="Times New Roman"/>
          <w:sz w:val="24"/>
          <w:szCs w:val="24"/>
        </w:rPr>
        <w:t>maternal depression screening was initiated in July 2015 at the Southern Community Health Center (CHC) and expanded to</w:t>
      </w:r>
      <w:r w:rsidR="004C4A0D">
        <w:rPr>
          <w:rFonts w:cs="Times New Roman"/>
          <w:sz w:val="24"/>
          <w:szCs w:val="24"/>
        </w:rPr>
        <w:t xml:space="preserve"> a limited degree to</w:t>
      </w:r>
      <w:r>
        <w:rPr>
          <w:rFonts w:cs="Times New Roman"/>
          <w:sz w:val="24"/>
          <w:szCs w:val="24"/>
        </w:rPr>
        <w:t xml:space="preserve"> the Northern CHC in Year Two. As described above, Guam LAUNCH staff are co-located in the primary care clinic</w:t>
      </w:r>
      <w:r w:rsidR="004C4A0D">
        <w:rPr>
          <w:rFonts w:cs="Times New Roman"/>
          <w:sz w:val="24"/>
          <w:szCs w:val="24"/>
        </w:rPr>
        <w:t>s</w:t>
      </w:r>
      <w:r>
        <w:rPr>
          <w:rFonts w:cs="Times New Roman"/>
          <w:sz w:val="24"/>
          <w:szCs w:val="24"/>
        </w:rPr>
        <w:t xml:space="preserve"> at the CHCs on a regular basis and are available to </w:t>
      </w:r>
      <w:r w:rsidR="004C4A0D">
        <w:rPr>
          <w:rFonts w:cs="Times New Roman"/>
          <w:sz w:val="24"/>
          <w:szCs w:val="24"/>
        </w:rPr>
        <w:t xml:space="preserve">make initial contact with families and </w:t>
      </w:r>
      <w:r>
        <w:rPr>
          <w:rFonts w:cs="Times New Roman"/>
          <w:sz w:val="24"/>
          <w:szCs w:val="24"/>
        </w:rPr>
        <w:t xml:space="preserve">conduct screenings on-site and/or at </w:t>
      </w:r>
      <w:r w:rsidR="004C4A0D">
        <w:rPr>
          <w:rFonts w:cs="Times New Roman"/>
          <w:sz w:val="24"/>
          <w:szCs w:val="24"/>
        </w:rPr>
        <w:t>families’</w:t>
      </w:r>
      <w:r>
        <w:rPr>
          <w:rFonts w:cs="Times New Roman"/>
          <w:sz w:val="24"/>
          <w:szCs w:val="24"/>
        </w:rPr>
        <w:t xml:space="preserve"> homes. Developmental screening is currently being conducted with children from three months – five years of age using the Ages and Stages Questionnaire (ASQ-3) and the Ages and Stages Questionnaire-Social Emotional (ASQ-SE). The Edinburgh Postnatal Depression Scale (EPDS) is being used to screen mothers who have given birth during the past three months. Fathers of children three months or younger may also be screened using the EPDS</w:t>
      </w:r>
      <w:r w:rsidR="005C6110">
        <w:rPr>
          <w:rFonts w:cs="Times New Roman"/>
          <w:sz w:val="24"/>
          <w:szCs w:val="24"/>
        </w:rPr>
        <w:t xml:space="preserve"> as deemed appropriate by staff</w:t>
      </w:r>
      <w:r w:rsidR="004C4A0D">
        <w:rPr>
          <w:rFonts w:cs="Times New Roman"/>
          <w:sz w:val="24"/>
          <w:szCs w:val="24"/>
        </w:rPr>
        <w:t xml:space="preserve">. Beginning in Year Two, all referrals to Project </w:t>
      </w:r>
      <w:r w:rsidR="00E83E23">
        <w:rPr>
          <w:rFonts w:cs="Times New Roman"/>
          <w:sz w:val="24"/>
          <w:szCs w:val="24"/>
        </w:rPr>
        <w:t>Kariñu</w:t>
      </w:r>
      <w:r w:rsidR="004C4A0D">
        <w:rPr>
          <w:rFonts w:cs="Times New Roman"/>
          <w:sz w:val="24"/>
          <w:szCs w:val="24"/>
        </w:rPr>
        <w:t xml:space="preserve">, Guam’s Early Childhood System of Care for children with mental health needs, </w:t>
      </w:r>
      <w:r w:rsidR="00BC0653">
        <w:rPr>
          <w:rFonts w:cs="Times New Roman"/>
          <w:sz w:val="24"/>
          <w:szCs w:val="24"/>
        </w:rPr>
        <w:t>were</w:t>
      </w:r>
      <w:r w:rsidR="004C4A0D">
        <w:rPr>
          <w:rFonts w:cs="Times New Roman"/>
          <w:sz w:val="24"/>
          <w:szCs w:val="24"/>
        </w:rPr>
        <w:t xml:space="preserve"> first screened by Guam LAUNCH. </w:t>
      </w:r>
      <w:r w:rsidR="00E83E23">
        <w:rPr>
          <w:rFonts w:cs="Times New Roman"/>
          <w:sz w:val="24"/>
          <w:szCs w:val="24"/>
        </w:rPr>
        <w:t>Kariñu</w:t>
      </w:r>
      <w:r w:rsidR="004C4A0D">
        <w:rPr>
          <w:rFonts w:cs="Times New Roman"/>
          <w:sz w:val="24"/>
          <w:szCs w:val="24"/>
        </w:rPr>
        <w:t xml:space="preserve"> and Guam LAUNCH staff work together during case </w:t>
      </w:r>
      <w:r w:rsidR="00ED4CFB">
        <w:rPr>
          <w:rFonts w:cs="Times New Roman"/>
          <w:sz w:val="24"/>
          <w:szCs w:val="24"/>
        </w:rPr>
        <w:t>staffing</w:t>
      </w:r>
      <w:r w:rsidR="004C4A0D">
        <w:rPr>
          <w:rFonts w:cs="Times New Roman"/>
          <w:sz w:val="24"/>
          <w:szCs w:val="24"/>
        </w:rPr>
        <w:t xml:space="preserve"> to review screening results and determine the need for further assessment and referrals.</w:t>
      </w:r>
    </w:p>
    <w:p w14:paraId="7D962424" w14:textId="77777777" w:rsidR="00CF59E0" w:rsidRDefault="00CF59E0" w:rsidP="007F055F">
      <w:pPr>
        <w:pStyle w:val="NoSpacing"/>
        <w:rPr>
          <w:rFonts w:cs="Times New Roman"/>
          <w:sz w:val="24"/>
          <w:szCs w:val="24"/>
          <w:u w:val="single"/>
        </w:rPr>
      </w:pPr>
    </w:p>
    <w:p w14:paraId="184C3DB0" w14:textId="0914917E" w:rsidR="00CF59E0" w:rsidRPr="00CF59E0" w:rsidRDefault="00CF59E0" w:rsidP="007F055F">
      <w:pPr>
        <w:pStyle w:val="NoSpacing"/>
        <w:rPr>
          <w:rFonts w:cs="Times New Roman"/>
          <w:sz w:val="24"/>
          <w:szCs w:val="24"/>
        </w:rPr>
      </w:pPr>
      <w:r>
        <w:rPr>
          <w:rFonts w:cs="Times New Roman"/>
          <w:i/>
          <w:sz w:val="24"/>
          <w:szCs w:val="24"/>
        </w:rPr>
        <w:t xml:space="preserve">Enhanced Home Visitation. </w:t>
      </w:r>
      <w:r>
        <w:rPr>
          <w:rFonts w:cs="Times New Roman"/>
          <w:sz w:val="24"/>
          <w:szCs w:val="24"/>
        </w:rPr>
        <w:t>During Year Two, Guam LAUNCH piloted enhanced home visitation services with two families.  The pilot included implementation of the CSEFEL/Pyramid Model modules and the Parents as Teachers</w:t>
      </w:r>
      <w:r w:rsidR="004C694E">
        <w:rPr>
          <w:rFonts w:cs="Times New Roman"/>
          <w:sz w:val="24"/>
          <w:szCs w:val="24"/>
        </w:rPr>
        <w:t xml:space="preserve"> (PATs)</w:t>
      </w:r>
      <w:r>
        <w:rPr>
          <w:rFonts w:cs="Times New Roman"/>
          <w:sz w:val="24"/>
          <w:szCs w:val="24"/>
        </w:rPr>
        <w:t xml:space="preserve"> curriculum. </w:t>
      </w:r>
      <w:r w:rsidR="005C6110">
        <w:rPr>
          <w:rFonts w:cs="Times New Roman"/>
          <w:sz w:val="24"/>
          <w:szCs w:val="24"/>
        </w:rPr>
        <w:t>During the last quarter of the year, additional staff were hired and trained in PATs with the expectation that enhanced home visitation would be significantly expanded in Year Three.</w:t>
      </w:r>
    </w:p>
    <w:p w14:paraId="046D4E63" w14:textId="77777777" w:rsidR="00CF59E0" w:rsidRPr="005E49E1" w:rsidRDefault="00CF59E0" w:rsidP="007F055F">
      <w:pPr>
        <w:pStyle w:val="NoSpacing"/>
        <w:rPr>
          <w:rFonts w:cs="Times New Roman"/>
          <w:sz w:val="24"/>
          <w:szCs w:val="24"/>
        </w:rPr>
      </w:pPr>
    </w:p>
    <w:p w14:paraId="7064E090" w14:textId="4011127D" w:rsidR="00CF59E0" w:rsidRPr="005E49E1" w:rsidRDefault="00CF59E0" w:rsidP="007F055F">
      <w:pPr>
        <w:pStyle w:val="NoSpacing"/>
        <w:rPr>
          <w:rFonts w:cs="Times New Roman"/>
          <w:i/>
          <w:sz w:val="24"/>
          <w:szCs w:val="24"/>
          <w:u w:val="single"/>
        </w:rPr>
      </w:pPr>
      <w:r w:rsidRPr="005E49E1">
        <w:rPr>
          <w:rFonts w:cs="Times New Roman"/>
          <w:i/>
          <w:sz w:val="24"/>
          <w:szCs w:val="24"/>
        </w:rPr>
        <w:t>Family Strengthening</w:t>
      </w:r>
      <w:r w:rsidR="004B1E2D">
        <w:rPr>
          <w:rFonts w:cs="Times New Roman"/>
          <w:i/>
          <w:sz w:val="24"/>
          <w:szCs w:val="24"/>
        </w:rPr>
        <w:t xml:space="preserve"> and Parent Skills Training</w:t>
      </w:r>
      <w:r w:rsidRPr="005E49E1">
        <w:rPr>
          <w:rFonts w:cs="Times New Roman"/>
          <w:i/>
          <w:sz w:val="24"/>
          <w:szCs w:val="24"/>
        </w:rPr>
        <w:t xml:space="preserve">. </w:t>
      </w:r>
      <w:r>
        <w:rPr>
          <w:rFonts w:cs="Times New Roman"/>
          <w:sz w:val="24"/>
          <w:szCs w:val="24"/>
        </w:rPr>
        <w:t>Guam LAUNCH is implementing the Strengthening Families a</w:t>
      </w:r>
      <w:r w:rsidR="005D6470">
        <w:rPr>
          <w:rFonts w:cs="Times New Roman"/>
          <w:sz w:val="24"/>
          <w:szCs w:val="24"/>
        </w:rPr>
        <w:t>pproach to address this LAUNCH core s</w:t>
      </w:r>
      <w:r>
        <w:rPr>
          <w:rFonts w:cs="Times New Roman"/>
          <w:sz w:val="24"/>
          <w:szCs w:val="24"/>
        </w:rPr>
        <w:t xml:space="preserve">trategy. </w:t>
      </w:r>
      <w:r w:rsidRPr="00F22665">
        <w:rPr>
          <w:sz w:val="24"/>
        </w:rPr>
        <w:t xml:space="preserve">Through </w:t>
      </w:r>
      <w:r w:rsidRPr="00F22665">
        <w:rPr>
          <w:i/>
          <w:sz w:val="24"/>
        </w:rPr>
        <w:t>Parent Cafés</w:t>
      </w:r>
      <w:r w:rsidRPr="00F22665">
        <w:rPr>
          <w:sz w:val="24"/>
        </w:rPr>
        <w:t xml:space="preserve">, caregivers engage in conversations with their peers about how to strengthen their families by building </w:t>
      </w:r>
      <w:r w:rsidR="005D129A">
        <w:rPr>
          <w:sz w:val="24"/>
        </w:rPr>
        <w:t>f</w:t>
      </w:r>
      <w:r w:rsidR="00BE5EC2">
        <w:rPr>
          <w:sz w:val="24"/>
        </w:rPr>
        <w:t>ive protective</w:t>
      </w:r>
      <w:r w:rsidR="005D129A">
        <w:rPr>
          <w:sz w:val="24"/>
        </w:rPr>
        <w:t xml:space="preserve"> factors</w:t>
      </w:r>
      <w:r w:rsidR="005D129A" w:rsidRPr="00F22665">
        <w:rPr>
          <w:sz w:val="24"/>
        </w:rPr>
        <w:t xml:space="preserve">: (1) parental resiliency; (2) social connections; (3) knowledge of parenting and child development; (4) concrete support in times of need; and (5) social and emotional competence of children. </w:t>
      </w:r>
      <w:r w:rsidRPr="00F22665">
        <w:rPr>
          <w:sz w:val="24"/>
        </w:rPr>
        <w:t xml:space="preserve"> A trained facilitator moderates the conversations by posing a series of pre-determined questions related to a particular protective factor.  At the conclusion of the Café, the moderator “harvests” the results of the conversations and charts any insights that participants may have gained through the process.</w:t>
      </w:r>
      <w:r>
        <w:rPr>
          <w:sz w:val="24"/>
        </w:rPr>
        <w:t xml:space="preserve"> </w:t>
      </w:r>
      <w:r w:rsidR="005D6470">
        <w:rPr>
          <w:sz w:val="24"/>
        </w:rPr>
        <w:t>Parent Training is also provided through a partnership with Big Brothers/Big Sisters and the Micronesian Resource Center.</w:t>
      </w:r>
    </w:p>
    <w:p w14:paraId="52F7F508" w14:textId="77777777" w:rsidR="004C694E" w:rsidRDefault="004C694E" w:rsidP="007F055F">
      <w:pPr>
        <w:pStyle w:val="NoSpacing"/>
        <w:rPr>
          <w:rFonts w:cs="Times New Roman"/>
          <w:sz w:val="24"/>
          <w:szCs w:val="24"/>
        </w:rPr>
      </w:pPr>
    </w:p>
    <w:p w14:paraId="1C25C771" w14:textId="77777777" w:rsidR="004C694E" w:rsidRPr="007F055F" w:rsidRDefault="004C694E" w:rsidP="007F055F">
      <w:pPr>
        <w:pStyle w:val="NoSpacing"/>
        <w:rPr>
          <w:rFonts w:cs="Times New Roman"/>
          <w:i/>
          <w:sz w:val="28"/>
          <w:szCs w:val="24"/>
          <w:u w:val="single"/>
        </w:rPr>
      </w:pPr>
      <w:r w:rsidRPr="007F055F">
        <w:rPr>
          <w:rFonts w:cs="Times New Roman"/>
          <w:i/>
          <w:sz w:val="28"/>
          <w:szCs w:val="24"/>
          <w:u w:val="single"/>
        </w:rPr>
        <w:t>Guam LAUNCH Logic Model</w:t>
      </w:r>
    </w:p>
    <w:p w14:paraId="2E1743F5" w14:textId="1581234D" w:rsidR="00EF1A68" w:rsidRDefault="00675C5D" w:rsidP="007F055F">
      <w:pPr>
        <w:pStyle w:val="NoSpacing"/>
        <w:rPr>
          <w:rFonts w:cs="Times New Roman"/>
          <w:sz w:val="24"/>
          <w:szCs w:val="24"/>
        </w:rPr>
        <w:sectPr w:rsidR="00EF1A68" w:rsidSect="000A4AD6">
          <w:footerReference w:type="default" r:id="rId11"/>
          <w:pgSz w:w="12240" w:h="15840"/>
          <w:pgMar w:top="1440" w:right="1440" w:bottom="1440" w:left="1440" w:header="720" w:footer="720" w:gutter="0"/>
          <w:pgNumType w:start="1"/>
          <w:cols w:space="720"/>
          <w:docGrid w:linePitch="360"/>
        </w:sectPr>
      </w:pPr>
      <w:r>
        <w:rPr>
          <w:rFonts w:cs="Times New Roman"/>
          <w:sz w:val="24"/>
          <w:szCs w:val="24"/>
        </w:rPr>
        <w:t>Table 2</w:t>
      </w:r>
      <w:r w:rsidR="00EF1A68">
        <w:rPr>
          <w:rFonts w:cs="Times New Roman"/>
          <w:sz w:val="24"/>
          <w:szCs w:val="24"/>
        </w:rPr>
        <w:t xml:space="preserve"> provides the current Guam LAUNCH logic model. The logic model was finalized during the </w:t>
      </w:r>
      <w:r w:rsidR="00013BBD">
        <w:rPr>
          <w:rFonts w:cs="Times New Roman"/>
          <w:sz w:val="24"/>
          <w:szCs w:val="24"/>
        </w:rPr>
        <w:t>Year One strategic planning. No changes were made to the logic model during Year Two.</w:t>
      </w:r>
      <w:r w:rsidR="00477366">
        <w:rPr>
          <w:rFonts w:cs="Times New Roman"/>
          <w:sz w:val="24"/>
          <w:szCs w:val="24"/>
        </w:rPr>
        <w:t xml:space="preserve"> </w:t>
      </w:r>
    </w:p>
    <w:tbl>
      <w:tblPr>
        <w:tblpPr w:leftFromText="180" w:rightFromText="180" w:vertAnchor="text" w:horzAnchor="margin" w:tblpX="288" w:tblpY="165"/>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3870"/>
        <w:gridCol w:w="3780"/>
        <w:gridCol w:w="3510"/>
      </w:tblGrid>
      <w:tr w:rsidR="00EF1A68" w:rsidRPr="00511A1F" w14:paraId="42A4F9FD" w14:textId="77777777" w:rsidTr="00EF1A68">
        <w:trPr>
          <w:trHeight w:val="864"/>
        </w:trPr>
        <w:tc>
          <w:tcPr>
            <w:tcW w:w="15025" w:type="dxa"/>
            <w:gridSpan w:val="4"/>
            <w:shd w:val="clear" w:color="auto" w:fill="C5E0B3"/>
          </w:tcPr>
          <w:p w14:paraId="220BD388" w14:textId="1B99AAE4" w:rsidR="00EF1A68" w:rsidRDefault="00675C5D" w:rsidP="007F055F">
            <w:pPr>
              <w:spacing w:before="120"/>
              <w:jc w:val="center"/>
              <w:rPr>
                <w:rFonts w:ascii="Calibri" w:hAnsi="Calibri" w:cs="Arial"/>
                <w:b/>
                <w:sz w:val="24"/>
              </w:rPr>
            </w:pPr>
            <w:r>
              <w:rPr>
                <w:rFonts w:ascii="Calibri" w:hAnsi="Calibri" w:cs="Arial"/>
                <w:b/>
                <w:sz w:val="24"/>
              </w:rPr>
              <w:lastRenderedPageBreak/>
              <w:t>Table 2.</w:t>
            </w:r>
          </w:p>
          <w:p w14:paraId="3ABEBEA8" w14:textId="77777777" w:rsidR="00EF1A68" w:rsidRPr="00511A1F" w:rsidRDefault="00EF1A68" w:rsidP="007F055F">
            <w:pPr>
              <w:spacing w:before="120"/>
              <w:jc w:val="center"/>
              <w:rPr>
                <w:rFonts w:ascii="Calibri" w:hAnsi="Calibri" w:cs="Arial"/>
                <w:b/>
                <w:sz w:val="24"/>
              </w:rPr>
            </w:pPr>
            <w:r>
              <w:rPr>
                <w:rFonts w:ascii="Calibri" w:hAnsi="Calibri" w:cs="Arial"/>
                <w:b/>
                <w:sz w:val="24"/>
              </w:rPr>
              <w:t>Guam Project LAUNCH Logic Model</w:t>
            </w:r>
          </w:p>
        </w:tc>
      </w:tr>
      <w:tr w:rsidR="00EF1A68" w:rsidRPr="00F47778" w14:paraId="1A7E46A0" w14:textId="77777777" w:rsidTr="00E83E23">
        <w:trPr>
          <w:trHeight w:val="9287"/>
        </w:trPr>
        <w:tc>
          <w:tcPr>
            <w:tcW w:w="3865" w:type="dxa"/>
            <w:shd w:val="clear" w:color="auto" w:fill="C5E0B3"/>
          </w:tcPr>
          <w:p w14:paraId="4E173946" w14:textId="77777777" w:rsidR="00EF1A68" w:rsidRDefault="00EF1A68" w:rsidP="007F055F">
            <w:pPr>
              <w:contextualSpacing/>
              <w:jc w:val="center"/>
              <w:rPr>
                <w:rFonts w:ascii="Calibri" w:hAnsi="Calibri" w:cs="Arial"/>
                <w:b/>
              </w:rPr>
            </w:pPr>
            <w:r>
              <w:rPr>
                <w:rFonts w:ascii="Calibri" w:hAnsi="Calibri" w:cs="Arial"/>
                <w:b/>
              </w:rPr>
              <w:t>Context</w:t>
            </w:r>
          </w:p>
          <w:p w14:paraId="6BFD0E84" w14:textId="77777777" w:rsidR="00EF1A68" w:rsidRPr="00FA0952" w:rsidRDefault="00EF1A68" w:rsidP="007F055F">
            <w:pPr>
              <w:contextualSpacing/>
              <w:rPr>
                <w:rFonts w:ascii="Calibri" w:hAnsi="Calibri" w:cs="Arial"/>
                <w:b/>
                <w:sz w:val="20"/>
              </w:rPr>
            </w:pPr>
            <w:r w:rsidRPr="00FA0952">
              <w:rPr>
                <w:rFonts w:ascii="Calibri" w:hAnsi="Calibri" w:cs="Arial"/>
                <w:b/>
                <w:sz w:val="20"/>
              </w:rPr>
              <w:t>Population of Focus</w:t>
            </w:r>
          </w:p>
          <w:p w14:paraId="6622C0DB" w14:textId="77777777" w:rsidR="00EF1A68" w:rsidRPr="00514074" w:rsidRDefault="00EF1A68" w:rsidP="007F055F">
            <w:pPr>
              <w:numPr>
                <w:ilvl w:val="0"/>
                <w:numId w:val="3"/>
              </w:numPr>
              <w:contextualSpacing/>
              <w:rPr>
                <w:rFonts w:ascii="Calibri" w:hAnsi="Calibri" w:cs="Arial"/>
                <w:sz w:val="20"/>
              </w:rPr>
            </w:pPr>
            <w:r w:rsidRPr="00514074">
              <w:rPr>
                <w:rFonts w:ascii="Calibri" w:hAnsi="Calibri" w:cs="Arial"/>
                <w:sz w:val="20"/>
              </w:rPr>
              <w:t>Young children birth – 8 years of age served through the Community Health Centers and their families</w:t>
            </w:r>
          </w:p>
          <w:p w14:paraId="5E4D88C5" w14:textId="77777777" w:rsidR="00EF1A68" w:rsidRPr="00514074" w:rsidRDefault="00EF1A68" w:rsidP="007F055F">
            <w:pPr>
              <w:contextualSpacing/>
              <w:jc w:val="center"/>
              <w:rPr>
                <w:rFonts w:ascii="Calibri" w:hAnsi="Calibri" w:cs="Arial"/>
                <w:sz w:val="10"/>
              </w:rPr>
            </w:pPr>
          </w:p>
          <w:p w14:paraId="5F84C707" w14:textId="77777777" w:rsidR="00EF1A68" w:rsidRPr="00FA0952" w:rsidRDefault="00EF1A68" w:rsidP="007F055F">
            <w:pPr>
              <w:contextualSpacing/>
              <w:rPr>
                <w:rFonts w:ascii="Calibri" w:hAnsi="Calibri" w:cs="Arial"/>
                <w:b/>
                <w:sz w:val="20"/>
              </w:rPr>
            </w:pPr>
            <w:r w:rsidRPr="00FA0952">
              <w:rPr>
                <w:rFonts w:ascii="Calibri" w:hAnsi="Calibri" w:cs="Arial"/>
                <w:b/>
                <w:sz w:val="20"/>
              </w:rPr>
              <w:t>Strengths/Inputs</w:t>
            </w:r>
          </w:p>
          <w:p w14:paraId="03D4531B" w14:textId="77777777" w:rsidR="00EF1A68" w:rsidRPr="00837A21" w:rsidRDefault="00EF1A68" w:rsidP="007F055F">
            <w:pPr>
              <w:numPr>
                <w:ilvl w:val="0"/>
                <w:numId w:val="4"/>
              </w:numPr>
              <w:contextualSpacing/>
              <w:rPr>
                <w:rFonts w:ascii="Calibri" w:hAnsi="Calibri" w:cs="Arial"/>
                <w:sz w:val="20"/>
              </w:rPr>
            </w:pPr>
            <w:r w:rsidRPr="00837A21">
              <w:rPr>
                <w:rFonts w:ascii="Calibri" w:hAnsi="Calibri" w:cs="Arial"/>
                <w:sz w:val="20"/>
              </w:rPr>
              <w:t>GELC, SMTs and</w:t>
            </w:r>
            <w:r>
              <w:rPr>
                <w:rFonts w:ascii="Calibri" w:hAnsi="Calibri" w:cs="Arial"/>
                <w:sz w:val="20"/>
              </w:rPr>
              <w:t xml:space="preserve"> s</w:t>
            </w:r>
            <w:r w:rsidRPr="00837A21">
              <w:rPr>
                <w:rFonts w:ascii="Calibri" w:hAnsi="Calibri" w:cs="Arial"/>
                <w:sz w:val="20"/>
              </w:rPr>
              <w:t>trong partnerships within early childhood system</w:t>
            </w:r>
          </w:p>
          <w:p w14:paraId="0384D415" w14:textId="77777777" w:rsidR="00EF1A68" w:rsidRPr="00514074" w:rsidRDefault="00EF1A68" w:rsidP="007F055F">
            <w:pPr>
              <w:numPr>
                <w:ilvl w:val="0"/>
                <w:numId w:val="4"/>
              </w:numPr>
              <w:contextualSpacing/>
              <w:rPr>
                <w:rFonts w:ascii="Calibri" w:hAnsi="Calibri" w:cs="Arial"/>
                <w:sz w:val="20"/>
              </w:rPr>
            </w:pPr>
            <w:r>
              <w:rPr>
                <w:rFonts w:ascii="Calibri" w:hAnsi="Calibri" w:cs="Arial"/>
                <w:sz w:val="20"/>
              </w:rPr>
              <w:t xml:space="preserve">Cadre of trained providers </w:t>
            </w:r>
          </w:p>
          <w:p w14:paraId="19C8CF9F" w14:textId="77777777" w:rsidR="00EF1A68" w:rsidRPr="00514074" w:rsidRDefault="00EF1A68" w:rsidP="007F055F">
            <w:pPr>
              <w:numPr>
                <w:ilvl w:val="0"/>
                <w:numId w:val="4"/>
              </w:numPr>
              <w:contextualSpacing/>
              <w:rPr>
                <w:rFonts w:ascii="Calibri" w:hAnsi="Calibri" w:cs="Arial"/>
                <w:sz w:val="20"/>
              </w:rPr>
            </w:pPr>
            <w:r w:rsidRPr="00514074">
              <w:rPr>
                <w:rFonts w:ascii="Calibri" w:hAnsi="Calibri" w:cs="Arial"/>
                <w:sz w:val="20"/>
              </w:rPr>
              <w:t xml:space="preserve">Project </w:t>
            </w:r>
            <w:r>
              <w:rPr>
                <w:rFonts w:ascii="Calibri" w:hAnsi="Calibri" w:cs="Arial"/>
                <w:sz w:val="20"/>
              </w:rPr>
              <w:t>Kariñu</w:t>
            </w:r>
            <w:r w:rsidRPr="00514074">
              <w:rPr>
                <w:rFonts w:ascii="Calibri" w:hAnsi="Calibri" w:cs="Arial"/>
                <w:sz w:val="20"/>
              </w:rPr>
              <w:t xml:space="preserve"> and Bisita I Familia within DPHSS</w:t>
            </w:r>
          </w:p>
          <w:p w14:paraId="47D1BDC2" w14:textId="77777777" w:rsidR="00EF1A68" w:rsidRPr="00514074" w:rsidRDefault="00EF1A68" w:rsidP="007F055F">
            <w:pPr>
              <w:numPr>
                <w:ilvl w:val="0"/>
                <w:numId w:val="4"/>
              </w:numPr>
              <w:contextualSpacing/>
              <w:rPr>
                <w:rFonts w:ascii="Calibri" w:hAnsi="Calibri" w:cs="Arial"/>
                <w:sz w:val="20"/>
              </w:rPr>
            </w:pPr>
            <w:r>
              <w:rPr>
                <w:rFonts w:ascii="Calibri" w:hAnsi="Calibri" w:cs="Arial"/>
                <w:sz w:val="20"/>
              </w:rPr>
              <w:t>CLC r</w:t>
            </w:r>
            <w:r w:rsidRPr="00514074">
              <w:rPr>
                <w:rFonts w:ascii="Calibri" w:hAnsi="Calibri" w:cs="Arial"/>
                <w:sz w:val="20"/>
              </w:rPr>
              <w:t xml:space="preserve">esources on island </w:t>
            </w:r>
          </w:p>
          <w:p w14:paraId="5469A1C1" w14:textId="77777777" w:rsidR="00EF1A68" w:rsidRPr="00514074" w:rsidRDefault="00EF1A68" w:rsidP="007F055F">
            <w:pPr>
              <w:contextualSpacing/>
              <w:rPr>
                <w:rFonts w:ascii="Calibri" w:hAnsi="Calibri" w:cs="Arial"/>
                <w:sz w:val="10"/>
              </w:rPr>
            </w:pPr>
          </w:p>
          <w:p w14:paraId="736F40A0" w14:textId="77777777" w:rsidR="00EF1A68" w:rsidRPr="00FA0952" w:rsidRDefault="00EF1A68" w:rsidP="007F055F">
            <w:pPr>
              <w:contextualSpacing/>
              <w:rPr>
                <w:rFonts w:ascii="Calibri" w:hAnsi="Calibri" w:cs="Arial"/>
                <w:b/>
                <w:sz w:val="20"/>
              </w:rPr>
            </w:pPr>
            <w:r w:rsidRPr="00FA0952">
              <w:rPr>
                <w:rFonts w:ascii="Calibri" w:hAnsi="Calibri" w:cs="Arial"/>
                <w:b/>
                <w:sz w:val="20"/>
              </w:rPr>
              <w:t>Challenges</w:t>
            </w:r>
          </w:p>
          <w:p w14:paraId="0E0F4053" w14:textId="77777777" w:rsidR="00EF1A68" w:rsidRPr="00514074" w:rsidRDefault="00EF1A68" w:rsidP="007F055F">
            <w:pPr>
              <w:numPr>
                <w:ilvl w:val="0"/>
                <w:numId w:val="5"/>
              </w:numPr>
              <w:contextualSpacing/>
              <w:rPr>
                <w:rFonts w:ascii="Calibri" w:hAnsi="Calibri" w:cs="Arial"/>
                <w:sz w:val="20"/>
              </w:rPr>
            </w:pPr>
            <w:r w:rsidRPr="00514074">
              <w:rPr>
                <w:rFonts w:ascii="Calibri" w:hAnsi="Calibri" w:cs="Arial"/>
                <w:sz w:val="20"/>
              </w:rPr>
              <w:t>Children and families have complex needs and multiple risk factors</w:t>
            </w:r>
          </w:p>
          <w:p w14:paraId="7A236FEA" w14:textId="77777777" w:rsidR="00EF1A68" w:rsidRPr="00514074" w:rsidRDefault="00EF1A68" w:rsidP="007F055F">
            <w:pPr>
              <w:numPr>
                <w:ilvl w:val="0"/>
                <w:numId w:val="5"/>
              </w:numPr>
              <w:contextualSpacing/>
              <w:rPr>
                <w:rFonts w:ascii="Calibri" w:hAnsi="Calibri" w:cs="Arial"/>
                <w:sz w:val="20"/>
              </w:rPr>
            </w:pPr>
            <w:r w:rsidRPr="00514074">
              <w:rPr>
                <w:rFonts w:ascii="Calibri" w:hAnsi="Calibri" w:cs="Arial"/>
                <w:sz w:val="20"/>
              </w:rPr>
              <w:t>Limited workforce; individuals wear “multiple hats” and contribute to multiple initiatives/programs</w:t>
            </w:r>
          </w:p>
          <w:p w14:paraId="3C8953F4" w14:textId="77777777" w:rsidR="00EF1A68" w:rsidRDefault="00EF1A68" w:rsidP="007F055F">
            <w:pPr>
              <w:numPr>
                <w:ilvl w:val="0"/>
                <w:numId w:val="5"/>
              </w:numPr>
              <w:contextualSpacing/>
              <w:rPr>
                <w:rFonts w:ascii="Calibri" w:hAnsi="Calibri" w:cs="Arial"/>
                <w:sz w:val="20"/>
              </w:rPr>
            </w:pPr>
            <w:r w:rsidRPr="00514074">
              <w:rPr>
                <w:rFonts w:ascii="Calibri" w:hAnsi="Calibri" w:cs="Arial"/>
                <w:sz w:val="20"/>
              </w:rPr>
              <w:t>Government of Guam barriers to hiring &amp; procurement</w:t>
            </w:r>
          </w:p>
          <w:p w14:paraId="7B667980" w14:textId="77777777" w:rsidR="00EF1A68" w:rsidRPr="00732064" w:rsidRDefault="00EF1A68" w:rsidP="007F055F">
            <w:pPr>
              <w:contextualSpacing/>
              <w:rPr>
                <w:rFonts w:ascii="Calibri" w:hAnsi="Calibri" w:cs="Arial"/>
                <w:sz w:val="10"/>
              </w:rPr>
            </w:pPr>
          </w:p>
          <w:p w14:paraId="255016BE" w14:textId="77777777" w:rsidR="00EF1A68" w:rsidRPr="00FA0952" w:rsidRDefault="00EF1A68" w:rsidP="007F055F">
            <w:pPr>
              <w:spacing w:before="120"/>
              <w:contextualSpacing/>
              <w:jc w:val="center"/>
              <w:rPr>
                <w:rFonts w:ascii="Calibri" w:hAnsi="Calibri" w:cs="Arial"/>
                <w:b/>
              </w:rPr>
            </w:pPr>
            <w:r w:rsidRPr="00FA0952">
              <w:rPr>
                <w:rFonts w:ascii="Calibri" w:hAnsi="Calibri" w:cs="Arial"/>
                <w:b/>
              </w:rPr>
              <w:t>Goals</w:t>
            </w:r>
          </w:p>
          <w:p w14:paraId="0C853897" w14:textId="77777777" w:rsidR="00EF1A68" w:rsidRPr="00514074" w:rsidRDefault="00EF1A68" w:rsidP="007F055F">
            <w:pPr>
              <w:numPr>
                <w:ilvl w:val="0"/>
                <w:numId w:val="2"/>
              </w:numPr>
              <w:contextualSpacing/>
              <w:rPr>
                <w:rFonts w:ascii="Calibri" w:hAnsi="Calibri" w:cs="Arial"/>
                <w:sz w:val="20"/>
              </w:rPr>
            </w:pPr>
            <w:r w:rsidRPr="00514074">
              <w:rPr>
                <w:rFonts w:ascii="Calibri" w:hAnsi="Calibri"/>
                <w:sz w:val="20"/>
              </w:rPr>
              <w:t>Strengthen infrastructure to improve coordination and collaboration across child-serving systems and the integration of behavioral health and primary care.</w:t>
            </w:r>
          </w:p>
          <w:p w14:paraId="6DD8A9DB" w14:textId="77777777" w:rsidR="00EF1A68" w:rsidRPr="00514074" w:rsidRDefault="00EF1A68" w:rsidP="007F055F">
            <w:pPr>
              <w:ind w:left="360"/>
              <w:contextualSpacing/>
              <w:rPr>
                <w:rFonts w:ascii="Calibri" w:hAnsi="Calibri" w:cs="Arial"/>
                <w:sz w:val="10"/>
              </w:rPr>
            </w:pPr>
          </w:p>
          <w:p w14:paraId="2BF92ED2" w14:textId="77777777" w:rsidR="00EF1A68" w:rsidRDefault="00EF1A68" w:rsidP="007F055F">
            <w:pPr>
              <w:numPr>
                <w:ilvl w:val="0"/>
                <w:numId w:val="2"/>
              </w:numPr>
              <w:contextualSpacing/>
              <w:rPr>
                <w:rFonts w:ascii="Calibri" w:hAnsi="Calibri" w:cs="Arial"/>
                <w:sz w:val="20"/>
              </w:rPr>
            </w:pPr>
            <w:r w:rsidRPr="00514074">
              <w:rPr>
                <w:rFonts w:ascii="Calibri" w:hAnsi="Calibri"/>
                <w:sz w:val="20"/>
              </w:rPr>
              <w:t>Expand use of evidence</w:t>
            </w:r>
            <w:r>
              <w:rPr>
                <w:rFonts w:ascii="Calibri" w:hAnsi="Calibri"/>
                <w:sz w:val="20"/>
              </w:rPr>
              <w:t>-</w:t>
            </w:r>
            <w:r w:rsidRPr="00514074">
              <w:rPr>
                <w:rFonts w:ascii="Calibri" w:hAnsi="Calibri"/>
                <w:sz w:val="20"/>
              </w:rPr>
              <w:t>based prevention and wellness promotion practices.</w:t>
            </w:r>
          </w:p>
          <w:p w14:paraId="1185F64C" w14:textId="77777777" w:rsidR="00EF1A68" w:rsidRPr="00511A1F" w:rsidRDefault="00EF1A68" w:rsidP="007F055F">
            <w:pPr>
              <w:contextualSpacing/>
              <w:rPr>
                <w:rFonts w:ascii="Calibri" w:hAnsi="Calibri" w:cs="Arial"/>
                <w:sz w:val="10"/>
              </w:rPr>
            </w:pPr>
          </w:p>
          <w:p w14:paraId="5B468A70" w14:textId="77777777" w:rsidR="00EF1A68" w:rsidRDefault="00EF1A68" w:rsidP="007F055F">
            <w:pPr>
              <w:numPr>
                <w:ilvl w:val="0"/>
                <w:numId w:val="2"/>
              </w:numPr>
              <w:contextualSpacing/>
              <w:rPr>
                <w:rFonts w:ascii="Calibri" w:hAnsi="Calibri" w:cs="Arial"/>
                <w:sz w:val="20"/>
              </w:rPr>
            </w:pPr>
            <w:r w:rsidRPr="00514074">
              <w:rPr>
                <w:rFonts w:ascii="Calibri" w:hAnsi="Calibri"/>
                <w:bCs/>
                <w:iCs/>
                <w:sz w:val="20"/>
              </w:rPr>
              <w:t>Implement Guam LAUNCH 5 Core Strategies</w:t>
            </w:r>
          </w:p>
          <w:p w14:paraId="3C39D9CF" w14:textId="77777777" w:rsidR="00EF1A68" w:rsidRPr="00511A1F" w:rsidRDefault="00EF1A68" w:rsidP="007F055F">
            <w:pPr>
              <w:contextualSpacing/>
              <w:rPr>
                <w:rFonts w:ascii="Calibri" w:hAnsi="Calibri" w:cs="Arial"/>
                <w:sz w:val="10"/>
              </w:rPr>
            </w:pPr>
          </w:p>
          <w:p w14:paraId="12659BFD" w14:textId="77777777" w:rsidR="00EF1A68" w:rsidRPr="00837A21" w:rsidRDefault="00EF1A68" w:rsidP="007F055F">
            <w:pPr>
              <w:numPr>
                <w:ilvl w:val="0"/>
                <w:numId w:val="2"/>
              </w:numPr>
              <w:contextualSpacing/>
              <w:rPr>
                <w:rFonts w:ascii="Calibri" w:hAnsi="Calibri" w:cs="Arial"/>
              </w:rPr>
            </w:pPr>
            <w:r>
              <w:rPr>
                <w:rFonts w:ascii="Calibri" w:hAnsi="Calibri" w:cs="Arial"/>
                <w:noProof/>
                <w:sz w:val="20"/>
                <w:szCs w:val="20"/>
              </w:rPr>
              <mc:AlternateContent>
                <mc:Choice Requires="wps">
                  <w:drawing>
                    <wp:anchor distT="0" distB="0" distL="114300" distR="114300" simplePos="0" relativeHeight="251675136" behindDoc="0" locked="0" layoutInCell="1" allowOverlap="1" wp14:anchorId="796827BC" wp14:editId="4A98C31D">
                      <wp:simplePos x="0" y="0"/>
                      <wp:positionH relativeFrom="column">
                        <wp:posOffset>2199640</wp:posOffset>
                      </wp:positionH>
                      <wp:positionV relativeFrom="paragraph">
                        <wp:posOffset>310515</wp:posOffset>
                      </wp:positionV>
                      <wp:extent cx="5188688" cy="890649"/>
                      <wp:effectExtent l="19050" t="19050" r="12065" b="43180"/>
                      <wp:wrapNone/>
                      <wp:docPr id="4" name="Left-Right Arrow 4"/>
                      <wp:cNvGraphicFramePr/>
                      <a:graphic xmlns:a="http://schemas.openxmlformats.org/drawingml/2006/main">
                        <a:graphicData uri="http://schemas.microsoft.com/office/word/2010/wordprocessingShape">
                          <wps:wsp>
                            <wps:cNvSpPr/>
                            <wps:spPr>
                              <a:xfrm>
                                <a:off x="0" y="0"/>
                                <a:ext cx="5188688" cy="89064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0903C6" w14:textId="77777777" w:rsidR="007E17BD" w:rsidRDefault="007E17BD" w:rsidP="00EF1A68">
                                  <w:pPr>
                                    <w:jc w:val="center"/>
                                    <w:rPr>
                                      <w:b/>
                                      <w:color w:val="FFFFFF" w:themeColor="background1"/>
                                    </w:rPr>
                                  </w:pPr>
                                  <w:r w:rsidRPr="00FA76D5">
                                    <w:rPr>
                                      <w:b/>
                                      <w:color w:val="FFFFFF" w:themeColor="background1"/>
                                    </w:rPr>
                                    <w:t>Participatory Approach</w:t>
                                  </w:r>
                                  <w:r w:rsidRPr="00FA76D5">
                                    <w:rPr>
                                      <w:b/>
                                      <w:color w:val="FFFFFF" w:themeColor="background1"/>
                                    </w:rPr>
                                    <w:tab/>
                                  </w:r>
                                  <w:r w:rsidRPr="00FA76D5">
                                    <w:rPr>
                                      <w:b/>
                                      <w:color w:val="FFFFFF" w:themeColor="background1"/>
                                    </w:rPr>
                                    <w:sym w:font="Symbol" w:char="F0B7"/>
                                  </w:r>
                                  <w:r w:rsidRPr="00FA76D5">
                                    <w:rPr>
                                      <w:b/>
                                      <w:color w:val="FFFFFF" w:themeColor="background1"/>
                                    </w:rPr>
                                    <w:t xml:space="preserve">  Community Evaluation Advisory Team</w:t>
                                  </w:r>
                                  <w:r>
                                    <w:rPr>
                                      <w:b/>
                                      <w:color w:val="FFFFFF" w:themeColor="background1"/>
                                    </w:rPr>
                                    <w:tab/>
                                  </w:r>
                                </w:p>
                                <w:p w14:paraId="43E2719C" w14:textId="77777777" w:rsidR="007E17BD" w:rsidRDefault="007E17BD" w:rsidP="00EF1A68">
                                  <w:pPr>
                                    <w:jc w:val="center"/>
                                    <w:rPr>
                                      <w:b/>
                                      <w:color w:val="FFFFFF" w:themeColor="background1"/>
                                    </w:rPr>
                                  </w:pPr>
                                  <w:r>
                                    <w:rPr>
                                      <w:b/>
                                      <w:color w:val="FFFFFF" w:themeColor="background1"/>
                                    </w:rPr>
                                    <w:t xml:space="preserve">Evaluation &amp; </w:t>
                                  </w:r>
                                  <w:r w:rsidRPr="0066384A">
                                    <w:rPr>
                                      <w:b/>
                                      <w:color w:val="FFFFFF" w:themeColor="background1"/>
                                    </w:rPr>
                                    <w:t>Continuous Quality Improvement Process</w:t>
                                  </w:r>
                                </w:p>
                                <w:p w14:paraId="612D4DBA" w14:textId="77777777" w:rsidR="007E17BD" w:rsidRPr="00CE2D7C" w:rsidRDefault="007E17BD" w:rsidP="00EF1A68">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827B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 o:spid="_x0000_s1026" type="#_x0000_t69" style="position:absolute;left:0;text-align:left;margin-left:173.2pt;margin-top:24.45pt;width:408.55pt;height:70.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" adj="1854" fillcolor="#5b9bd5 [3204]" strokecolor="#1f4d78 [1604]" strokeweight="1pt">
                      <v:textbox>
                        <w:txbxContent>
                          <w:p w14:paraId="1B0903C6" w14:textId="77777777" w:rsidR="007E17BD" w:rsidRDefault="007E17BD" w:rsidP="00EF1A68">
                            <w:pPr>
                              <w:jc w:val="center"/>
                              <w:rPr>
                                <w:b/>
                                <w:color w:val="FFFFFF" w:themeColor="background1"/>
                              </w:rPr>
                            </w:pPr>
                            <w:r w:rsidRPr="00FA76D5">
                              <w:rPr>
                                <w:b/>
                                <w:color w:val="FFFFFF" w:themeColor="background1"/>
                              </w:rPr>
                              <w:t>Participatory Approach</w:t>
                            </w:r>
                            <w:r w:rsidRPr="00FA76D5">
                              <w:rPr>
                                <w:b/>
                                <w:color w:val="FFFFFF" w:themeColor="background1"/>
                              </w:rPr>
                              <w:tab/>
                            </w:r>
                            <w:r w:rsidRPr="00FA76D5">
                              <w:rPr>
                                <w:b/>
                                <w:color w:val="FFFFFF" w:themeColor="background1"/>
                              </w:rPr>
                              <w:sym w:font="Symbol" w:char="F0B7"/>
                            </w:r>
                            <w:r w:rsidRPr="00FA76D5">
                              <w:rPr>
                                <w:b/>
                                <w:color w:val="FFFFFF" w:themeColor="background1"/>
                              </w:rPr>
                              <w:t xml:space="preserve">  Community Evaluation Advisory Team</w:t>
                            </w:r>
                            <w:r>
                              <w:rPr>
                                <w:b/>
                                <w:color w:val="FFFFFF" w:themeColor="background1"/>
                              </w:rPr>
                              <w:tab/>
                            </w:r>
                          </w:p>
                          <w:p w14:paraId="43E2719C" w14:textId="77777777" w:rsidR="007E17BD" w:rsidRDefault="007E17BD" w:rsidP="00EF1A68">
                            <w:pPr>
                              <w:jc w:val="center"/>
                              <w:rPr>
                                <w:b/>
                                <w:color w:val="FFFFFF" w:themeColor="background1"/>
                              </w:rPr>
                            </w:pPr>
                            <w:r>
                              <w:rPr>
                                <w:b/>
                                <w:color w:val="FFFFFF" w:themeColor="background1"/>
                              </w:rPr>
                              <w:t xml:space="preserve">Evaluation &amp; </w:t>
                            </w:r>
                            <w:r w:rsidRPr="0066384A">
                              <w:rPr>
                                <w:b/>
                                <w:color w:val="FFFFFF" w:themeColor="background1"/>
                              </w:rPr>
                              <w:t>Continuous Quality Improvement Process</w:t>
                            </w:r>
                          </w:p>
                          <w:p w14:paraId="612D4DBA" w14:textId="77777777" w:rsidR="007E17BD" w:rsidRPr="00CE2D7C" w:rsidRDefault="007E17BD" w:rsidP="00EF1A68">
                            <w:pPr>
                              <w:jc w:val="center"/>
                              <w:rPr>
                                <w:b/>
                              </w:rPr>
                            </w:pPr>
                          </w:p>
                        </w:txbxContent>
                      </v:textbox>
                    </v:shape>
                  </w:pict>
                </mc:Fallback>
              </mc:AlternateContent>
            </w:r>
            <w:r w:rsidRPr="00514074">
              <w:rPr>
                <w:rFonts w:ascii="Calibri" w:hAnsi="Calibri"/>
                <w:sz w:val="20"/>
              </w:rPr>
              <w:t>Increase family, provider, and community awareness and knowledge of young children health and wellness</w:t>
            </w:r>
            <w:r w:rsidRPr="00514074">
              <w:rPr>
                <w:rFonts w:ascii="Calibri" w:hAnsi="Calibri"/>
              </w:rPr>
              <w:t>.</w:t>
            </w:r>
          </w:p>
        </w:tc>
        <w:tc>
          <w:tcPr>
            <w:tcW w:w="3870" w:type="dxa"/>
            <w:shd w:val="clear" w:color="auto" w:fill="BDD6EE"/>
          </w:tcPr>
          <w:p w14:paraId="5F1DFED1" w14:textId="77777777" w:rsidR="00EF1A68" w:rsidRPr="003E685E" w:rsidRDefault="00EF1A68" w:rsidP="007F055F">
            <w:pPr>
              <w:contextualSpacing/>
              <w:jc w:val="center"/>
              <w:rPr>
                <w:rFonts w:ascii="Calibri" w:hAnsi="Calibri" w:cs="Arial"/>
                <w:b/>
                <w:szCs w:val="20"/>
              </w:rPr>
            </w:pPr>
            <w:r w:rsidRPr="00440EE7">
              <w:rPr>
                <w:rFonts w:ascii="Calibri" w:hAnsi="Calibri" w:cs="Arial"/>
                <w:b/>
                <w:noProof/>
                <w:szCs w:val="20"/>
              </w:rPr>
              <mc:AlternateContent>
                <mc:Choice Requires="wps">
                  <w:drawing>
                    <wp:anchor distT="0" distB="0" distL="114300" distR="114300" simplePos="0" relativeHeight="251661824" behindDoc="0" locked="0" layoutInCell="1" allowOverlap="1" wp14:anchorId="6767ED13" wp14:editId="18FED675">
                      <wp:simplePos x="0" y="0"/>
                      <wp:positionH relativeFrom="column">
                        <wp:posOffset>2028825</wp:posOffset>
                      </wp:positionH>
                      <wp:positionV relativeFrom="page">
                        <wp:posOffset>-69427</wp:posOffset>
                      </wp:positionV>
                      <wp:extent cx="640080" cy="182880"/>
                      <wp:effectExtent l="0" t="19050" r="45720" b="45720"/>
                      <wp:wrapNone/>
                      <wp:docPr id="12" name="Right Arrow 12"/>
                      <wp:cNvGraphicFramePr/>
                      <a:graphic xmlns:a="http://schemas.openxmlformats.org/drawingml/2006/main">
                        <a:graphicData uri="http://schemas.microsoft.com/office/word/2010/wordprocessingShape">
                          <wps:wsp>
                            <wps:cNvSpPr/>
                            <wps:spPr>
                              <a:xfrm>
                                <a:off x="0" y="0"/>
                                <a:ext cx="640080" cy="182880"/>
                              </a:xfrm>
                              <a:prstGeom prst="right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61A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59.75pt;margin-top:-5.45pt;width:50.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" adj="18514" fillcolor="#2e74b5 [2404]" strokecolor="#1f4d78 [1604]" strokeweight="1pt">
                      <w10:wrap anchory="page"/>
                    </v:shape>
                  </w:pict>
                </mc:Fallback>
              </mc:AlternateContent>
            </w:r>
            <w:r>
              <w:rPr>
                <w:rFonts w:ascii="Calibri" w:hAnsi="Calibri" w:cs="Arial"/>
                <w:b/>
                <w:szCs w:val="20"/>
              </w:rPr>
              <w:t>Activities/Inputs</w:t>
            </w:r>
          </w:p>
          <w:p w14:paraId="1CC583D3" w14:textId="77777777" w:rsidR="00EF1A68" w:rsidRPr="003E685E" w:rsidRDefault="00EF1A68" w:rsidP="007F055F">
            <w:pPr>
              <w:contextualSpacing/>
              <w:rPr>
                <w:rFonts w:ascii="Calibri" w:hAnsi="Calibri"/>
                <w:b/>
                <w:sz w:val="20"/>
                <w:szCs w:val="20"/>
              </w:rPr>
            </w:pPr>
            <w:r>
              <w:rPr>
                <w:rFonts w:ascii="Calibri" w:hAnsi="Calibri"/>
                <w:b/>
                <w:sz w:val="20"/>
                <w:szCs w:val="20"/>
              </w:rPr>
              <w:t>System</w:t>
            </w:r>
            <w:r w:rsidRPr="003E685E">
              <w:rPr>
                <w:rFonts w:ascii="Calibri" w:hAnsi="Calibri"/>
                <w:b/>
                <w:sz w:val="20"/>
                <w:szCs w:val="20"/>
              </w:rPr>
              <w:t xml:space="preserve"> Level</w:t>
            </w:r>
          </w:p>
          <w:p w14:paraId="605EFEB5" w14:textId="77777777" w:rsidR="00EF1A68" w:rsidRPr="003E685E" w:rsidRDefault="00EF1A68" w:rsidP="007F055F">
            <w:pPr>
              <w:pStyle w:val="ListParagraph"/>
              <w:numPr>
                <w:ilvl w:val="0"/>
                <w:numId w:val="6"/>
              </w:numPr>
              <w:tabs>
                <w:tab w:val="left" w:pos="360"/>
              </w:tabs>
              <w:rPr>
                <w:rFonts w:ascii="Calibri" w:hAnsi="Calibri"/>
                <w:sz w:val="20"/>
                <w:szCs w:val="20"/>
              </w:rPr>
            </w:pPr>
            <w:r w:rsidRPr="003E685E">
              <w:rPr>
                <w:rFonts w:ascii="Calibri" w:hAnsi="Calibri"/>
                <w:sz w:val="20"/>
                <w:szCs w:val="20"/>
              </w:rPr>
              <w:t>Alignment of strategic plan with EC State Plan</w:t>
            </w:r>
          </w:p>
          <w:p w14:paraId="375E436A" w14:textId="77777777" w:rsidR="00EF1A68" w:rsidRPr="003E685E" w:rsidRDefault="00EF1A68" w:rsidP="007F055F">
            <w:pPr>
              <w:pStyle w:val="ListParagraph"/>
              <w:numPr>
                <w:ilvl w:val="0"/>
                <w:numId w:val="6"/>
              </w:numPr>
              <w:tabs>
                <w:tab w:val="left" w:pos="360"/>
              </w:tabs>
              <w:rPr>
                <w:rFonts w:ascii="Calibri" w:hAnsi="Calibri"/>
                <w:sz w:val="20"/>
                <w:szCs w:val="20"/>
              </w:rPr>
            </w:pPr>
            <w:r w:rsidRPr="003E685E">
              <w:rPr>
                <w:rFonts w:ascii="Calibri" w:hAnsi="Calibri"/>
                <w:sz w:val="20"/>
                <w:szCs w:val="20"/>
              </w:rPr>
              <w:t xml:space="preserve">Cross-agency strategic planning &amp; policy development </w:t>
            </w:r>
          </w:p>
          <w:p w14:paraId="364D154C" w14:textId="77777777" w:rsidR="00EF1A68" w:rsidRPr="003E685E" w:rsidRDefault="00EF1A68" w:rsidP="007F055F">
            <w:pPr>
              <w:pStyle w:val="ListParagraph"/>
              <w:numPr>
                <w:ilvl w:val="0"/>
                <w:numId w:val="6"/>
              </w:numPr>
              <w:tabs>
                <w:tab w:val="left" w:pos="360"/>
              </w:tabs>
              <w:rPr>
                <w:rFonts w:ascii="Calibri" w:hAnsi="Calibri"/>
                <w:sz w:val="20"/>
                <w:szCs w:val="20"/>
              </w:rPr>
            </w:pPr>
            <w:r w:rsidRPr="003E685E">
              <w:rPr>
                <w:rFonts w:ascii="Calibri" w:hAnsi="Calibri"/>
                <w:sz w:val="20"/>
                <w:szCs w:val="20"/>
              </w:rPr>
              <w:t>GELC as YCWC; SMTs as workgroups</w:t>
            </w:r>
          </w:p>
          <w:p w14:paraId="4636CBA4" w14:textId="77777777" w:rsidR="00EF1A68" w:rsidRPr="003E685E" w:rsidRDefault="00EF1A68" w:rsidP="007F055F">
            <w:pPr>
              <w:pStyle w:val="ListParagraph"/>
              <w:numPr>
                <w:ilvl w:val="0"/>
                <w:numId w:val="6"/>
              </w:numPr>
              <w:tabs>
                <w:tab w:val="left" w:pos="360"/>
              </w:tabs>
              <w:rPr>
                <w:rFonts w:ascii="Calibri" w:hAnsi="Calibri"/>
                <w:sz w:val="20"/>
                <w:szCs w:val="20"/>
              </w:rPr>
            </w:pPr>
            <w:r>
              <w:rPr>
                <w:rFonts w:ascii="Calibri" w:hAnsi="Calibri"/>
                <w:sz w:val="20"/>
                <w:szCs w:val="20"/>
              </w:rPr>
              <w:t>Cross-agency</w:t>
            </w:r>
            <w:r w:rsidRPr="003E685E">
              <w:rPr>
                <w:rFonts w:ascii="Calibri" w:hAnsi="Calibri"/>
                <w:sz w:val="20"/>
                <w:szCs w:val="20"/>
              </w:rPr>
              <w:t xml:space="preserve"> workforce development</w:t>
            </w:r>
            <w:r>
              <w:rPr>
                <w:rFonts w:ascii="Calibri" w:hAnsi="Calibri"/>
                <w:sz w:val="20"/>
                <w:szCs w:val="20"/>
              </w:rPr>
              <w:t xml:space="preserve"> and train-the-trainer model</w:t>
            </w:r>
            <w:r w:rsidRPr="003E685E">
              <w:rPr>
                <w:rFonts w:ascii="Calibri" w:hAnsi="Calibri"/>
                <w:sz w:val="20"/>
                <w:szCs w:val="20"/>
              </w:rPr>
              <w:t xml:space="preserve"> </w:t>
            </w:r>
          </w:p>
          <w:p w14:paraId="3F2F33E9" w14:textId="77777777" w:rsidR="00EF1A68" w:rsidRDefault="00EF1A68" w:rsidP="007F055F">
            <w:pPr>
              <w:pStyle w:val="ListParagraph"/>
              <w:numPr>
                <w:ilvl w:val="0"/>
                <w:numId w:val="6"/>
              </w:numPr>
              <w:tabs>
                <w:tab w:val="left" w:pos="360"/>
              </w:tabs>
              <w:rPr>
                <w:rFonts w:ascii="Calibri" w:hAnsi="Calibri"/>
                <w:sz w:val="20"/>
                <w:szCs w:val="20"/>
              </w:rPr>
            </w:pPr>
            <w:r w:rsidRPr="003E685E">
              <w:rPr>
                <w:rFonts w:ascii="Calibri" w:hAnsi="Calibri"/>
                <w:sz w:val="20"/>
                <w:szCs w:val="20"/>
              </w:rPr>
              <w:t>CLAS aligned policies &amp; procedures</w:t>
            </w:r>
          </w:p>
          <w:p w14:paraId="10E7499D" w14:textId="77777777" w:rsidR="00EF1A68" w:rsidRDefault="00EF1A68" w:rsidP="007F055F">
            <w:pPr>
              <w:pStyle w:val="ListParagraph"/>
              <w:numPr>
                <w:ilvl w:val="0"/>
                <w:numId w:val="6"/>
              </w:numPr>
              <w:tabs>
                <w:tab w:val="left" w:pos="360"/>
              </w:tabs>
              <w:rPr>
                <w:rFonts w:ascii="Calibri" w:hAnsi="Calibri"/>
                <w:sz w:val="20"/>
                <w:szCs w:val="20"/>
              </w:rPr>
            </w:pPr>
            <w:r>
              <w:rPr>
                <w:rFonts w:ascii="Calibri" w:hAnsi="Calibri"/>
                <w:sz w:val="20"/>
                <w:szCs w:val="20"/>
              </w:rPr>
              <w:t>Sustainability planning</w:t>
            </w:r>
          </w:p>
          <w:p w14:paraId="13FFC8F4" w14:textId="77777777" w:rsidR="00EF1A68" w:rsidRPr="00E760F0" w:rsidRDefault="00EF1A68" w:rsidP="007F055F">
            <w:pPr>
              <w:pStyle w:val="NoSpacing"/>
              <w:contextualSpacing/>
              <w:rPr>
                <w:sz w:val="10"/>
                <w:szCs w:val="20"/>
              </w:rPr>
            </w:pPr>
          </w:p>
          <w:p w14:paraId="56CD05F7" w14:textId="77777777" w:rsidR="00EF1A68" w:rsidRPr="00932B1D" w:rsidRDefault="00EF1A68" w:rsidP="007F055F">
            <w:pPr>
              <w:pStyle w:val="NoSpacing"/>
              <w:contextualSpacing/>
              <w:rPr>
                <w:b/>
                <w:sz w:val="20"/>
                <w:szCs w:val="20"/>
              </w:rPr>
            </w:pPr>
            <w:r w:rsidRPr="00440EE7">
              <w:rPr>
                <w:b/>
                <w:sz w:val="20"/>
                <w:szCs w:val="20"/>
              </w:rPr>
              <w:t>Service Delivery Level</w:t>
            </w:r>
          </w:p>
          <w:p w14:paraId="126ABFF5" w14:textId="77777777" w:rsidR="00EF1A68" w:rsidRPr="003E685E" w:rsidRDefault="00EF1A68" w:rsidP="007F055F">
            <w:pPr>
              <w:pStyle w:val="ListParagraph"/>
              <w:numPr>
                <w:ilvl w:val="0"/>
                <w:numId w:val="6"/>
              </w:numPr>
              <w:tabs>
                <w:tab w:val="left" w:pos="360"/>
              </w:tabs>
              <w:rPr>
                <w:rFonts w:ascii="Calibri" w:hAnsi="Calibri"/>
                <w:sz w:val="20"/>
                <w:szCs w:val="20"/>
              </w:rPr>
            </w:pPr>
            <w:r w:rsidRPr="003E685E">
              <w:rPr>
                <w:rFonts w:ascii="Calibri" w:hAnsi="Calibri"/>
                <w:sz w:val="20"/>
                <w:szCs w:val="20"/>
              </w:rPr>
              <w:t>Implementation of URIS and iDBSS</w:t>
            </w:r>
          </w:p>
          <w:p w14:paraId="2452CAB6" w14:textId="77777777" w:rsidR="00EF1A68" w:rsidRPr="003E685E" w:rsidRDefault="00EF1A68" w:rsidP="007F055F">
            <w:pPr>
              <w:pStyle w:val="ListParagraph"/>
              <w:numPr>
                <w:ilvl w:val="0"/>
                <w:numId w:val="6"/>
              </w:numPr>
              <w:tabs>
                <w:tab w:val="left" w:pos="360"/>
              </w:tabs>
              <w:rPr>
                <w:rFonts w:ascii="Calibri" w:hAnsi="Calibri"/>
                <w:sz w:val="20"/>
                <w:szCs w:val="20"/>
              </w:rPr>
            </w:pPr>
            <w:r w:rsidRPr="003E685E">
              <w:rPr>
                <w:rFonts w:ascii="Calibri" w:hAnsi="Calibri"/>
                <w:sz w:val="20"/>
                <w:szCs w:val="20"/>
              </w:rPr>
              <w:t>Co-location &amp; integration of behavioral health screening &amp; prevention &amp; promotion services into CHCs</w:t>
            </w:r>
          </w:p>
          <w:p w14:paraId="17375E25" w14:textId="77777777" w:rsidR="00EF1A68" w:rsidRDefault="00EF1A68" w:rsidP="007F055F">
            <w:pPr>
              <w:pStyle w:val="ListParagraph"/>
              <w:numPr>
                <w:ilvl w:val="0"/>
                <w:numId w:val="6"/>
              </w:numPr>
              <w:tabs>
                <w:tab w:val="left" w:pos="360"/>
              </w:tabs>
              <w:rPr>
                <w:rFonts w:ascii="Calibri" w:hAnsi="Calibri"/>
                <w:sz w:val="20"/>
                <w:szCs w:val="20"/>
              </w:rPr>
            </w:pPr>
            <w:r w:rsidRPr="00DA7930">
              <w:rPr>
                <w:rFonts w:ascii="Calibri" w:hAnsi="Calibri"/>
                <w:sz w:val="20"/>
                <w:szCs w:val="20"/>
              </w:rPr>
              <w:t>ECMHC through Pyramid model</w:t>
            </w:r>
          </w:p>
          <w:p w14:paraId="4223637E" w14:textId="77777777" w:rsidR="00EF1A68" w:rsidRPr="00DA7930" w:rsidRDefault="00EF1A68" w:rsidP="007F055F">
            <w:pPr>
              <w:pStyle w:val="ListParagraph"/>
              <w:numPr>
                <w:ilvl w:val="0"/>
                <w:numId w:val="6"/>
              </w:numPr>
              <w:tabs>
                <w:tab w:val="left" w:pos="360"/>
              </w:tabs>
              <w:rPr>
                <w:rFonts w:ascii="Calibri" w:hAnsi="Calibri"/>
                <w:sz w:val="20"/>
                <w:szCs w:val="20"/>
              </w:rPr>
            </w:pPr>
            <w:r>
              <w:rPr>
                <w:rFonts w:ascii="Calibri" w:hAnsi="Calibri"/>
                <w:sz w:val="20"/>
                <w:szCs w:val="20"/>
              </w:rPr>
              <w:t>Continuum of home visitation services</w:t>
            </w:r>
          </w:p>
          <w:p w14:paraId="62ACBF80" w14:textId="21182635" w:rsidR="00EF1A68" w:rsidRDefault="00EF1A68" w:rsidP="007F055F">
            <w:pPr>
              <w:pStyle w:val="ListParagraph"/>
              <w:numPr>
                <w:ilvl w:val="0"/>
                <w:numId w:val="6"/>
              </w:numPr>
              <w:tabs>
                <w:tab w:val="left" w:pos="360"/>
              </w:tabs>
              <w:rPr>
                <w:rFonts w:ascii="Calibri" w:hAnsi="Calibri"/>
                <w:sz w:val="20"/>
                <w:szCs w:val="20"/>
              </w:rPr>
            </w:pPr>
            <w:r w:rsidRPr="003E685E">
              <w:rPr>
                <w:rFonts w:ascii="Calibri" w:hAnsi="Calibri"/>
                <w:sz w:val="20"/>
                <w:szCs w:val="20"/>
              </w:rPr>
              <w:t xml:space="preserve">Use of Cultural </w:t>
            </w:r>
            <w:r w:rsidR="006877D7">
              <w:rPr>
                <w:rFonts w:ascii="Calibri" w:hAnsi="Calibri"/>
                <w:sz w:val="20"/>
                <w:szCs w:val="20"/>
              </w:rPr>
              <w:t>Advisors</w:t>
            </w:r>
            <w:r w:rsidRPr="003E685E">
              <w:rPr>
                <w:rFonts w:ascii="Calibri" w:hAnsi="Calibri"/>
                <w:sz w:val="20"/>
                <w:szCs w:val="20"/>
              </w:rPr>
              <w:t>/Conversations to infor</w:t>
            </w:r>
            <w:r>
              <w:rPr>
                <w:rFonts w:ascii="Calibri" w:hAnsi="Calibri"/>
                <w:sz w:val="20"/>
                <w:szCs w:val="20"/>
              </w:rPr>
              <w:t>m practice &amp; monitor outcomes</w:t>
            </w:r>
          </w:p>
          <w:p w14:paraId="183B6C77" w14:textId="77777777" w:rsidR="00EF1A68" w:rsidRPr="003E685E" w:rsidRDefault="00EF1A68" w:rsidP="007F055F">
            <w:pPr>
              <w:pStyle w:val="ListParagraph"/>
              <w:numPr>
                <w:ilvl w:val="0"/>
                <w:numId w:val="6"/>
              </w:numPr>
              <w:tabs>
                <w:tab w:val="left" w:pos="360"/>
              </w:tabs>
              <w:rPr>
                <w:rFonts w:ascii="Calibri" w:hAnsi="Calibri"/>
                <w:sz w:val="20"/>
                <w:szCs w:val="20"/>
              </w:rPr>
            </w:pPr>
            <w:r>
              <w:rPr>
                <w:rFonts w:ascii="Calibri" w:hAnsi="Calibri"/>
                <w:sz w:val="20"/>
                <w:szCs w:val="20"/>
              </w:rPr>
              <w:t xml:space="preserve">Cultural adaptation of EBPs </w:t>
            </w:r>
          </w:p>
          <w:p w14:paraId="3ABCD857" w14:textId="77777777" w:rsidR="00EF1A68" w:rsidRPr="003E685E" w:rsidRDefault="00EF1A68" w:rsidP="007F055F">
            <w:pPr>
              <w:pStyle w:val="ListParagraph"/>
              <w:numPr>
                <w:ilvl w:val="0"/>
                <w:numId w:val="6"/>
              </w:numPr>
              <w:tabs>
                <w:tab w:val="left" w:pos="360"/>
              </w:tabs>
              <w:rPr>
                <w:rFonts w:ascii="Calibri" w:hAnsi="Calibri"/>
                <w:sz w:val="20"/>
                <w:szCs w:val="20"/>
              </w:rPr>
            </w:pPr>
            <w:r w:rsidRPr="003E685E">
              <w:rPr>
                <w:rFonts w:ascii="Calibri" w:hAnsi="Calibri"/>
                <w:sz w:val="20"/>
                <w:szCs w:val="20"/>
              </w:rPr>
              <w:t xml:space="preserve">Use of trained </w:t>
            </w:r>
            <w:r>
              <w:rPr>
                <w:rFonts w:ascii="Calibri" w:hAnsi="Calibri"/>
                <w:sz w:val="20"/>
                <w:szCs w:val="20"/>
              </w:rPr>
              <w:t>LAS providers</w:t>
            </w:r>
            <w:r w:rsidRPr="003E685E">
              <w:rPr>
                <w:rFonts w:ascii="Calibri" w:hAnsi="Calibri"/>
                <w:sz w:val="20"/>
                <w:szCs w:val="20"/>
              </w:rPr>
              <w:t xml:space="preserve"> &amp; translated materials</w:t>
            </w:r>
          </w:p>
          <w:p w14:paraId="79C4438A" w14:textId="77777777" w:rsidR="00EF1A68" w:rsidRDefault="00EF1A68" w:rsidP="007F055F">
            <w:pPr>
              <w:pStyle w:val="ListParagraph"/>
              <w:numPr>
                <w:ilvl w:val="0"/>
                <w:numId w:val="6"/>
              </w:numPr>
              <w:tabs>
                <w:tab w:val="left" w:pos="360"/>
              </w:tabs>
              <w:rPr>
                <w:rFonts w:ascii="Calibri" w:hAnsi="Calibri"/>
                <w:sz w:val="20"/>
                <w:szCs w:val="20"/>
              </w:rPr>
            </w:pPr>
            <w:r w:rsidRPr="003E685E">
              <w:rPr>
                <w:rFonts w:ascii="Calibri" w:hAnsi="Calibri"/>
                <w:sz w:val="20"/>
                <w:szCs w:val="20"/>
              </w:rPr>
              <w:t xml:space="preserve">Collaborative outreach </w:t>
            </w:r>
            <w:r>
              <w:rPr>
                <w:rFonts w:ascii="Calibri" w:hAnsi="Calibri"/>
                <w:sz w:val="20"/>
                <w:szCs w:val="20"/>
              </w:rPr>
              <w:t>&amp; social marketing</w:t>
            </w:r>
          </w:p>
          <w:p w14:paraId="795FFF56" w14:textId="77777777" w:rsidR="00EF1A68" w:rsidRDefault="00EF1A68" w:rsidP="007F055F">
            <w:pPr>
              <w:pStyle w:val="ListParagraph"/>
              <w:numPr>
                <w:ilvl w:val="0"/>
                <w:numId w:val="6"/>
              </w:numPr>
              <w:tabs>
                <w:tab w:val="left" w:pos="360"/>
              </w:tabs>
              <w:rPr>
                <w:rFonts w:ascii="Calibri" w:hAnsi="Calibri"/>
                <w:sz w:val="20"/>
                <w:szCs w:val="20"/>
              </w:rPr>
            </w:pPr>
            <w:r>
              <w:rPr>
                <w:rFonts w:ascii="Calibri" w:hAnsi="Calibri"/>
                <w:sz w:val="20"/>
                <w:szCs w:val="20"/>
              </w:rPr>
              <w:t>Primary care providers trained</w:t>
            </w:r>
          </w:p>
          <w:p w14:paraId="72D39055" w14:textId="77777777" w:rsidR="00EF1A68" w:rsidRPr="00E760F0" w:rsidRDefault="00EF1A68" w:rsidP="007F055F">
            <w:pPr>
              <w:tabs>
                <w:tab w:val="left" w:pos="360"/>
              </w:tabs>
              <w:rPr>
                <w:rFonts w:ascii="Calibri" w:hAnsi="Calibri"/>
                <w:sz w:val="10"/>
                <w:szCs w:val="20"/>
              </w:rPr>
            </w:pPr>
          </w:p>
          <w:p w14:paraId="39550417" w14:textId="77777777" w:rsidR="00EF1A68" w:rsidRPr="00932B1D" w:rsidRDefault="00EF1A68" w:rsidP="007F055F">
            <w:pPr>
              <w:pStyle w:val="NoSpacing"/>
              <w:contextualSpacing/>
              <w:rPr>
                <w:b/>
                <w:sz w:val="20"/>
                <w:szCs w:val="20"/>
              </w:rPr>
            </w:pPr>
            <w:r w:rsidRPr="00932B1D">
              <w:rPr>
                <w:b/>
                <w:sz w:val="20"/>
                <w:szCs w:val="20"/>
              </w:rPr>
              <w:t>Child &amp; Family Level</w:t>
            </w:r>
          </w:p>
          <w:p w14:paraId="0D8ABFE6" w14:textId="77777777" w:rsidR="00EF1A68" w:rsidRPr="003E685E" w:rsidRDefault="00EF1A68" w:rsidP="007F055F">
            <w:pPr>
              <w:pStyle w:val="ListParagraph"/>
              <w:numPr>
                <w:ilvl w:val="0"/>
                <w:numId w:val="6"/>
              </w:numPr>
              <w:tabs>
                <w:tab w:val="left" w:pos="360"/>
              </w:tabs>
              <w:rPr>
                <w:rFonts w:ascii="Calibri" w:hAnsi="Calibri"/>
                <w:sz w:val="20"/>
                <w:szCs w:val="20"/>
              </w:rPr>
            </w:pPr>
            <w:r w:rsidRPr="003E685E">
              <w:rPr>
                <w:rFonts w:ascii="Calibri" w:hAnsi="Calibri"/>
                <w:sz w:val="20"/>
                <w:szCs w:val="20"/>
              </w:rPr>
              <w:t xml:space="preserve">Screening of young children </w:t>
            </w:r>
            <w:r>
              <w:rPr>
                <w:rFonts w:ascii="Calibri" w:hAnsi="Calibri"/>
                <w:sz w:val="20"/>
                <w:szCs w:val="20"/>
              </w:rPr>
              <w:t>&amp; mothers</w:t>
            </w:r>
          </w:p>
          <w:p w14:paraId="1EF0905B" w14:textId="77777777" w:rsidR="00EF1A68" w:rsidRPr="00440EE7" w:rsidRDefault="00EF1A68" w:rsidP="007F055F">
            <w:pPr>
              <w:pStyle w:val="ListParagraph"/>
              <w:numPr>
                <w:ilvl w:val="0"/>
                <w:numId w:val="6"/>
              </w:numPr>
              <w:tabs>
                <w:tab w:val="left" w:pos="360"/>
              </w:tabs>
              <w:rPr>
                <w:rFonts w:ascii="Calibri" w:hAnsi="Calibri"/>
                <w:sz w:val="20"/>
                <w:szCs w:val="20"/>
              </w:rPr>
            </w:pPr>
            <w:r w:rsidRPr="00440EE7">
              <w:rPr>
                <w:rFonts w:ascii="Calibri" w:hAnsi="Calibri"/>
                <w:sz w:val="20"/>
                <w:szCs w:val="20"/>
              </w:rPr>
              <w:t xml:space="preserve">Prevention &amp; promotion services: Parents as Teachers </w:t>
            </w:r>
          </w:p>
          <w:p w14:paraId="0DDEB693" w14:textId="77777777" w:rsidR="00EF1A68" w:rsidRPr="009D071F" w:rsidRDefault="00EF1A68" w:rsidP="007F055F">
            <w:pPr>
              <w:pStyle w:val="ListParagraph"/>
              <w:numPr>
                <w:ilvl w:val="0"/>
                <w:numId w:val="6"/>
              </w:numPr>
              <w:tabs>
                <w:tab w:val="left" w:pos="360"/>
              </w:tabs>
              <w:rPr>
                <w:rFonts w:ascii="Calibri" w:hAnsi="Calibri"/>
                <w:sz w:val="20"/>
                <w:szCs w:val="20"/>
              </w:rPr>
            </w:pPr>
            <w:r>
              <w:rPr>
                <w:rFonts w:ascii="Calibri" w:hAnsi="Calibri"/>
                <w:sz w:val="20"/>
                <w:szCs w:val="20"/>
              </w:rPr>
              <w:t>Family support activities: Parent Cafes</w:t>
            </w:r>
          </w:p>
          <w:p w14:paraId="340ECBC4" w14:textId="77777777" w:rsidR="00EF1A68" w:rsidRPr="003E685E" w:rsidRDefault="00EF1A68" w:rsidP="007F055F">
            <w:pPr>
              <w:pStyle w:val="ListParagraph"/>
              <w:numPr>
                <w:ilvl w:val="0"/>
                <w:numId w:val="6"/>
              </w:numPr>
              <w:tabs>
                <w:tab w:val="left" w:pos="360"/>
              </w:tabs>
              <w:rPr>
                <w:rFonts w:ascii="Calibri" w:hAnsi="Calibri"/>
                <w:sz w:val="20"/>
                <w:szCs w:val="20"/>
              </w:rPr>
            </w:pPr>
            <w:r w:rsidRPr="003E685E">
              <w:rPr>
                <w:rFonts w:ascii="Calibri" w:hAnsi="Calibri"/>
                <w:sz w:val="20"/>
                <w:szCs w:val="20"/>
              </w:rPr>
              <w:t>Culturally responsive service delivery</w:t>
            </w:r>
          </w:p>
          <w:p w14:paraId="36ABF80B" w14:textId="77777777" w:rsidR="00EF1A68" w:rsidRPr="003E685E" w:rsidRDefault="00EF1A68" w:rsidP="007F055F">
            <w:pPr>
              <w:pStyle w:val="ListParagraph"/>
              <w:numPr>
                <w:ilvl w:val="0"/>
                <w:numId w:val="6"/>
              </w:numPr>
              <w:tabs>
                <w:tab w:val="left" w:pos="360"/>
              </w:tabs>
              <w:rPr>
                <w:rFonts w:ascii="Calibri" w:hAnsi="Calibri" w:cs="Arial"/>
                <w:sz w:val="20"/>
                <w:szCs w:val="20"/>
              </w:rPr>
            </w:pPr>
            <w:r>
              <w:rPr>
                <w:rFonts w:ascii="Calibri" w:hAnsi="Calibri" w:cs="Arial"/>
                <w:sz w:val="20"/>
                <w:szCs w:val="20"/>
              </w:rPr>
              <w:t>Family driven care</w:t>
            </w:r>
          </w:p>
        </w:tc>
        <w:tc>
          <w:tcPr>
            <w:tcW w:w="3780" w:type="dxa"/>
            <w:shd w:val="clear" w:color="auto" w:fill="BDD6EE"/>
          </w:tcPr>
          <w:p w14:paraId="7E578FAA" w14:textId="77777777" w:rsidR="00EF1A68" w:rsidRPr="003E685E" w:rsidRDefault="00EF1A68" w:rsidP="007F055F">
            <w:pPr>
              <w:contextualSpacing/>
              <w:jc w:val="center"/>
              <w:rPr>
                <w:rFonts w:ascii="Calibri" w:hAnsi="Calibri" w:cs="Arial"/>
                <w:b/>
                <w:szCs w:val="20"/>
              </w:rPr>
            </w:pPr>
            <w:r w:rsidRPr="00440EE7">
              <w:rPr>
                <w:rFonts w:ascii="Calibri" w:hAnsi="Calibri" w:cs="Arial"/>
                <w:b/>
                <w:noProof/>
                <w:szCs w:val="20"/>
              </w:rPr>
              <mc:AlternateContent>
                <mc:Choice Requires="wps">
                  <w:drawing>
                    <wp:anchor distT="0" distB="0" distL="114300" distR="114300" simplePos="0" relativeHeight="251670016" behindDoc="0" locked="0" layoutInCell="1" allowOverlap="1" wp14:anchorId="03761735" wp14:editId="6464F16B">
                      <wp:simplePos x="0" y="0"/>
                      <wp:positionH relativeFrom="column">
                        <wp:posOffset>1966595</wp:posOffset>
                      </wp:positionH>
                      <wp:positionV relativeFrom="paragraph">
                        <wp:posOffset>-75141</wp:posOffset>
                      </wp:positionV>
                      <wp:extent cx="647700" cy="182880"/>
                      <wp:effectExtent l="0" t="19050" r="38100" b="45720"/>
                      <wp:wrapNone/>
                      <wp:docPr id="13" name="Right Arrow 13"/>
                      <wp:cNvGraphicFramePr/>
                      <a:graphic xmlns:a="http://schemas.openxmlformats.org/drawingml/2006/main">
                        <a:graphicData uri="http://schemas.microsoft.com/office/word/2010/wordprocessingShape">
                          <wps:wsp>
                            <wps:cNvSpPr/>
                            <wps:spPr>
                              <a:xfrm>
                                <a:off x="0" y="0"/>
                                <a:ext cx="647700" cy="182880"/>
                              </a:xfrm>
                              <a:prstGeom prst="right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4D263" id="Right Arrow 13" o:spid="_x0000_s1026" type="#_x0000_t13" style="position:absolute;margin-left:154.85pt;margin-top:-5.9pt;width:51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" adj="18551" fillcolor="#2e74b5 [2404]" strokecolor="#1f4d78 [1604]" strokeweight="1pt"/>
                  </w:pict>
                </mc:Fallback>
              </mc:AlternateContent>
            </w:r>
            <w:r w:rsidRPr="003E685E">
              <w:rPr>
                <w:rFonts w:ascii="Calibri" w:hAnsi="Calibri" w:cs="Arial"/>
                <w:b/>
                <w:szCs w:val="20"/>
              </w:rPr>
              <w:t>Outputs</w:t>
            </w:r>
          </w:p>
          <w:p w14:paraId="002F6C84" w14:textId="77777777" w:rsidR="00EF1A68" w:rsidRPr="003E685E" w:rsidRDefault="00EF1A68" w:rsidP="007F055F">
            <w:pPr>
              <w:pStyle w:val="NoSpacing"/>
              <w:contextualSpacing/>
              <w:rPr>
                <w:b/>
                <w:sz w:val="20"/>
                <w:szCs w:val="20"/>
              </w:rPr>
            </w:pPr>
            <w:r w:rsidRPr="003E685E">
              <w:rPr>
                <w:b/>
                <w:sz w:val="20"/>
                <w:szCs w:val="20"/>
              </w:rPr>
              <w:t xml:space="preserve">Systems Level </w:t>
            </w:r>
          </w:p>
          <w:p w14:paraId="3662ABE4" w14:textId="77777777" w:rsidR="00EF1A68" w:rsidRPr="003E685E" w:rsidRDefault="00EF1A68" w:rsidP="007F055F">
            <w:pPr>
              <w:pStyle w:val="NoSpacing"/>
              <w:numPr>
                <w:ilvl w:val="0"/>
                <w:numId w:val="7"/>
              </w:numPr>
              <w:contextualSpacing/>
              <w:rPr>
                <w:sz w:val="20"/>
                <w:szCs w:val="20"/>
              </w:rPr>
            </w:pPr>
            <w:r w:rsidRPr="003E685E">
              <w:rPr>
                <w:sz w:val="20"/>
                <w:szCs w:val="20"/>
              </w:rPr>
              <w:t>%</w:t>
            </w:r>
            <w:r>
              <w:rPr>
                <w:sz w:val="20"/>
                <w:szCs w:val="20"/>
              </w:rPr>
              <w:t xml:space="preserve"> of</w:t>
            </w:r>
            <w:r w:rsidRPr="003E685E">
              <w:rPr>
                <w:sz w:val="20"/>
                <w:szCs w:val="20"/>
              </w:rPr>
              <w:t xml:space="preserve"> family and diverse representation on GELC &amp; YCWC</w:t>
            </w:r>
          </w:p>
          <w:p w14:paraId="02691C8E" w14:textId="77777777" w:rsidR="00EF1A68" w:rsidRPr="003E685E" w:rsidRDefault="00EF1A68" w:rsidP="007F055F">
            <w:pPr>
              <w:pStyle w:val="NoSpacing"/>
              <w:numPr>
                <w:ilvl w:val="0"/>
                <w:numId w:val="7"/>
              </w:numPr>
              <w:contextualSpacing/>
              <w:rPr>
                <w:sz w:val="20"/>
                <w:szCs w:val="20"/>
              </w:rPr>
            </w:pPr>
            <w:r w:rsidRPr="003E685E">
              <w:rPr>
                <w:sz w:val="20"/>
                <w:szCs w:val="20"/>
              </w:rPr>
              <w:t xml:space="preserve"># of </w:t>
            </w:r>
            <w:r>
              <w:rPr>
                <w:sz w:val="20"/>
                <w:szCs w:val="20"/>
              </w:rPr>
              <w:t>MOUs/</w:t>
            </w:r>
            <w:r w:rsidRPr="003E685E">
              <w:rPr>
                <w:sz w:val="20"/>
                <w:szCs w:val="20"/>
              </w:rPr>
              <w:t xml:space="preserve">policies developed; # of agencies implementing </w:t>
            </w:r>
            <w:r>
              <w:rPr>
                <w:sz w:val="20"/>
                <w:szCs w:val="20"/>
              </w:rPr>
              <w:t>MOUs/</w:t>
            </w:r>
            <w:r w:rsidRPr="003E685E">
              <w:rPr>
                <w:sz w:val="20"/>
                <w:szCs w:val="20"/>
              </w:rPr>
              <w:t xml:space="preserve">new policies; # of agencies/programs applying CLAS </w:t>
            </w:r>
          </w:p>
          <w:p w14:paraId="15792378" w14:textId="77777777" w:rsidR="00EF1A68" w:rsidRPr="003E685E" w:rsidRDefault="00EF1A68" w:rsidP="007F055F">
            <w:pPr>
              <w:pStyle w:val="NoSpacing"/>
              <w:numPr>
                <w:ilvl w:val="0"/>
                <w:numId w:val="7"/>
              </w:numPr>
              <w:contextualSpacing/>
              <w:rPr>
                <w:sz w:val="20"/>
                <w:szCs w:val="20"/>
              </w:rPr>
            </w:pPr>
            <w:r w:rsidRPr="003E685E">
              <w:rPr>
                <w:sz w:val="20"/>
                <w:szCs w:val="20"/>
              </w:rPr>
              <w:t># of trainings offered, # of programs involved, # of providers trained</w:t>
            </w:r>
          </w:p>
          <w:p w14:paraId="635268B1" w14:textId="77777777" w:rsidR="00EF1A68" w:rsidRPr="003E685E" w:rsidRDefault="00EF1A68" w:rsidP="007F055F">
            <w:pPr>
              <w:pStyle w:val="NoSpacing"/>
              <w:numPr>
                <w:ilvl w:val="0"/>
                <w:numId w:val="7"/>
              </w:numPr>
              <w:contextualSpacing/>
              <w:rPr>
                <w:sz w:val="20"/>
                <w:szCs w:val="20"/>
              </w:rPr>
            </w:pPr>
            <w:r w:rsidRPr="003E685E">
              <w:rPr>
                <w:sz w:val="20"/>
                <w:szCs w:val="20"/>
              </w:rPr>
              <w:t xml:space="preserve"># &amp; type of social marketing activities </w:t>
            </w:r>
          </w:p>
          <w:p w14:paraId="6B8744AF" w14:textId="77777777" w:rsidR="00EF1A68" w:rsidRDefault="00EF1A68" w:rsidP="007F055F">
            <w:pPr>
              <w:pStyle w:val="NoSpacing"/>
              <w:numPr>
                <w:ilvl w:val="0"/>
                <w:numId w:val="7"/>
              </w:numPr>
              <w:contextualSpacing/>
              <w:rPr>
                <w:sz w:val="20"/>
                <w:szCs w:val="20"/>
              </w:rPr>
            </w:pPr>
            <w:r w:rsidRPr="003E685E">
              <w:rPr>
                <w:sz w:val="20"/>
                <w:szCs w:val="20"/>
              </w:rPr>
              <w:t xml:space="preserve"># of interpreters trained in </w:t>
            </w:r>
            <w:r>
              <w:rPr>
                <w:sz w:val="20"/>
                <w:szCs w:val="20"/>
              </w:rPr>
              <w:t>EC</w:t>
            </w:r>
            <w:r w:rsidRPr="003E685E">
              <w:rPr>
                <w:sz w:val="20"/>
                <w:szCs w:val="20"/>
              </w:rPr>
              <w:t xml:space="preserve"> concepts/processes</w:t>
            </w:r>
          </w:p>
          <w:p w14:paraId="3F62ED7A" w14:textId="77777777" w:rsidR="00EF1A68" w:rsidRPr="00837A21" w:rsidRDefault="00EF1A68" w:rsidP="007F055F">
            <w:pPr>
              <w:pStyle w:val="NoSpacing"/>
              <w:contextualSpacing/>
              <w:rPr>
                <w:sz w:val="20"/>
                <w:szCs w:val="20"/>
              </w:rPr>
            </w:pPr>
            <w:r w:rsidRPr="00E760F0">
              <w:rPr>
                <w:sz w:val="10"/>
                <w:szCs w:val="20"/>
              </w:rPr>
              <w:br/>
            </w:r>
            <w:r w:rsidRPr="00440EE7">
              <w:rPr>
                <w:b/>
                <w:sz w:val="20"/>
                <w:szCs w:val="20"/>
              </w:rPr>
              <w:t>Service Delivery Level</w:t>
            </w:r>
          </w:p>
          <w:p w14:paraId="513D3D8E" w14:textId="77777777" w:rsidR="00EF1A68" w:rsidRPr="003E685E" w:rsidRDefault="00EF1A68" w:rsidP="007F055F">
            <w:pPr>
              <w:pStyle w:val="NoSpacing"/>
              <w:numPr>
                <w:ilvl w:val="0"/>
                <w:numId w:val="8"/>
              </w:numPr>
              <w:contextualSpacing/>
              <w:rPr>
                <w:sz w:val="20"/>
                <w:szCs w:val="20"/>
              </w:rPr>
            </w:pPr>
            <w:r w:rsidRPr="003E685E">
              <w:rPr>
                <w:sz w:val="20"/>
                <w:szCs w:val="20"/>
              </w:rPr>
              <w:t># &amp; types of programs implementing URIS</w:t>
            </w:r>
          </w:p>
          <w:p w14:paraId="356F616E" w14:textId="77777777" w:rsidR="00EF1A68" w:rsidRDefault="00EF1A68" w:rsidP="007F055F">
            <w:pPr>
              <w:pStyle w:val="NoSpacing"/>
              <w:numPr>
                <w:ilvl w:val="0"/>
                <w:numId w:val="8"/>
              </w:numPr>
              <w:contextualSpacing/>
              <w:rPr>
                <w:sz w:val="20"/>
                <w:szCs w:val="20"/>
              </w:rPr>
            </w:pPr>
            <w:r w:rsidRPr="003E685E">
              <w:rPr>
                <w:sz w:val="20"/>
                <w:szCs w:val="20"/>
              </w:rPr>
              <w:t># &amp; type of prevention, promotion, &amp; behavioral health services offered in primary care settings</w:t>
            </w:r>
          </w:p>
          <w:p w14:paraId="0CF98192" w14:textId="77777777" w:rsidR="00EF1A68" w:rsidRDefault="00EF1A68" w:rsidP="007F055F">
            <w:pPr>
              <w:pStyle w:val="NoSpacing"/>
              <w:numPr>
                <w:ilvl w:val="0"/>
                <w:numId w:val="8"/>
              </w:numPr>
              <w:contextualSpacing/>
              <w:rPr>
                <w:sz w:val="20"/>
                <w:szCs w:val="20"/>
              </w:rPr>
            </w:pPr>
            <w:r>
              <w:rPr>
                <w:sz w:val="20"/>
                <w:szCs w:val="20"/>
              </w:rPr>
              <w:t># of children/families receiving wellness promotion and prevention services</w:t>
            </w:r>
          </w:p>
          <w:p w14:paraId="5AEC71E3" w14:textId="77777777" w:rsidR="00EF1A68" w:rsidRPr="003E685E" w:rsidRDefault="00EF1A68" w:rsidP="007F055F">
            <w:pPr>
              <w:pStyle w:val="NoSpacing"/>
              <w:numPr>
                <w:ilvl w:val="0"/>
                <w:numId w:val="8"/>
              </w:numPr>
              <w:contextualSpacing/>
              <w:rPr>
                <w:sz w:val="20"/>
                <w:szCs w:val="20"/>
              </w:rPr>
            </w:pPr>
            <w:r>
              <w:rPr>
                <w:sz w:val="20"/>
                <w:szCs w:val="20"/>
              </w:rPr>
              <w:t># of children/families successfully referred to other program/services</w:t>
            </w:r>
          </w:p>
          <w:p w14:paraId="3BDA05FB" w14:textId="77777777" w:rsidR="00EF1A68" w:rsidRPr="004D022C" w:rsidRDefault="00EF1A68" w:rsidP="007F055F">
            <w:pPr>
              <w:pStyle w:val="NoSpacing"/>
              <w:numPr>
                <w:ilvl w:val="0"/>
                <w:numId w:val="8"/>
              </w:numPr>
              <w:contextualSpacing/>
              <w:rPr>
                <w:sz w:val="20"/>
                <w:szCs w:val="20"/>
              </w:rPr>
            </w:pPr>
            <w:r w:rsidRPr="003E685E">
              <w:rPr>
                <w:sz w:val="20"/>
                <w:szCs w:val="20"/>
              </w:rPr>
              <w:t># &amp; type of primary care providers trained in screening</w:t>
            </w:r>
            <w:r w:rsidRPr="004D022C">
              <w:rPr>
                <w:sz w:val="20"/>
                <w:szCs w:val="20"/>
              </w:rPr>
              <w:t xml:space="preserve"> </w:t>
            </w:r>
          </w:p>
          <w:p w14:paraId="362432F8" w14:textId="77777777" w:rsidR="00EF1A68" w:rsidRPr="003E685E" w:rsidRDefault="00EF1A68" w:rsidP="007F055F">
            <w:pPr>
              <w:pStyle w:val="NoSpacing"/>
              <w:numPr>
                <w:ilvl w:val="0"/>
                <w:numId w:val="8"/>
              </w:numPr>
              <w:contextualSpacing/>
              <w:rPr>
                <w:sz w:val="20"/>
                <w:szCs w:val="20"/>
              </w:rPr>
            </w:pPr>
            <w:r w:rsidRPr="003E685E">
              <w:rPr>
                <w:sz w:val="20"/>
                <w:szCs w:val="20"/>
              </w:rPr>
              <w:t xml:space="preserve"># &amp; type of groups served by outreach </w:t>
            </w:r>
          </w:p>
          <w:p w14:paraId="25C42432" w14:textId="77777777" w:rsidR="00EF1A68" w:rsidRDefault="00EF1A68" w:rsidP="007F055F">
            <w:pPr>
              <w:pStyle w:val="NoSpacing"/>
              <w:numPr>
                <w:ilvl w:val="0"/>
                <w:numId w:val="8"/>
              </w:numPr>
              <w:contextualSpacing/>
              <w:rPr>
                <w:sz w:val="20"/>
                <w:szCs w:val="20"/>
              </w:rPr>
            </w:pPr>
            <w:r w:rsidRPr="003E685E">
              <w:rPr>
                <w:sz w:val="20"/>
                <w:szCs w:val="20"/>
              </w:rPr>
              <w:t># &amp; type of EBPs delivered</w:t>
            </w:r>
          </w:p>
          <w:p w14:paraId="70AD4C4E" w14:textId="77777777" w:rsidR="00EF1A68" w:rsidRPr="00E760F0" w:rsidRDefault="00EF1A68" w:rsidP="007F055F">
            <w:pPr>
              <w:pStyle w:val="NoSpacing"/>
              <w:contextualSpacing/>
              <w:rPr>
                <w:sz w:val="10"/>
                <w:szCs w:val="20"/>
              </w:rPr>
            </w:pPr>
          </w:p>
          <w:p w14:paraId="43554ABD" w14:textId="77777777" w:rsidR="00EF1A68" w:rsidRPr="003E685E" w:rsidRDefault="00EF1A68" w:rsidP="007F055F">
            <w:pPr>
              <w:pStyle w:val="NoSpacing"/>
              <w:contextualSpacing/>
              <w:rPr>
                <w:b/>
                <w:sz w:val="20"/>
                <w:szCs w:val="20"/>
              </w:rPr>
            </w:pPr>
            <w:r w:rsidRPr="003E685E">
              <w:rPr>
                <w:b/>
                <w:sz w:val="20"/>
                <w:szCs w:val="20"/>
              </w:rPr>
              <w:t>Child &amp; Family Level</w:t>
            </w:r>
          </w:p>
          <w:p w14:paraId="3A211EFC" w14:textId="77777777" w:rsidR="00EF1A68" w:rsidRPr="003E685E" w:rsidRDefault="00EF1A68" w:rsidP="007F055F">
            <w:pPr>
              <w:pStyle w:val="NoSpacing"/>
              <w:numPr>
                <w:ilvl w:val="0"/>
                <w:numId w:val="9"/>
              </w:numPr>
              <w:contextualSpacing/>
              <w:rPr>
                <w:sz w:val="20"/>
                <w:szCs w:val="20"/>
              </w:rPr>
            </w:pPr>
            <w:r w:rsidRPr="003E685E">
              <w:rPr>
                <w:sz w:val="20"/>
                <w:szCs w:val="20"/>
              </w:rPr>
              <w:t xml:space="preserve"># of children </w:t>
            </w:r>
            <w:r>
              <w:rPr>
                <w:sz w:val="20"/>
                <w:szCs w:val="20"/>
              </w:rPr>
              <w:t xml:space="preserve">and mothers </w:t>
            </w:r>
            <w:r w:rsidRPr="003E685E">
              <w:rPr>
                <w:sz w:val="20"/>
                <w:szCs w:val="20"/>
              </w:rPr>
              <w:t xml:space="preserve">screened </w:t>
            </w:r>
          </w:p>
          <w:p w14:paraId="23AE79B9" w14:textId="77777777" w:rsidR="00EF1A68" w:rsidRPr="003E685E" w:rsidRDefault="00EF1A68" w:rsidP="007F055F">
            <w:pPr>
              <w:pStyle w:val="NoSpacing"/>
              <w:numPr>
                <w:ilvl w:val="0"/>
                <w:numId w:val="9"/>
              </w:numPr>
              <w:contextualSpacing/>
              <w:rPr>
                <w:sz w:val="20"/>
                <w:szCs w:val="20"/>
              </w:rPr>
            </w:pPr>
            <w:r w:rsidRPr="003E685E">
              <w:rPr>
                <w:sz w:val="20"/>
                <w:szCs w:val="20"/>
              </w:rPr>
              <w:t xml:space="preserve"># of families receiving LAS </w:t>
            </w:r>
          </w:p>
          <w:p w14:paraId="77806F51" w14:textId="77777777" w:rsidR="00EF1A68" w:rsidRPr="003E685E" w:rsidRDefault="00EF1A68" w:rsidP="007F055F">
            <w:pPr>
              <w:pStyle w:val="NoSpacing"/>
              <w:numPr>
                <w:ilvl w:val="0"/>
                <w:numId w:val="9"/>
              </w:numPr>
              <w:contextualSpacing/>
              <w:rPr>
                <w:sz w:val="20"/>
                <w:szCs w:val="20"/>
              </w:rPr>
            </w:pPr>
            <w:r w:rsidRPr="003E685E">
              <w:rPr>
                <w:sz w:val="20"/>
                <w:szCs w:val="20"/>
              </w:rPr>
              <w:t>#, type, &amp; location of prevention &amp; promotion services provided</w:t>
            </w:r>
          </w:p>
          <w:p w14:paraId="153B70B6" w14:textId="77777777" w:rsidR="00EF1A68" w:rsidRDefault="00EF1A68" w:rsidP="007F055F">
            <w:pPr>
              <w:pStyle w:val="NoSpacing"/>
              <w:numPr>
                <w:ilvl w:val="0"/>
                <w:numId w:val="9"/>
              </w:numPr>
              <w:contextualSpacing/>
              <w:rPr>
                <w:sz w:val="20"/>
                <w:szCs w:val="20"/>
              </w:rPr>
            </w:pPr>
            <w:r w:rsidRPr="003E685E">
              <w:rPr>
                <w:sz w:val="20"/>
                <w:szCs w:val="20"/>
              </w:rPr>
              <w:t># of families referred for mental health services</w:t>
            </w:r>
          </w:p>
          <w:p w14:paraId="245FBA61" w14:textId="77777777" w:rsidR="00EF1A68" w:rsidRPr="009D071F" w:rsidRDefault="00EF1A68" w:rsidP="007F055F">
            <w:pPr>
              <w:pStyle w:val="NoSpacing"/>
              <w:numPr>
                <w:ilvl w:val="0"/>
                <w:numId w:val="9"/>
              </w:numPr>
              <w:contextualSpacing/>
              <w:rPr>
                <w:sz w:val="20"/>
                <w:szCs w:val="20"/>
              </w:rPr>
            </w:pPr>
            <w:r w:rsidRPr="00440EE7">
              <w:rPr>
                <w:sz w:val="20"/>
                <w:szCs w:val="20"/>
              </w:rPr>
              <w:t># of parents trained</w:t>
            </w:r>
          </w:p>
        </w:tc>
        <w:tc>
          <w:tcPr>
            <w:tcW w:w="3510" w:type="dxa"/>
            <w:shd w:val="clear" w:color="auto" w:fill="BDD6EE"/>
          </w:tcPr>
          <w:p w14:paraId="077DE0ED" w14:textId="77777777" w:rsidR="00EF1A68" w:rsidRDefault="00EF1A68" w:rsidP="007F055F">
            <w:pPr>
              <w:contextualSpacing/>
              <w:jc w:val="center"/>
              <w:rPr>
                <w:rFonts w:ascii="Calibri" w:hAnsi="Calibri" w:cs="Arial"/>
                <w:b/>
              </w:rPr>
            </w:pPr>
            <w:r w:rsidRPr="00E07E23">
              <w:rPr>
                <w:rFonts w:ascii="Calibri" w:hAnsi="Calibri" w:cs="Arial"/>
                <w:b/>
              </w:rPr>
              <w:t>Outcomes</w:t>
            </w:r>
          </w:p>
          <w:p w14:paraId="032A94BB" w14:textId="77777777" w:rsidR="00EF1A68" w:rsidRPr="003E685E" w:rsidRDefault="00EF1A68" w:rsidP="007F055F">
            <w:pPr>
              <w:pStyle w:val="NoSpacing"/>
              <w:contextualSpacing/>
              <w:rPr>
                <w:b/>
                <w:sz w:val="20"/>
                <w:szCs w:val="20"/>
              </w:rPr>
            </w:pPr>
            <w:r w:rsidRPr="003E685E">
              <w:rPr>
                <w:b/>
                <w:sz w:val="20"/>
                <w:szCs w:val="20"/>
              </w:rPr>
              <w:t>System Level</w:t>
            </w:r>
          </w:p>
          <w:p w14:paraId="139878FE" w14:textId="77777777" w:rsidR="00EF1A68" w:rsidRDefault="00EF1A68" w:rsidP="007F055F">
            <w:pPr>
              <w:pStyle w:val="NoSpacing"/>
              <w:numPr>
                <w:ilvl w:val="0"/>
                <w:numId w:val="10"/>
              </w:numPr>
              <w:contextualSpacing/>
              <w:rPr>
                <w:sz w:val="20"/>
                <w:szCs w:val="20"/>
              </w:rPr>
            </w:pPr>
            <w:r w:rsidRPr="003E685E">
              <w:rPr>
                <w:sz w:val="20"/>
                <w:szCs w:val="20"/>
              </w:rPr>
              <w:t>Improved ECCS</w:t>
            </w:r>
            <w:r>
              <w:rPr>
                <w:sz w:val="20"/>
                <w:szCs w:val="20"/>
              </w:rPr>
              <w:t xml:space="preserve"> (coordination, collaboration, decision making, information sharing)</w:t>
            </w:r>
          </w:p>
          <w:p w14:paraId="5B665E73" w14:textId="77777777" w:rsidR="00EF1A68" w:rsidRPr="004014BB" w:rsidRDefault="00EF1A68" w:rsidP="007F055F">
            <w:pPr>
              <w:pStyle w:val="NoSpacing"/>
              <w:numPr>
                <w:ilvl w:val="0"/>
                <w:numId w:val="10"/>
              </w:numPr>
              <w:contextualSpacing/>
              <w:rPr>
                <w:sz w:val="20"/>
                <w:szCs w:val="20"/>
              </w:rPr>
            </w:pPr>
            <w:r>
              <w:rPr>
                <w:sz w:val="20"/>
                <w:szCs w:val="20"/>
              </w:rPr>
              <w:t>Increased CLC, consistency and quality of care</w:t>
            </w:r>
          </w:p>
          <w:p w14:paraId="014238C6" w14:textId="77777777" w:rsidR="00EF1A68" w:rsidRDefault="00EF1A68" w:rsidP="007F055F">
            <w:pPr>
              <w:pStyle w:val="NoSpacing"/>
              <w:numPr>
                <w:ilvl w:val="0"/>
                <w:numId w:val="10"/>
              </w:numPr>
              <w:contextualSpacing/>
              <w:rPr>
                <w:sz w:val="20"/>
                <w:szCs w:val="20"/>
              </w:rPr>
            </w:pPr>
            <w:r w:rsidRPr="003E685E">
              <w:rPr>
                <w:sz w:val="20"/>
                <w:szCs w:val="20"/>
              </w:rPr>
              <w:t>Community  awareness of young child wellness</w:t>
            </w:r>
          </w:p>
          <w:p w14:paraId="6488B2FC" w14:textId="77777777" w:rsidR="00EF1A68" w:rsidRPr="00502A26" w:rsidRDefault="00EF1A68" w:rsidP="007F055F">
            <w:pPr>
              <w:pStyle w:val="NoSpacing"/>
              <w:numPr>
                <w:ilvl w:val="0"/>
                <w:numId w:val="10"/>
              </w:numPr>
              <w:contextualSpacing/>
              <w:rPr>
                <w:sz w:val="20"/>
                <w:szCs w:val="20"/>
              </w:rPr>
            </w:pPr>
            <w:r>
              <w:rPr>
                <w:sz w:val="20"/>
                <w:szCs w:val="20"/>
              </w:rPr>
              <w:t xml:space="preserve">Local funding </w:t>
            </w:r>
          </w:p>
          <w:p w14:paraId="6B474A15" w14:textId="77777777" w:rsidR="00EF1A68" w:rsidRPr="003E685E" w:rsidRDefault="00EF1A68" w:rsidP="007F055F">
            <w:pPr>
              <w:pStyle w:val="NoSpacing"/>
              <w:contextualSpacing/>
              <w:rPr>
                <w:b/>
                <w:sz w:val="20"/>
                <w:szCs w:val="20"/>
              </w:rPr>
            </w:pPr>
            <w:r w:rsidRPr="00440EE7">
              <w:rPr>
                <w:b/>
                <w:sz w:val="20"/>
                <w:szCs w:val="20"/>
              </w:rPr>
              <w:t>Service Delivery Level</w:t>
            </w:r>
          </w:p>
          <w:p w14:paraId="28F1F972" w14:textId="77777777" w:rsidR="00EF1A68" w:rsidRPr="003E685E" w:rsidRDefault="00EF1A68" w:rsidP="007F055F">
            <w:pPr>
              <w:pStyle w:val="NoSpacing"/>
              <w:numPr>
                <w:ilvl w:val="0"/>
                <w:numId w:val="10"/>
              </w:numPr>
              <w:contextualSpacing/>
              <w:rPr>
                <w:sz w:val="20"/>
                <w:szCs w:val="20"/>
              </w:rPr>
            </w:pPr>
            <w:r w:rsidRPr="003E685E">
              <w:rPr>
                <w:sz w:val="20"/>
                <w:szCs w:val="20"/>
              </w:rPr>
              <w:t>Child-centered &amp; family friendly service provision</w:t>
            </w:r>
          </w:p>
          <w:p w14:paraId="65FB60F4" w14:textId="77777777" w:rsidR="00EF1A68" w:rsidRPr="003E685E" w:rsidRDefault="00EF1A68" w:rsidP="007F055F">
            <w:pPr>
              <w:pStyle w:val="NoSpacing"/>
              <w:numPr>
                <w:ilvl w:val="0"/>
                <w:numId w:val="10"/>
              </w:numPr>
              <w:contextualSpacing/>
              <w:rPr>
                <w:sz w:val="20"/>
                <w:szCs w:val="20"/>
              </w:rPr>
            </w:pPr>
            <w:r w:rsidRPr="003E685E">
              <w:rPr>
                <w:sz w:val="20"/>
                <w:szCs w:val="20"/>
              </w:rPr>
              <w:t>Culturally &amp; developmentally appropriate practices</w:t>
            </w:r>
          </w:p>
          <w:p w14:paraId="77C368F9" w14:textId="77777777" w:rsidR="00EF1A68" w:rsidRPr="003E685E" w:rsidRDefault="00EF1A68" w:rsidP="007F055F">
            <w:pPr>
              <w:pStyle w:val="NoSpacing"/>
              <w:numPr>
                <w:ilvl w:val="0"/>
                <w:numId w:val="10"/>
              </w:numPr>
              <w:contextualSpacing/>
              <w:rPr>
                <w:sz w:val="20"/>
                <w:szCs w:val="20"/>
              </w:rPr>
            </w:pPr>
            <w:r w:rsidRPr="003E685E">
              <w:rPr>
                <w:sz w:val="20"/>
                <w:szCs w:val="20"/>
              </w:rPr>
              <w:t>Integration of behavioral health &amp; primary care</w:t>
            </w:r>
          </w:p>
          <w:p w14:paraId="1E9F0DB9" w14:textId="77777777" w:rsidR="00EF1A68" w:rsidRPr="003E685E" w:rsidRDefault="00EF1A68" w:rsidP="007F055F">
            <w:pPr>
              <w:pStyle w:val="NoSpacing"/>
              <w:numPr>
                <w:ilvl w:val="0"/>
                <w:numId w:val="10"/>
              </w:numPr>
              <w:contextualSpacing/>
              <w:rPr>
                <w:sz w:val="20"/>
                <w:szCs w:val="20"/>
              </w:rPr>
            </w:pPr>
            <w:r w:rsidRPr="003E685E">
              <w:rPr>
                <w:sz w:val="20"/>
                <w:szCs w:val="20"/>
              </w:rPr>
              <w:t xml:space="preserve">Primary care staff partnering with behavioral health </w:t>
            </w:r>
          </w:p>
          <w:p w14:paraId="56DE3006" w14:textId="77777777" w:rsidR="00EF1A68" w:rsidRPr="003E685E" w:rsidRDefault="00EF1A68" w:rsidP="007F055F">
            <w:pPr>
              <w:pStyle w:val="NoSpacing"/>
              <w:numPr>
                <w:ilvl w:val="0"/>
                <w:numId w:val="10"/>
              </w:numPr>
              <w:contextualSpacing/>
              <w:rPr>
                <w:sz w:val="20"/>
                <w:szCs w:val="20"/>
              </w:rPr>
            </w:pPr>
            <w:r w:rsidRPr="003E685E">
              <w:rPr>
                <w:sz w:val="20"/>
                <w:szCs w:val="20"/>
              </w:rPr>
              <w:t>Underserved families' needs are met</w:t>
            </w:r>
          </w:p>
          <w:p w14:paraId="24E52A67" w14:textId="77777777" w:rsidR="00EF1A68" w:rsidRDefault="00EF1A68" w:rsidP="007F055F">
            <w:pPr>
              <w:pStyle w:val="NoSpacing"/>
              <w:numPr>
                <w:ilvl w:val="0"/>
                <w:numId w:val="10"/>
              </w:numPr>
              <w:contextualSpacing/>
              <w:rPr>
                <w:sz w:val="20"/>
                <w:szCs w:val="20"/>
              </w:rPr>
            </w:pPr>
            <w:r w:rsidRPr="003E685E">
              <w:rPr>
                <w:sz w:val="20"/>
                <w:szCs w:val="20"/>
              </w:rPr>
              <w:t>Use of evidence</w:t>
            </w:r>
            <w:r>
              <w:rPr>
                <w:sz w:val="20"/>
                <w:szCs w:val="20"/>
              </w:rPr>
              <w:t>-</w:t>
            </w:r>
            <w:r w:rsidRPr="003E685E">
              <w:rPr>
                <w:sz w:val="20"/>
                <w:szCs w:val="20"/>
              </w:rPr>
              <w:t>based practices in homes, primary care, early care &amp; education settings</w:t>
            </w:r>
          </w:p>
          <w:p w14:paraId="06986B31" w14:textId="77777777" w:rsidR="00EF1A68" w:rsidRPr="00440EE7" w:rsidRDefault="00EF1A68" w:rsidP="007F055F">
            <w:pPr>
              <w:pStyle w:val="NoSpacing"/>
              <w:numPr>
                <w:ilvl w:val="0"/>
                <w:numId w:val="10"/>
              </w:numPr>
              <w:contextualSpacing/>
              <w:rPr>
                <w:sz w:val="20"/>
                <w:szCs w:val="20"/>
              </w:rPr>
            </w:pPr>
            <w:r w:rsidRPr="00440EE7">
              <w:rPr>
                <w:sz w:val="20"/>
                <w:szCs w:val="20"/>
              </w:rPr>
              <w:t>Improved competence of EC education &amp; primary care workforce</w:t>
            </w:r>
          </w:p>
          <w:p w14:paraId="2054EC01" w14:textId="77777777" w:rsidR="00EF1A68" w:rsidRPr="003E685E" w:rsidRDefault="00EF1A68" w:rsidP="007F055F">
            <w:pPr>
              <w:pStyle w:val="NoSpacing"/>
              <w:contextualSpacing/>
              <w:rPr>
                <w:b/>
                <w:sz w:val="20"/>
                <w:szCs w:val="20"/>
              </w:rPr>
            </w:pPr>
            <w:r w:rsidRPr="003E685E">
              <w:rPr>
                <w:b/>
                <w:sz w:val="20"/>
                <w:szCs w:val="20"/>
              </w:rPr>
              <w:t>Child &amp; Family Level</w:t>
            </w:r>
          </w:p>
          <w:p w14:paraId="74EE947D" w14:textId="77777777" w:rsidR="00EF1A68" w:rsidRPr="003E685E" w:rsidRDefault="00EF1A68" w:rsidP="007F055F">
            <w:pPr>
              <w:pStyle w:val="NoSpacing"/>
              <w:numPr>
                <w:ilvl w:val="0"/>
                <w:numId w:val="11"/>
              </w:numPr>
              <w:contextualSpacing/>
              <w:rPr>
                <w:sz w:val="20"/>
                <w:szCs w:val="20"/>
              </w:rPr>
            </w:pPr>
            <w:r w:rsidRPr="003E685E">
              <w:rPr>
                <w:sz w:val="20"/>
                <w:szCs w:val="20"/>
              </w:rPr>
              <w:t xml:space="preserve">Improvements in child </w:t>
            </w:r>
            <w:r>
              <w:rPr>
                <w:sz w:val="20"/>
                <w:szCs w:val="20"/>
              </w:rPr>
              <w:t xml:space="preserve">development </w:t>
            </w:r>
            <w:r w:rsidRPr="003E685E">
              <w:rPr>
                <w:sz w:val="20"/>
                <w:szCs w:val="20"/>
              </w:rPr>
              <w:t>&amp; family well-being; school readiness &amp; success</w:t>
            </w:r>
          </w:p>
          <w:p w14:paraId="7FC36D1A" w14:textId="77777777" w:rsidR="00EF1A68" w:rsidRPr="003E685E" w:rsidRDefault="00EF1A68" w:rsidP="007F055F">
            <w:pPr>
              <w:pStyle w:val="NoSpacing"/>
              <w:numPr>
                <w:ilvl w:val="0"/>
                <w:numId w:val="11"/>
              </w:numPr>
              <w:contextualSpacing/>
              <w:rPr>
                <w:sz w:val="20"/>
                <w:szCs w:val="20"/>
              </w:rPr>
            </w:pPr>
            <w:r w:rsidRPr="003E685E">
              <w:rPr>
                <w:sz w:val="20"/>
                <w:szCs w:val="20"/>
              </w:rPr>
              <w:t>Improved parenting skills</w:t>
            </w:r>
          </w:p>
          <w:p w14:paraId="073D7BA7" w14:textId="77777777" w:rsidR="00EF1A68" w:rsidRPr="003E685E" w:rsidRDefault="00EF1A68" w:rsidP="007F055F">
            <w:pPr>
              <w:pStyle w:val="NoSpacing"/>
              <w:numPr>
                <w:ilvl w:val="0"/>
                <w:numId w:val="11"/>
              </w:numPr>
              <w:contextualSpacing/>
              <w:rPr>
                <w:sz w:val="20"/>
                <w:szCs w:val="20"/>
              </w:rPr>
            </w:pPr>
            <w:r w:rsidRPr="003E685E">
              <w:rPr>
                <w:sz w:val="20"/>
                <w:szCs w:val="20"/>
              </w:rPr>
              <w:t>Increased access to prevention &amp; promotion services by all families</w:t>
            </w:r>
          </w:p>
          <w:p w14:paraId="5CBD7D39" w14:textId="77777777" w:rsidR="00EF1A68" w:rsidRDefault="00EF1A68" w:rsidP="007F055F">
            <w:pPr>
              <w:pStyle w:val="NoSpacing"/>
              <w:numPr>
                <w:ilvl w:val="0"/>
                <w:numId w:val="11"/>
              </w:numPr>
              <w:contextualSpacing/>
              <w:rPr>
                <w:sz w:val="20"/>
                <w:szCs w:val="20"/>
              </w:rPr>
            </w:pPr>
            <w:r w:rsidRPr="003E685E">
              <w:rPr>
                <w:sz w:val="20"/>
                <w:szCs w:val="20"/>
              </w:rPr>
              <w:t xml:space="preserve">Increased access to mental health interventions &amp; services </w:t>
            </w:r>
          </w:p>
          <w:p w14:paraId="6C79DF74" w14:textId="77777777" w:rsidR="00EF1A68" w:rsidRPr="00F47778" w:rsidRDefault="00EF1A68" w:rsidP="007F055F">
            <w:pPr>
              <w:pStyle w:val="NoSpacing"/>
              <w:numPr>
                <w:ilvl w:val="0"/>
                <w:numId w:val="11"/>
              </w:numPr>
              <w:contextualSpacing/>
              <w:rPr>
                <w:rFonts w:ascii="Calibri" w:hAnsi="Calibri" w:cs="Times New Roman"/>
                <w:sz w:val="20"/>
                <w:szCs w:val="20"/>
              </w:rPr>
            </w:pPr>
            <w:r w:rsidRPr="00F47778">
              <w:rPr>
                <w:rFonts w:ascii="Calibri" w:hAnsi="Calibri"/>
                <w:sz w:val="20"/>
                <w:szCs w:val="20"/>
              </w:rPr>
              <w:t>Increased satisfaction with services</w:t>
            </w:r>
          </w:p>
        </w:tc>
      </w:tr>
    </w:tbl>
    <w:p w14:paraId="34088BDA" w14:textId="77777777" w:rsidR="00A55808" w:rsidRDefault="00A55808" w:rsidP="007F055F">
      <w:pPr>
        <w:rPr>
          <w:rFonts w:cs="Times New Roman"/>
          <w:sz w:val="24"/>
          <w:szCs w:val="24"/>
        </w:rPr>
        <w:sectPr w:rsidR="00A55808" w:rsidSect="00EF1A68">
          <w:pgSz w:w="15840" w:h="12240" w:orient="landscape"/>
          <w:pgMar w:top="245" w:right="245" w:bottom="1440" w:left="245" w:header="720" w:footer="720" w:gutter="0"/>
          <w:cols w:space="720"/>
          <w:docGrid w:linePitch="360"/>
        </w:sectPr>
      </w:pPr>
    </w:p>
    <w:p w14:paraId="46255BFF" w14:textId="45AF0667" w:rsidR="005F24DA" w:rsidRPr="005F24DA" w:rsidRDefault="00A55808" w:rsidP="007F055F">
      <w:pPr>
        <w:rPr>
          <w:rFonts w:cs="Times New Roman"/>
          <w:i/>
          <w:sz w:val="28"/>
          <w:szCs w:val="24"/>
          <w:u w:val="single"/>
        </w:rPr>
      </w:pPr>
      <w:r w:rsidRPr="00A55808">
        <w:rPr>
          <w:rFonts w:cs="Times New Roman"/>
          <w:i/>
          <w:sz w:val="28"/>
          <w:szCs w:val="24"/>
          <w:u w:val="single"/>
        </w:rPr>
        <w:lastRenderedPageBreak/>
        <w:t>Evaluation Approach a</w:t>
      </w:r>
      <w:r w:rsidR="005F24DA">
        <w:rPr>
          <w:rFonts w:cs="Times New Roman"/>
          <w:i/>
          <w:sz w:val="28"/>
          <w:szCs w:val="24"/>
          <w:u w:val="single"/>
        </w:rPr>
        <w:t>nd Methods Overview</w:t>
      </w:r>
    </w:p>
    <w:p w14:paraId="224731AF" w14:textId="33106BB1" w:rsidR="005F24DA" w:rsidRDefault="005D6470" w:rsidP="007F055F">
      <w:pPr>
        <w:pStyle w:val="NoSpacing"/>
        <w:rPr>
          <w:sz w:val="24"/>
          <w:szCs w:val="24"/>
        </w:rPr>
      </w:pPr>
      <w:r>
        <w:rPr>
          <w:sz w:val="24"/>
        </w:rPr>
        <w:t xml:space="preserve">The Evaluation is being conducted by the University of Guam (UOG) Center for Excellence in Developmental Disabilities Education, Research, and Service (CEDDERS). </w:t>
      </w:r>
      <w:r>
        <w:rPr>
          <w:sz w:val="24"/>
          <w:szCs w:val="24"/>
        </w:rPr>
        <w:t>It</w:t>
      </w:r>
      <w:r w:rsidR="00921C04">
        <w:rPr>
          <w:sz w:val="24"/>
          <w:szCs w:val="24"/>
        </w:rPr>
        <w:t xml:space="preserve"> incorporate</w:t>
      </w:r>
      <w:r w:rsidR="00FF5B7A">
        <w:rPr>
          <w:sz w:val="24"/>
          <w:szCs w:val="24"/>
        </w:rPr>
        <w:t xml:space="preserve">s </w:t>
      </w:r>
      <w:r w:rsidR="00921C04">
        <w:rPr>
          <w:sz w:val="24"/>
          <w:szCs w:val="24"/>
        </w:rPr>
        <w:t>a participatory approach through the involvement of t</w:t>
      </w:r>
      <w:r w:rsidR="005F24DA">
        <w:rPr>
          <w:sz w:val="24"/>
          <w:szCs w:val="24"/>
        </w:rPr>
        <w:t>he Community</w:t>
      </w:r>
      <w:r w:rsidR="00921C04">
        <w:rPr>
          <w:sz w:val="24"/>
          <w:szCs w:val="24"/>
        </w:rPr>
        <w:t xml:space="preserve"> Evaluation Advisory Team (CEAT). CEAT members include</w:t>
      </w:r>
      <w:r w:rsidR="00477366">
        <w:rPr>
          <w:sz w:val="24"/>
          <w:szCs w:val="24"/>
        </w:rPr>
        <w:t xml:space="preserve"> </w:t>
      </w:r>
      <w:r w:rsidR="00921C04">
        <w:rPr>
          <w:sz w:val="24"/>
          <w:szCs w:val="24"/>
        </w:rPr>
        <w:t xml:space="preserve">families and </w:t>
      </w:r>
      <w:r w:rsidR="005F24DA">
        <w:rPr>
          <w:sz w:val="24"/>
          <w:szCs w:val="24"/>
        </w:rPr>
        <w:t xml:space="preserve">representatives from </w:t>
      </w:r>
      <w:r w:rsidR="00921C04">
        <w:rPr>
          <w:sz w:val="24"/>
          <w:szCs w:val="24"/>
        </w:rPr>
        <w:t xml:space="preserve">Guam’s early childhood programs and </w:t>
      </w:r>
      <w:r w:rsidR="005F24DA">
        <w:rPr>
          <w:sz w:val="24"/>
          <w:szCs w:val="24"/>
        </w:rPr>
        <w:t>initiatives and non-profit organizat</w:t>
      </w:r>
      <w:r w:rsidR="00921C04">
        <w:rPr>
          <w:sz w:val="24"/>
          <w:szCs w:val="24"/>
        </w:rPr>
        <w:t>ions.</w:t>
      </w:r>
      <w:r w:rsidR="00FF5B7A">
        <w:rPr>
          <w:sz w:val="24"/>
          <w:szCs w:val="24"/>
        </w:rPr>
        <w:t xml:space="preserve"> During Year Two, the CEAT</w:t>
      </w:r>
      <w:r w:rsidR="00921C04">
        <w:rPr>
          <w:sz w:val="24"/>
          <w:szCs w:val="24"/>
        </w:rPr>
        <w:t xml:space="preserve"> met four times throughout the year and provided input into the evaluation questions, the Evaluation Plan</w:t>
      </w:r>
      <w:r w:rsidR="00FF5B7A">
        <w:rPr>
          <w:sz w:val="24"/>
          <w:szCs w:val="24"/>
        </w:rPr>
        <w:t>,</w:t>
      </w:r>
      <w:r w:rsidR="00921C04">
        <w:rPr>
          <w:sz w:val="24"/>
          <w:szCs w:val="24"/>
        </w:rPr>
        <w:t xml:space="preserve"> and </w:t>
      </w:r>
      <w:r w:rsidR="005F24DA">
        <w:rPr>
          <w:sz w:val="24"/>
          <w:szCs w:val="24"/>
        </w:rPr>
        <w:t>data collection</w:t>
      </w:r>
      <w:r w:rsidR="00921C04">
        <w:rPr>
          <w:sz w:val="24"/>
          <w:szCs w:val="24"/>
        </w:rPr>
        <w:t xml:space="preserve"> instruments and procedures.</w:t>
      </w:r>
      <w:r w:rsidR="00FF5B7A">
        <w:rPr>
          <w:sz w:val="24"/>
          <w:szCs w:val="24"/>
        </w:rPr>
        <w:t xml:space="preserve"> Additional community input into the evaluation was obtained from Chamorro and Chuukese Cultural </w:t>
      </w:r>
      <w:r w:rsidR="006877D7">
        <w:rPr>
          <w:sz w:val="24"/>
          <w:szCs w:val="24"/>
        </w:rPr>
        <w:t>Advisors</w:t>
      </w:r>
      <w:r w:rsidR="00FF5B7A">
        <w:rPr>
          <w:sz w:val="24"/>
          <w:szCs w:val="24"/>
        </w:rPr>
        <w:t xml:space="preserve"> as part of</w:t>
      </w:r>
      <w:r w:rsidR="00F44E6F">
        <w:rPr>
          <w:sz w:val="24"/>
          <w:szCs w:val="24"/>
        </w:rPr>
        <w:t xml:space="preserve"> the Cultural Conversation Cafés </w:t>
      </w:r>
      <w:r w:rsidR="00FF5B7A">
        <w:rPr>
          <w:sz w:val="24"/>
          <w:szCs w:val="24"/>
        </w:rPr>
        <w:t>that were conducted during Year Two and described in subsequent sections of this report.</w:t>
      </w:r>
      <w:r w:rsidR="00143C7E">
        <w:rPr>
          <w:sz w:val="24"/>
          <w:szCs w:val="24"/>
        </w:rPr>
        <w:t xml:space="preserve"> </w:t>
      </w:r>
    </w:p>
    <w:p w14:paraId="2049DD91" w14:textId="77777777" w:rsidR="005F24DA" w:rsidRDefault="005F24DA" w:rsidP="007F055F">
      <w:pPr>
        <w:pStyle w:val="NoSpacing"/>
        <w:rPr>
          <w:sz w:val="24"/>
          <w:szCs w:val="24"/>
        </w:rPr>
      </w:pPr>
    </w:p>
    <w:p w14:paraId="4CC5D918" w14:textId="0220F921" w:rsidR="005F24DA" w:rsidRDefault="005F24DA" w:rsidP="007F055F">
      <w:pPr>
        <w:pStyle w:val="NoSpacing"/>
        <w:rPr>
          <w:sz w:val="24"/>
          <w:szCs w:val="24"/>
        </w:rPr>
      </w:pPr>
      <w:r>
        <w:rPr>
          <w:sz w:val="24"/>
          <w:szCs w:val="24"/>
        </w:rPr>
        <w:t xml:space="preserve">The evaluation utilizes a mixed methods design involving the collection and analysis of both qualitative and quantitative data. The design addresses some of the challenges associated with the use of a single method and provides for the </w:t>
      </w:r>
      <w:r w:rsidR="00FD5598">
        <w:rPr>
          <w:sz w:val="24"/>
          <w:szCs w:val="24"/>
        </w:rPr>
        <w:t>triangulation</w:t>
      </w:r>
      <w:r>
        <w:rPr>
          <w:sz w:val="24"/>
          <w:szCs w:val="24"/>
        </w:rPr>
        <w:t xml:space="preserve"> of findings and an exploration of contextual factors influencing program implementation and outcomes. </w:t>
      </w:r>
    </w:p>
    <w:p w14:paraId="5D264A41" w14:textId="77777777" w:rsidR="005F24DA" w:rsidRDefault="005F24DA" w:rsidP="007F055F">
      <w:pPr>
        <w:pStyle w:val="NoSpacing"/>
        <w:rPr>
          <w:sz w:val="24"/>
          <w:szCs w:val="24"/>
        </w:rPr>
      </w:pPr>
    </w:p>
    <w:p w14:paraId="20FB85F8" w14:textId="782B658F" w:rsidR="005F24DA" w:rsidRDefault="005F24DA" w:rsidP="007F055F">
      <w:pPr>
        <w:rPr>
          <w:rFonts w:cs="Times New Roman"/>
          <w:sz w:val="24"/>
        </w:rPr>
      </w:pPr>
      <w:r>
        <w:rPr>
          <w:rFonts w:cs="Times New Roman"/>
          <w:sz w:val="24"/>
        </w:rPr>
        <w:t xml:space="preserve">Evaluation questions and the Evaluation Plan are </w:t>
      </w:r>
      <w:r w:rsidR="00477366">
        <w:rPr>
          <w:rFonts w:cs="Times New Roman"/>
          <w:sz w:val="24"/>
        </w:rPr>
        <w:t xml:space="preserve">based on the </w:t>
      </w:r>
      <w:r>
        <w:rPr>
          <w:rFonts w:cs="Times New Roman"/>
          <w:sz w:val="24"/>
        </w:rPr>
        <w:t xml:space="preserve">Logic Model </w:t>
      </w:r>
      <w:r w:rsidR="00351CC3">
        <w:rPr>
          <w:rFonts w:cs="Times New Roman"/>
          <w:sz w:val="24"/>
        </w:rPr>
        <w:t>and</w:t>
      </w:r>
      <w:r>
        <w:rPr>
          <w:rFonts w:cs="Times New Roman"/>
          <w:sz w:val="24"/>
        </w:rPr>
        <w:t xml:space="preserve"> reflect both process and outcomes evaluation activities at the systems level and service delivery level. </w:t>
      </w:r>
      <w:r w:rsidR="00351CC3">
        <w:rPr>
          <w:rFonts w:cs="Times New Roman"/>
          <w:sz w:val="24"/>
        </w:rPr>
        <w:t>The Plan is organized by the goals of the Strategic Plan; with Goals 1, 2</w:t>
      </w:r>
      <w:r w:rsidR="00F44E6F">
        <w:rPr>
          <w:rFonts w:cs="Times New Roman"/>
          <w:sz w:val="24"/>
        </w:rPr>
        <w:t>,</w:t>
      </w:r>
      <w:r w:rsidR="00351CC3">
        <w:rPr>
          <w:rFonts w:cs="Times New Roman"/>
          <w:sz w:val="24"/>
        </w:rPr>
        <w:t xml:space="preserve"> and 4 reflecting the systems level evaluation and </w:t>
      </w:r>
      <w:r w:rsidR="00F44E6F">
        <w:rPr>
          <w:rFonts w:cs="Times New Roman"/>
          <w:sz w:val="24"/>
        </w:rPr>
        <w:t>G</w:t>
      </w:r>
      <w:r w:rsidR="00351CC3">
        <w:rPr>
          <w:rFonts w:cs="Times New Roman"/>
          <w:sz w:val="24"/>
        </w:rPr>
        <w:t>oal 3</w:t>
      </w:r>
      <w:r w:rsidR="00F44E6F">
        <w:rPr>
          <w:rFonts w:cs="Times New Roman"/>
          <w:sz w:val="24"/>
        </w:rPr>
        <w:t xml:space="preserve"> reflecting</w:t>
      </w:r>
      <w:r w:rsidR="00351CC3">
        <w:rPr>
          <w:rFonts w:cs="Times New Roman"/>
          <w:sz w:val="24"/>
        </w:rPr>
        <w:t xml:space="preserve"> the service delivery level</w:t>
      </w:r>
      <w:r w:rsidR="001A1B10">
        <w:rPr>
          <w:rFonts w:cs="Times New Roman"/>
          <w:sz w:val="24"/>
        </w:rPr>
        <w:t xml:space="preserve"> evaluation</w:t>
      </w:r>
      <w:r w:rsidR="00351CC3">
        <w:rPr>
          <w:rFonts w:cs="Times New Roman"/>
          <w:sz w:val="24"/>
        </w:rPr>
        <w:t xml:space="preserve">. </w:t>
      </w:r>
      <w:r>
        <w:rPr>
          <w:rFonts w:cs="Times New Roman"/>
          <w:sz w:val="24"/>
        </w:rPr>
        <w:t>Appendix A provides a</w:t>
      </w:r>
      <w:r w:rsidR="006F4377">
        <w:rPr>
          <w:rFonts w:cs="Times New Roman"/>
          <w:sz w:val="24"/>
        </w:rPr>
        <w:t xml:space="preserve"> summary of the Evaluation Plan which includes the evaluation questions, data collection methodology and design.</w:t>
      </w:r>
      <w:r w:rsidR="00FF5B7A">
        <w:rPr>
          <w:rFonts w:cs="Times New Roman"/>
          <w:sz w:val="24"/>
        </w:rPr>
        <w:t xml:space="preserve"> </w:t>
      </w:r>
      <w:r w:rsidR="00B416CD">
        <w:rPr>
          <w:rFonts w:cs="Times New Roman"/>
          <w:sz w:val="24"/>
        </w:rPr>
        <w:t>Changes</w:t>
      </w:r>
      <w:r w:rsidR="00FF5B7A">
        <w:rPr>
          <w:rFonts w:cs="Times New Roman"/>
          <w:sz w:val="24"/>
        </w:rPr>
        <w:t xml:space="preserve"> made to the Evaluation Plan during the past year</w:t>
      </w:r>
      <w:r w:rsidR="005D129A">
        <w:rPr>
          <w:rFonts w:cs="Times New Roman"/>
          <w:sz w:val="24"/>
        </w:rPr>
        <w:t xml:space="preserve"> included </w:t>
      </w:r>
      <w:r w:rsidR="00B416CD">
        <w:rPr>
          <w:rFonts w:cs="Times New Roman"/>
          <w:sz w:val="24"/>
        </w:rPr>
        <w:t>deferring some data collection activities to Year Three</w:t>
      </w:r>
      <w:r w:rsidR="005D129A">
        <w:rPr>
          <w:rFonts w:cs="Times New Roman"/>
          <w:sz w:val="24"/>
        </w:rPr>
        <w:t xml:space="preserve">. </w:t>
      </w:r>
    </w:p>
    <w:p w14:paraId="020F8981" w14:textId="77777777" w:rsidR="007F055F" w:rsidRDefault="007F055F" w:rsidP="007F055F">
      <w:pPr>
        <w:rPr>
          <w:rFonts w:cs="Times New Roman"/>
          <w:sz w:val="24"/>
        </w:rPr>
      </w:pPr>
    </w:p>
    <w:p w14:paraId="356CA0B2" w14:textId="50DC94E1" w:rsidR="005F24DA" w:rsidRPr="00D1230A" w:rsidRDefault="005F24DA" w:rsidP="007F055F">
      <w:pPr>
        <w:rPr>
          <w:sz w:val="24"/>
          <w:szCs w:val="24"/>
        </w:rPr>
      </w:pPr>
      <w:r w:rsidRPr="00005C09">
        <w:rPr>
          <w:b/>
          <w:i/>
          <w:sz w:val="24"/>
          <w:szCs w:val="24"/>
        </w:rPr>
        <w:t>Systems Level</w:t>
      </w:r>
      <w:r w:rsidR="007F055F" w:rsidRPr="00005C09">
        <w:rPr>
          <w:b/>
          <w:i/>
          <w:sz w:val="24"/>
          <w:szCs w:val="24"/>
        </w:rPr>
        <w:t xml:space="preserve"> Evaluation</w:t>
      </w:r>
      <w:r>
        <w:rPr>
          <w:sz w:val="24"/>
          <w:szCs w:val="24"/>
        </w:rPr>
        <w:br/>
        <w:t>The systems level process evaluation addresses questions related to the implementation of Guam LAUNCH activit</w:t>
      </w:r>
      <w:r w:rsidR="00EF3108">
        <w:rPr>
          <w:sz w:val="24"/>
          <w:szCs w:val="24"/>
        </w:rPr>
        <w:t xml:space="preserve">ies and systems level outputs, including </w:t>
      </w:r>
      <w:r>
        <w:rPr>
          <w:sz w:val="24"/>
          <w:szCs w:val="24"/>
        </w:rPr>
        <w:t>evaluating the structure and functioning of the Young Child Wellness Co</w:t>
      </w:r>
      <w:r w:rsidR="00EF3108">
        <w:rPr>
          <w:sz w:val="24"/>
          <w:szCs w:val="24"/>
        </w:rPr>
        <w:t xml:space="preserve">uncil (YCWC) and </w:t>
      </w:r>
      <w:r w:rsidR="00F44E6F">
        <w:rPr>
          <w:sz w:val="24"/>
          <w:szCs w:val="24"/>
        </w:rPr>
        <w:t>Strategic Management Team (</w:t>
      </w:r>
      <w:r w:rsidR="00EF3108">
        <w:rPr>
          <w:sz w:val="24"/>
          <w:szCs w:val="24"/>
        </w:rPr>
        <w:t>SMT</w:t>
      </w:r>
      <w:r w:rsidR="00F44E6F">
        <w:rPr>
          <w:sz w:val="24"/>
          <w:szCs w:val="24"/>
        </w:rPr>
        <w:t>)</w:t>
      </w:r>
      <w:r w:rsidR="00EF3108">
        <w:rPr>
          <w:sz w:val="24"/>
          <w:szCs w:val="24"/>
        </w:rPr>
        <w:t xml:space="preserve"> workgroups; </w:t>
      </w:r>
      <w:r>
        <w:rPr>
          <w:sz w:val="24"/>
          <w:szCs w:val="24"/>
        </w:rPr>
        <w:t>processes related to cultural adaptat</w:t>
      </w:r>
      <w:r w:rsidR="00477366">
        <w:rPr>
          <w:sz w:val="24"/>
          <w:szCs w:val="24"/>
        </w:rPr>
        <w:t>ion of evidence-based practices</w:t>
      </w:r>
      <w:r w:rsidR="00EF3108">
        <w:rPr>
          <w:sz w:val="24"/>
          <w:szCs w:val="24"/>
        </w:rPr>
        <w:t>;</w:t>
      </w:r>
      <w:r>
        <w:rPr>
          <w:sz w:val="24"/>
          <w:szCs w:val="24"/>
        </w:rPr>
        <w:t xml:space="preserve"> and progress made in cross-agency workforce development. </w:t>
      </w:r>
      <w:r w:rsidR="005D129A">
        <w:rPr>
          <w:sz w:val="24"/>
          <w:szCs w:val="24"/>
        </w:rPr>
        <w:t xml:space="preserve">The outcome evaluation is </w:t>
      </w:r>
      <w:r>
        <w:rPr>
          <w:rFonts w:cs="Times New Roman"/>
          <w:color w:val="000000"/>
          <w:sz w:val="24"/>
          <w:szCs w:val="24"/>
        </w:rPr>
        <w:t>designed to assess changes and improvements related to</w:t>
      </w:r>
      <w:r w:rsidRPr="00932476">
        <w:rPr>
          <w:rFonts w:cs="Times New Roman"/>
          <w:color w:val="000000"/>
          <w:sz w:val="24"/>
          <w:szCs w:val="24"/>
        </w:rPr>
        <w:t xml:space="preserve">: (1) </w:t>
      </w:r>
      <w:r>
        <w:rPr>
          <w:rFonts w:cs="Times New Roman"/>
          <w:color w:val="000000"/>
          <w:sz w:val="24"/>
          <w:szCs w:val="24"/>
        </w:rPr>
        <w:t>systems level collaboration</w:t>
      </w:r>
      <w:r w:rsidRPr="00932476">
        <w:rPr>
          <w:rFonts w:cs="Times New Roman"/>
          <w:color w:val="000000"/>
          <w:sz w:val="24"/>
          <w:szCs w:val="24"/>
        </w:rPr>
        <w:t xml:space="preserve"> across </w:t>
      </w:r>
      <w:r w:rsidR="00EF3108">
        <w:rPr>
          <w:rFonts w:cs="Times New Roman"/>
          <w:color w:val="000000"/>
          <w:sz w:val="24"/>
          <w:szCs w:val="24"/>
        </w:rPr>
        <w:t>the comprehensive early childhood system</w:t>
      </w:r>
      <w:r>
        <w:rPr>
          <w:rFonts w:cs="Times New Roman"/>
          <w:color w:val="000000"/>
          <w:sz w:val="24"/>
          <w:szCs w:val="24"/>
        </w:rPr>
        <w:t xml:space="preserve"> and </w:t>
      </w:r>
      <w:r w:rsidR="00EF3108">
        <w:rPr>
          <w:rFonts w:cs="Times New Roman"/>
          <w:color w:val="000000"/>
          <w:sz w:val="24"/>
          <w:szCs w:val="24"/>
        </w:rPr>
        <w:t xml:space="preserve">within the </w:t>
      </w:r>
      <w:r>
        <w:rPr>
          <w:rFonts w:cs="Times New Roman"/>
          <w:color w:val="000000"/>
          <w:sz w:val="24"/>
          <w:szCs w:val="24"/>
        </w:rPr>
        <w:t>YCWC</w:t>
      </w:r>
      <w:r w:rsidRPr="00932476">
        <w:rPr>
          <w:rFonts w:cs="Times New Roman"/>
          <w:color w:val="000000"/>
          <w:sz w:val="24"/>
          <w:szCs w:val="24"/>
        </w:rPr>
        <w:t xml:space="preserve">; (2) </w:t>
      </w:r>
      <w:r>
        <w:rPr>
          <w:rFonts w:cs="Times New Roman"/>
          <w:color w:val="000000"/>
          <w:sz w:val="24"/>
          <w:szCs w:val="24"/>
        </w:rPr>
        <w:t>cultural and linguistic competency; (3) provider awareness, knowledge, and readiness to implement evidence-based prevention and young child wellness promotion practices</w:t>
      </w:r>
      <w:r w:rsidRPr="00932476">
        <w:rPr>
          <w:rFonts w:cs="Times New Roman"/>
          <w:color w:val="000000"/>
          <w:sz w:val="24"/>
          <w:szCs w:val="24"/>
        </w:rPr>
        <w:t>; (</w:t>
      </w:r>
      <w:r>
        <w:rPr>
          <w:rFonts w:cs="Times New Roman"/>
          <w:color w:val="000000"/>
          <w:sz w:val="24"/>
          <w:szCs w:val="24"/>
        </w:rPr>
        <w:t>4</w:t>
      </w:r>
      <w:r w:rsidRPr="00932476">
        <w:rPr>
          <w:rFonts w:cs="Times New Roman"/>
          <w:color w:val="000000"/>
          <w:sz w:val="24"/>
          <w:szCs w:val="24"/>
        </w:rPr>
        <w:t>)</w:t>
      </w:r>
      <w:r>
        <w:rPr>
          <w:rFonts w:cs="Times New Roman"/>
          <w:color w:val="000000"/>
          <w:sz w:val="24"/>
          <w:szCs w:val="24"/>
        </w:rPr>
        <w:t xml:space="preserve"> provider</w:t>
      </w:r>
      <w:r w:rsidRPr="00932476">
        <w:rPr>
          <w:rFonts w:cs="Times New Roman"/>
          <w:color w:val="000000"/>
          <w:sz w:val="24"/>
          <w:szCs w:val="24"/>
        </w:rPr>
        <w:t xml:space="preserve"> satisfaction with w</w:t>
      </w:r>
      <w:r>
        <w:rPr>
          <w:rFonts w:cs="Times New Roman"/>
          <w:color w:val="000000"/>
          <w:sz w:val="24"/>
          <w:szCs w:val="24"/>
        </w:rPr>
        <w:t>orkforce development activities</w:t>
      </w:r>
      <w:r w:rsidRPr="00932476">
        <w:rPr>
          <w:rFonts w:cs="Times New Roman"/>
          <w:color w:val="000000"/>
          <w:sz w:val="24"/>
          <w:szCs w:val="24"/>
        </w:rPr>
        <w:t xml:space="preserve"> and service coordination; and (</w:t>
      </w:r>
      <w:r>
        <w:rPr>
          <w:rFonts w:cs="Times New Roman"/>
          <w:color w:val="000000"/>
          <w:sz w:val="24"/>
          <w:szCs w:val="24"/>
        </w:rPr>
        <w:t>5) new screening, assessment, and services/interventions implemented as a result of cross-agency workforce development.</w:t>
      </w:r>
    </w:p>
    <w:p w14:paraId="434E0AA7" w14:textId="77777777" w:rsidR="005D129A" w:rsidRDefault="005D129A" w:rsidP="007F055F">
      <w:pPr>
        <w:rPr>
          <w:rFonts w:cs="Times New Roman"/>
          <w:color w:val="000000"/>
          <w:sz w:val="24"/>
          <w:szCs w:val="24"/>
        </w:rPr>
      </w:pPr>
    </w:p>
    <w:p w14:paraId="56ECA106" w14:textId="2EA86BFB" w:rsidR="005F24DA" w:rsidRDefault="005F24DA" w:rsidP="007F055F">
      <w:pPr>
        <w:rPr>
          <w:rFonts w:cs="Times New Roman"/>
          <w:color w:val="000000"/>
          <w:sz w:val="24"/>
          <w:szCs w:val="24"/>
        </w:rPr>
      </w:pPr>
      <w:r>
        <w:rPr>
          <w:rFonts w:cs="Times New Roman"/>
          <w:color w:val="000000"/>
          <w:sz w:val="24"/>
          <w:szCs w:val="24"/>
        </w:rPr>
        <w:t xml:space="preserve">Data collection </w:t>
      </w:r>
      <w:r w:rsidR="00D8364D">
        <w:rPr>
          <w:rFonts w:cs="Times New Roman"/>
          <w:color w:val="000000"/>
          <w:sz w:val="24"/>
          <w:szCs w:val="24"/>
        </w:rPr>
        <w:t>include</w:t>
      </w:r>
      <w:r w:rsidR="003409B8">
        <w:rPr>
          <w:rFonts w:cs="Times New Roman"/>
          <w:color w:val="000000"/>
          <w:sz w:val="24"/>
          <w:szCs w:val="24"/>
        </w:rPr>
        <w:t>s</w:t>
      </w:r>
      <w:r>
        <w:rPr>
          <w:rFonts w:cs="Times New Roman"/>
          <w:color w:val="000000"/>
          <w:sz w:val="24"/>
          <w:szCs w:val="24"/>
        </w:rPr>
        <w:t>: review of documents; annual Evaluation Cafés conduct</w:t>
      </w:r>
      <w:r w:rsidR="001A1B10">
        <w:rPr>
          <w:rFonts w:cs="Times New Roman"/>
          <w:color w:val="000000"/>
          <w:sz w:val="24"/>
          <w:szCs w:val="24"/>
        </w:rPr>
        <w:t xml:space="preserve">ed with members of the YCWC, </w:t>
      </w:r>
      <w:r>
        <w:rPr>
          <w:rFonts w:cs="Times New Roman"/>
          <w:color w:val="000000"/>
          <w:sz w:val="24"/>
          <w:szCs w:val="24"/>
        </w:rPr>
        <w:t>families</w:t>
      </w:r>
      <w:r w:rsidR="001A1B10">
        <w:rPr>
          <w:rFonts w:cs="Times New Roman"/>
          <w:color w:val="000000"/>
          <w:sz w:val="24"/>
          <w:szCs w:val="24"/>
        </w:rPr>
        <w:t xml:space="preserve"> and Cultural </w:t>
      </w:r>
      <w:r w:rsidR="006877D7">
        <w:rPr>
          <w:rFonts w:cs="Times New Roman"/>
          <w:color w:val="000000"/>
          <w:sz w:val="24"/>
          <w:szCs w:val="24"/>
        </w:rPr>
        <w:t>Advisors</w:t>
      </w:r>
      <w:r>
        <w:rPr>
          <w:rFonts w:cs="Times New Roman"/>
          <w:color w:val="000000"/>
          <w:sz w:val="24"/>
          <w:szCs w:val="24"/>
        </w:rPr>
        <w:t>; documentation of training ou</w:t>
      </w:r>
      <w:r w:rsidR="006877D7">
        <w:rPr>
          <w:rFonts w:cs="Times New Roman"/>
          <w:color w:val="000000"/>
          <w:sz w:val="24"/>
          <w:szCs w:val="24"/>
        </w:rPr>
        <w:t xml:space="preserve">tputs; locally developed forms </w:t>
      </w:r>
      <w:r>
        <w:rPr>
          <w:rFonts w:cs="Times New Roman"/>
          <w:color w:val="000000"/>
          <w:sz w:val="24"/>
          <w:szCs w:val="24"/>
        </w:rPr>
        <w:t>and retrospective pre/post training surveys; annual completion of the Wilder Collaboration Factors Inventory by members of the YCWC</w:t>
      </w:r>
      <w:r w:rsidR="00964196">
        <w:rPr>
          <w:rFonts w:cs="Times New Roman"/>
          <w:color w:val="000000"/>
          <w:sz w:val="24"/>
          <w:szCs w:val="24"/>
        </w:rPr>
        <w:t xml:space="preserve"> and workgroups</w:t>
      </w:r>
      <w:r>
        <w:rPr>
          <w:rFonts w:cs="Times New Roman"/>
          <w:color w:val="000000"/>
          <w:sz w:val="24"/>
          <w:szCs w:val="24"/>
        </w:rPr>
        <w:t>; annual completion of a cultural and linguistic competency self-assessment</w:t>
      </w:r>
      <w:r w:rsidR="00964196">
        <w:rPr>
          <w:rFonts w:cs="Times New Roman"/>
          <w:color w:val="000000"/>
          <w:sz w:val="24"/>
          <w:szCs w:val="24"/>
        </w:rPr>
        <w:t xml:space="preserve"> by provider agencies/programs</w:t>
      </w:r>
      <w:r>
        <w:rPr>
          <w:rFonts w:cs="Times New Roman"/>
          <w:color w:val="000000"/>
          <w:sz w:val="24"/>
          <w:szCs w:val="24"/>
        </w:rPr>
        <w:t xml:space="preserve">; a locally developed Family Services Survey and Guam LAUNCH Provider </w:t>
      </w:r>
      <w:r>
        <w:rPr>
          <w:rFonts w:cs="Times New Roman"/>
          <w:color w:val="000000"/>
          <w:sz w:val="24"/>
          <w:szCs w:val="24"/>
        </w:rPr>
        <w:lastRenderedPageBreak/>
        <w:t xml:space="preserve">Training Survey; and key informant interviews with providers. </w:t>
      </w:r>
      <w:r w:rsidR="008E60CD">
        <w:rPr>
          <w:rFonts w:cs="Times New Roman"/>
          <w:color w:val="000000"/>
          <w:sz w:val="24"/>
          <w:szCs w:val="24"/>
        </w:rPr>
        <w:t xml:space="preserve">Copies of data collection instruments used during Year Two are included in Appendix </w:t>
      </w:r>
      <w:r w:rsidR="006877D7">
        <w:rPr>
          <w:rFonts w:cs="Times New Roman"/>
          <w:color w:val="000000"/>
          <w:sz w:val="24"/>
          <w:szCs w:val="24"/>
        </w:rPr>
        <w:t>B</w:t>
      </w:r>
      <w:r w:rsidR="008E60CD">
        <w:rPr>
          <w:rFonts w:cs="Times New Roman"/>
          <w:color w:val="000000"/>
          <w:sz w:val="24"/>
          <w:szCs w:val="24"/>
        </w:rPr>
        <w:t>.</w:t>
      </w:r>
    </w:p>
    <w:p w14:paraId="4EEA3AC5" w14:textId="77777777" w:rsidR="005F24DA" w:rsidRDefault="005F24DA" w:rsidP="007F055F">
      <w:pPr>
        <w:rPr>
          <w:rFonts w:cs="Times New Roman"/>
          <w:color w:val="000000"/>
          <w:sz w:val="24"/>
          <w:szCs w:val="24"/>
        </w:rPr>
      </w:pPr>
    </w:p>
    <w:p w14:paraId="0ADD7E5F" w14:textId="008A4208" w:rsidR="005F24DA" w:rsidRPr="00005C09" w:rsidRDefault="005F24DA" w:rsidP="007F055F">
      <w:pPr>
        <w:pStyle w:val="NoSpacing"/>
        <w:rPr>
          <w:b/>
          <w:sz w:val="24"/>
          <w:szCs w:val="24"/>
        </w:rPr>
      </w:pPr>
      <w:r w:rsidRPr="00005C09">
        <w:rPr>
          <w:b/>
          <w:i/>
          <w:sz w:val="24"/>
          <w:szCs w:val="24"/>
        </w:rPr>
        <w:t xml:space="preserve">Service Delivery </w:t>
      </w:r>
      <w:r w:rsidR="007F055F" w:rsidRPr="00005C09">
        <w:rPr>
          <w:b/>
          <w:i/>
          <w:sz w:val="24"/>
          <w:szCs w:val="24"/>
        </w:rPr>
        <w:t>Evaluation</w:t>
      </w:r>
    </w:p>
    <w:p w14:paraId="6E45BE14" w14:textId="1AF31A1E" w:rsidR="005F24DA" w:rsidRDefault="005F24DA" w:rsidP="007F055F">
      <w:pPr>
        <w:pStyle w:val="NoSpacing"/>
        <w:rPr>
          <w:sz w:val="24"/>
          <w:szCs w:val="24"/>
        </w:rPr>
      </w:pPr>
      <w:r>
        <w:rPr>
          <w:sz w:val="24"/>
          <w:szCs w:val="24"/>
        </w:rPr>
        <w:t xml:space="preserve">The service delivery process evaluation addresses the implementation of Guam LAUNCH service delivery across the </w:t>
      </w:r>
      <w:r w:rsidR="008E60CD">
        <w:rPr>
          <w:sz w:val="24"/>
          <w:szCs w:val="24"/>
        </w:rPr>
        <w:t>LAUNCH Core S</w:t>
      </w:r>
      <w:r>
        <w:rPr>
          <w:sz w:val="24"/>
          <w:szCs w:val="24"/>
        </w:rPr>
        <w:t xml:space="preserve">trategies, the coordination of referrals to other programs/agencies, and implementation of social marketing and outreach activities. </w:t>
      </w:r>
      <w:r w:rsidR="00ED253B">
        <w:rPr>
          <w:sz w:val="24"/>
          <w:szCs w:val="24"/>
        </w:rPr>
        <w:t xml:space="preserve">Data related to </w:t>
      </w:r>
      <w:r>
        <w:rPr>
          <w:sz w:val="24"/>
          <w:szCs w:val="24"/>
        </w:rPr>
        <w:t xml:space="preserve">outputs associated with service delivery, including demographics and the over and under representation of specific ethnic/cultural groups in service delivery </w:t>
      </w:r>
      <w:r w:rsidR="00964196">
        <w:rPr>
          <w:sz w:val="24"/>
          <w:szCs w:val="24"/>
        </w:rPr>
        <w:t>is being</w:t>
      </w:r>
      <w:r w:rsidR="00ED253B">
        <w:rPr>
          <w:sz w:val="24"/>
          <w:szCs w:val="24"/>
        </w:rPr>
        <w:t xml:space="preserve"> collected as well as </w:t>
      </w:r>
      <w:r>
        <w:rPr>
          <w:sz w:val="24"/>
          <w:szCs w:val="24"/>
        </w:rPr>
        <w:t>f</w:t>
      </w:r>
      <w:r w:rsidRPr="00794162">
        <w:rPr>
          <w:sz w:val="24"/>
          <w:szCs w:val="24"/>
        </w:rPr>
        <w:t>amilies</w:t>
      </w:r>
      <w:r>
        <w:rPr>
          <w:sz w:val="24"/>
          <w:szCs w:val="24"/>
        </w:rPr>
        <w:t>’</w:t>
      </w:r>
      <w:r w:rsidRPr="00794162">
        <w:rPr>
          <w:sz w:val="24"/>
          <w:szCs w:val="24"/>
        </w:rPr>
        <w:t xml:space="preserve"> and providers</w:t>
      </w:r>
      <w:r>
        <w:rPr>
          <w:sz w:val="24"/>
          <w:szCs w:val="24"/>
        </w:rPr>
        <w:t>’</w:t>
      </w:r>
      <w:r w:rsidRPr="00794162">
        <w:rPr>
          <w:sz w:val="24"/>
          <w:szCs w:val="24"/>
        </w:rPr>
        <w:t xml:space="preserve"> service experiences (e.g.</w:t>
      </w:r>
      <w:r>
        <w:rPr>
          <w:sz w:val="24"/>
          <w:szCs w:val="24"/>
        </w:rPr>
        <w:t>,</w:t>
      </w:r>
      <w:r w:rsidRPr="00794162">
        <w:rPr>
          <w:sz w:val="24"/>
          <w:szCs w:val="24"/>
        </w:rPr>
        <w:t xml:space="preserve"> satisfaction, access, etc.)</w:t>
      </w:r>
      <w:r w:rsidR="00ED253B">
        <w:rPr>
          <w:sz w:val="24"/>
          <w:szCs w:val="24"/>
        </w:rPr>
        <w:t>.</w:t>
      </w:r>
    </w:p>
    <w:p w14:paraId="0499EE9E" w14:textId="77777777" w:rsidR="005F24DA" w:rsidRDefault="005F24DA" w:rsidP="007F055F">
      <w:pPr>
        <w:pStyle w:val="NoSpacing"/>
        <w:rPr>
          <w:sz w:val="24"/>
          <w:szCs w:val="24"/>
        </w:rPr>
      </w:pPr>
    </w:p>
    <w:p w14:paraId="2063E5DD" w14:textId="4347625B" w:rsidR="005F24DA" w:rsidRDefault="005F24DA" w:rsidP="007F055F">
      <w:pPr>
        <w:pStyle w:val="NoSpacing"/>
        <w:rPr>
          <w:sz w:val="24"/>
          <w:szCs w:val="24"/>
        </w:rPr>
      </w:pPr>
      <w:r>
        <w:rPr>
          <w:sz w:val="24"/>
          <w:szCs w:val="24"/>
        </w:rPr>
        <w:t>The outcome evaluation will assess pro</w:t>
      </w:r>
      <w:r w:rsidR="00ED253B">
        <w:rPr>
          <w:sz w:val="24"/>
          <w:szCs w:val="24"/>
        </w:rPr>
        <w:t xml:space="preserve">viders, children, and caregivers </w:t>
      </w:r>
      <w:r>
        <w:rPr>
          <w:sz w:val="24"/>
          <w:szCs w:val="24"/>
        </w:rPr>
        <w:t xml:space="preserve">outcomes, including: changes in the number of children and mothers screened and referred for services; improvements in children’s developmental milestones, behaviors, </w:t>
      </w:r>
      <w:r w:rsidR="00ED253B">
        <w:rPr>
          <w:sz w:val="24"/>
          <w:szCs w:val="24"/>
        </w:rPr>
        <w:t xml:space="preserve">and social emotional competence; </w:t>
      </w:r>
      <w:r>
        <w:rPr>
          <w:sz w:val="24"/>
          <w:szCs w:val="24"/>
        </w:rPr>
        <w:t>increases in the protective factors; increases in caregivers and providers’ knowledge related to young child wellness; and changes in the number and types of evidenced-based practices used by providers. Data analyses will include assessment of changes in access, participation, outcomes, and satisfaction among disparate populations.</w:t>
      </w:r>
      <w:r w:rsidR="00964196">
        <w:rPr>
          <w:sz w:val="24"/>
          <w:szCs w:val="24"/>
        </w:rPr>
        <w:t xml:space="preserve"> </w:t>
      </w:r>
    </w:p>
    <w:p w14:paraId="3376072F" w14:textId="26F21778" w:rsidR="005F24DA" w:rsidRDefault="005F24DA" w:rsidP="007F055F">
      <w:pPr>
        <w:rPr>
          <w:rFonts w:cs="Times New Roman"/>
          <w:sz w:val="24"/>
        </w:rPr>
      </w:pPr>
      <w:r>
        <w:rPr>
          <w:rFonts w:cs="Times New Roman"/>
          <w:sz w:val="24"/>
        </w:rPr>
        <w:br/>
        <w:t>Primary sources of information</w:t>
      </w:r>
      <w:r w:rsidR="00ED253B">
        <w:rPr>
          <w:rFonts w:cs="Times New Roman"/>
          <w:sz w:val="24"/>
        </w:rPr>
        <w:t xml:space="preserve"> for the evaluation of service delivery</w:t>
      </w:r>
      <w:r>
        <w:rPr>
          <w:rFonts w:cs="Times New Roman"/>
          <w:sz w:val="24"/>
        </w:rPr>
        <w:t xml:space="preserve"> include: locally developed forms</w:t>
      </w:r>
      <w:r w:rsidR="006F4377">
        <w:rPr>
          <w:rFonts w:cs="Times New Roman"/>
          <w:sz w:val="24"/>
        </w:rPr>
        <w:t xml:space="preserve">; </w:t>
      </w:r>
      <w:r>
        <w:rPr>
          <w:rFonts w:cs="Times New Roman"/>
          <w:sz w:val="24"/>
        </w:rPr>
        <w:t>training records; Multi-Site Evaluation Direct Service Survey; document review; Devereux Early Childhood Assessments; Preschool Behavi</w:t>
      </w:r>
      <w:r w:rsidR="00ED253B">
        <w:rPr>
          <w:rFonts w:cs="Times New Roman"/>
          <w:sz w:val="24"/>
        </w:rPr>
        <w:t>oral and Emotional Rating Scale</w:t>
      </w:r>
      <w:r>
        <w:rPr>
          <w:rFonts w:cs="Times New Roman"/>
          <w:sz w:val="24"/>
        </w:rPr>
        <w:t xml:space="preserve">; locally developed Family Services Survey and a Provider Survey; key informant interviews, and a qualitative assessment of caregivers’ perceptions </w:t>
      </w:r>
      <w:r w:rsidR="00964196">
        <w:rPr>
          <w:rFonts w:cs="Times New Roman"/>
          <w:sz w:val="24"/>
        </w:rPr>
        <w:t xml:space="preserve">will be </w:t>
      </w:r>
      <w:r>
        <w:rPr>
          <w:rFonts w:cs="Times New Roman"/>
          <w:sz w:val="24"/>
        </w:rPr>
        <w:t xml:space="preserve">collected through either an Evaluation Café, Most Significant Change process or key informant interviews. </w:t>
      </w:r>
      <w:r w:rsidR="008E60CD">
        <w:rPr>
          <w:rFonts w:cs="Times New Roman"/>
          <w:sz w:val="24"/>
        </w:rPr>
        <w:t xml:space="preserve">Copies of data collection protocols from the Year Two evaluation appear in Appendix </w:t>
      </w:r>
      <w:r w:rsidR="006877D7">
        <w:rPr>
          <w:rFonts w:cs="Times New Roman"/>
          <w:sz w:val="24"/>
        </w:rPr>
        <w:t>B</w:t>
      </w:r>
      <w:r w:rsidR="008E60CD">
        <w:rPr>
          <w:rFonts w:cs="Times New Roman"/>
          <w:sz w:val="24"/>
        </w:rPr>
        <w:t>.</w:t>
      </w:r>
    </w:p>
    <w:p w14:paraId="5313ED6B" w14:textId="77777777" w:rsidR="007F055F" w:rsidRPr="00BE5475" w:rsidRDefault="007F055F" w:rsidP="007F055F">
      <w:pPr>
        <w:rPr>
          <w:rFonts w:cs="Times New Roman"/>
          <w:sz w:val="24"/>
        </w:rPr>
      </w:pPr>
    </w:p>
    <w:p w14:paraId="270309E7" w14:textId="14F254BC" w:rsidR="000D1E4D" w:rsidRPr="008E227A" w:rsidRDefault="005F24DA" w:rsidP="007F055F">
      <w:pPr>
        <w:rPr>
          <w:rFonts w:cs="Times New Roman"/>
          <w:sz w:val="24"/>
        </w:rPr>
        <w:sectPr w:rsidR="000D1E4D" w:rsidRPr="008E227A" w:rsidSect="00A55808">
          <w:pgSz w:w="12240" w:h="15840"/>
          <w:pgMar w:top="1440" w:right="1440" w:bottom="1440" w:left="1440" w:header="720" w:footer="720" w:gutter="0"/>
          <w:cols w:space="720"/>
          <w:docGrid w:linePitch="360"/>
        </w:sectPr>
      </w:pPr>
      <w:r w:rsidRPr="00005C09">
        <w:rPr>
          <w:rFonts w:cs="Times New Roman"/>
          <w:b/>
          <w:i/>
          <w:sz w:val="24"/>
        </w:rPr>
        <w:t>Data Analysis Plan</w:t>
      </w:r>
      <w:r>
        <w:rPr>
          <w:rFonts w:cs="Times New Roman"/>
          <w:b/>
          <w:sz w:val="36"/>
        </w:rPr>
        <w:br/>
      </w:r>
      <w:r w:rsidR="007F055F">
        <w:rPr>
          <w:rFonts w:cs="Times New Roman"/>
          <w:sz w:val="24"/>
        </w:rPr>
        <w:t>The Evaluation</w:t>
      </w:r>
      <w:r>
        <w:rPr>
          <w:rFonts w:cs="Times New Roman"/>
          <w:sz w:val="24"/>
        </w:rPr>
        <w:t xml:space="preserve"> Plan </w:t>
      </w:r>
      <w:r w:rsidR="00A46ED6">
        <w:rPr>
          <w:rFonts w:cs="Times New Roman"/>
          <w:sz w:val="24"/>
        </w:rPr>
        <w:t xml:space="preserve">appears </w:t>
      </w:r>
      <w:r w:rsidR="007F055F">
        <w:rPr>
          <w:rFonts w:cs="Times New Roman"/>
          <w:sz w:val="24"/>
        </w:rPr>
        <w:t xml:space="preserve">in Appendix </w:t>
      </w:r>
      <w:r w:rsidR="006877D7">
        <w:rPr>
          <w:rFonts w:cs="Times New Roman"/>
          <w:sz w:val="24"/>
        </w:rPr>
        <w:t>A</w:t>
      </w:r>
      <w:r w:rsidR="007F055F">
        <w:rPr>
          <w:rFonts w:cs="Times New Roman"/>
          <w:sz w:val="24"/>
        </w:rPr>
        <w:t xml:space="preserve"> and </w:t>
      </w:r>
      <w:r>
        <w:rPr>
          <w:rFonts w:cs="Times New Roman"/>
          <w:sz w:val="24"/>
        </w:rPr>
        <w:t xml:space="preserve">includes a variety of designs (e.g., descriptive, longitudinal, retrospective pre/post, etc.) and the collection and analysis of both quantitative and qualitative data. Data analysis methods vary by the evaluation question and design. In general, quantitative and qualitative data will be collected and analyzed separately and then merged for comparison and interpretation. Validity of the qualitative data analysis will be assessed through triangulation of data </w:t>
      </w:r>
      <w:r w:rsidR="000D1E4D">
        <w:rPr>
          <w:rFonts w:cs="Times New Roman"/>
          <w:sz w:val="24"/>
        </w:rPr>
        <w:t xml:space="preserve">and mixed methods. </w:t>
      </w:r>
      <w:r w:rsidR="00E508BD">
        <w:rPr>
          <w:rFonts w:cs="Times New Roman"/>
          <w:i/>
          <w:sz w:val="28"/>
          <w:u w:val="single"/>
        </w:rPr>
        <w:br/>
      </w:r>
    </w:p>
    <w:p w14:paraId="6E62A41D" w14:textId="77777777" w:rsidR="00C54F7B" w:rsidRDefault="00C54F7B" w:rsidP="007F055F">
      <w:pPr>
        <w:rPr>
          <w:rFonts w:cs="Times New Roman"/>
          <w:b/>
          <w:sz w:val="32"/>
          <w:szCs w:val="24"/>
        </w:rPr>
      </w:pPr>
      <w:r>
        <w:rPr>
          <w:rFonts w:cs="Times New Roman"/>
          <w:b/>
          <w:sz w:val="32"/>
          <w:szCs w:val="24"/>
        </w:rPr>
        <w:lastRenderedPageBreak/>
        <w:t>Year Two Evaluation Findings</w:t>
      </w:r>
    </w:p>
    <w:p w14:paraId="00F0C3AC" w14:textId="14445939" w:rsidR="00106D1C" w:rsidRDefault="00C54F7B" w:rsidP="007F055F">
      <w:pPr>
        <w:rPr>
          <w:rFonts w:cs="Times New Roman"/>
          <w:sz w:val="24"/>
          <w:szCs w:val="24"/>
        </w:rPr>
      </w:pPr>
      <w:r w:rsidRPr="00FD5598">
        <w:rPr>
          <w:rFonts w:cs="Times New Roman"/>
          <w:sz w:val="24"/>
          <w:szCs w:val="24"/>
        </w:rPr>
        <w:t xml:space="preserve">During Year Two, Guam LAUNCH continued to experience challenges </w:t>
      </w:r>
      <w:r w:rsidR="003B02F9">
        <w:rPr>
          <w:rFonts w:cs="Times New Roman"/>
          <w:sz w:val="24"/>
          <w:szCs w:val="24"/>
        </w:rPr>
        <w:t>in</w:t>
      </w:r>
      <w:r w:rsidRPr="00FD5598">
        <w:rPr>
          <w:rFonts w:cs="Times New Roman"/>
          <w:sz w:val="24"/>
          <w:szCs w:val="24"/>
        </w:rPr>
        <w:t xml:space="preserve"> hiring staff which impact</w:t>
      </w:r>
      <w:r w:rsidR="00CD2AC2" w:rsidRPr="00FD5598">
        <w:rPr>
          <w:rFonts w:cs="Times New Roman"/>
          <w:sz w:val="24"/>
          <w:szCs w:val="24"/>
        </w:rPr>
        <w:t>ed</w:t>
      </w:r>
      <w:r w:rsidRPr="00FD5598">
        <w:rPr>
          <w:rFonts w:cs="Times New Roman"/>
          <w:sz w:val="24"/>
          <w:szCs w:val="24"/>
        </w:rPr>
        <w:t xml:space="preserve"> the implementation </w:t>
      </w:r>
      <w:r w:rsidR="003B02F9">
        <w:rPr>
          <w:rFonts w:cs="Times New Roman"/>
          <w:sz w:val="24"/>
          <w:szCs w:val="24"/>
        </w:rPr>
        <w:t>project</w:t>
      </w:r>
      <w:r w:rsidR="00F524F4" w:rsidRPr="00FD5598">
        <w:rPr>
          <w:rFonts w:cs="Times New Roman"/>
          <w:sz w:val="24"/>
          <w:szCs w:val="24"/>
        </w:rPr>
        <w:t xml:space="preserve"> activities</w:t>
      </w:r>
      <w:r w:rsidR="00106D1C">
        <w:rPr>
          <w:rFonts w:cs="Times New Roman"/>
          <w:sz w:val="24"/>
          <w:szCs w:val="24"/>
        </w:rPr>
        <w:t xml:space="preserve"> and their evaluation</w:t>
      </w:r>
      <w:r w:rsidR="00F524F4" w:rsidRPr="00FD5598">
        <w:rPr>
          <w:rFonts w:cs="Times New Roman"/>
          <w:sz w:val="24"/>
          <w:szCs w:val="24"/>
        </w:rPr>
        <w:t xml:space="preserve">. </w:t>
      </w:r>
      <w:r w:rsidR="00106D1C">
        <w:rPr>
          <w:rFonts w:cs="Times New Roman"/>
          <w:sz w:val="24"/>
          <w:szCs w:val="24"/>
        </w:rPr>
        <w:t xml:space="preserve">The Evaluation Team also </w:t>
      </w:r>
      <w:r w:rsidR="00730B80">
        <w:rPr>
          <w:rFonts w:cs="Times New Roman"/>
          <w:sz w:val="24"/>
          <w:szCs w:val="24"/>
        </w:rPr>
        <w:t>encountered</w:t>
      </w:r>
      <w:r w:rsidR="00106D1C">
        <w:rPr>
          <w:rFonts w:cs="Times New Roman"/>
          <w:sz w:val="24"/>
          <w:szCs w:val="24"/>
        </w:rPr>
        <w:t xml:space="preserve"> challenges</w:t>
      </w:r>
      <w:r w:rsidR="00730B80">
        <w:rPr>
          <w:rFonts w:cs="Times New Roman"/>
          <w:sz w:val="24"/>
          <w:szCs w:val="24"/>
        </w:rPr>
        <w:t xml:space="preserve"> in scheduling data collection activities</w:t>
      </w:r>
      <w:r w:rsidR="00106D1C">
        <w:rPr>
          <w:rFonts w:cs="Times New Roman"/>
          <w:sz w:val="24"/>
          <w:szCs w:val="24"/>
        </w:rPr>
        <w:t xml:space="preserve"> with the YCWC and workgroups. </w:t>
      </w:r>
      <w:r w:rsidR="00CD2AC2" w:rsidRPr="00FD5598">
        <w:rPr>
          <w:rFonts w:cs="Times New Roman"/>
          <w:sz w:val="24"/>
          <w:szCs w:val="24"/>
        </w:rPr>
        <w:t xml:space="preserve">As a result, some evaluation activities targeted to begin in Year Two were not initiated, limiting the data available for analysis and reporting. </w:t>
      </w:r>
      <w:r w:rsidR="00D40157">
        <w:rPr>
          <w:rFonts w:cs="Times New Roman"/>
          <w:sz w:val="24"/>
          <w:szCs w:val="24"/>
        </w:rPr>
        <w:t xml:space="preserve">This </w:t>
      </w:r>
      <w:r w:rsidR="00CD2AC2" w:rsidRPr="00FD5598">
        <w:rPr>
          <w:rFonts w:cs="Times New Roman"/>
          <w:sz w:val="24"/>
          <w:szCs w:val="24"/>
        </w:rPr>
        <w:t xml:space="preserve">report focuses primarily on the process evaluation with </w:t>
      </w:r>
      <w:r w:rsidR="0018157E">
        <w:rPr>
          <w:rFonts w:cs="Times New Roman"/>
          <w:sz w:val="24"/>
          <w:szCs w:val="24"/>
        </w:rPr>
        <w:t>some</w:t>
      </w:r>
      <w:r w:rsidR="00CD2AC2" w:rsidRPr="00FD5598">
        <w:rPr>
          <w:rFonts w:cs="Times New Roman"/>
          <w:sz w:val="24"/>
          <w:szCs w:val="24"/>
        </w:rPr>
        <w:t xml:space="preserve"> baseline data from the outcome evaluation being reported.</w:t>
      </w:r>
      <w:r>
        <w:rPr>
          <w:rFonts w:cs="Times New Roman"/>
          <w:sz w:val="24"/>
          <w:szCs w:val="24"/>
        </w:rPr>
        <w:t xml:space="preserve"> </w:t>
      </w:r>
      <w:r w:rsidR="00D40157">
        <w:rPr>
          <w:rFonts w:cs="Times New Roman"/>
          <w:sz w:val="24"/>
          <w:szCs w:val="24"/>
        </w:rPr>
        <w:t xml:space="preserve">Findings are </w:t>
      </w:r>
      <w:r w:rsidR="005D129A">
        <w:rPr>
          <w:rFonts w:cs="Times New Roman"/>
          <w:sz w:val="24"/>
          <w:szCs w:val="24"/>
        </w:rPr>
        <w:t xml:space="preserve">presented for system change and service delivery activities and are </w:t>
      </w:r>
      <w:r w:rsidR="00D40157">
        <w:rPr>
          <w:rFonts w:cs="Times New Roman"/>
          <w:sz w:val="24"/>
          <w:szCs w:val="24"/>
        </w:rPr>
        <w:t>organized by the evaluation questions for which data was available.</w:t>
      </w:r>
    </w:p>
    <w:p w14:paraId="197E93E9" w14:textId="77777777" w:rsidR="00A46ED6" w:rsidRDefault="00A46ED6" w:rsidP="007F055F">
      <w:pPr>
        <w:rPr>
          <w:rFonts w:cs="Times New Roman"/>
          <w:sz w:val="24"/>
          <w:szCs w:val="24"/>
        </w:rPr>
      </w:pPr>
    </w:p>
    <w:p w14:paraId="33C4415F" w14:textId="4F339976" w:rsidR="00677B89" w:rsidRPr="00A46ED6" w:rsidRDefault="00645AE6" w:rsidP="007F055F">
      <w:pPr>
        <w:rPr>
          <w:rFonts w:cs="Times New Roman"/>
          <w:i/>
          <w:sz w:val="32"/>
          <w:szCs w:val="24"/>
          <w:u w:val="single"/>
        </w:rPr>
      </w:pPr>
      <w:r w:rsidRPr="00A46ED6">
        <w:rPr>
          <w:rFonts w:cs="Times New Roman"/>
          <w:i/>
          <w:sz w:val="28"/>
          <w:szCs w:val="24"/>
          <w:u w:val="single"/>
        </w:rPr>
        <w:t>Sy</w:t>
      </w:r>
      <w:r w:rsidR="00DA3E5D" w:rsidRPr="00A46ED6">
        <w:rPr>
          <w:rFonts w:cs="Times New Roman"/>
          <w:i/>
          <w:sz w:val="28"/>
          <w:szCs w:val="24"/>
          <w:u w:val="single"/>
        </w:rPr>
        <w:t>stems Change</w:t>
      </w:r>
      <w:r w:rsidR="00964196" w:rsidRPr="00A46ED6">
        <w:rPr>
          <w:rFonts w:cs="Times New Roman"/>
          <w:i/>
          <w:sz w:val="28"/>
          <w:szCs w:val="24"/>
          <w:u w:val="single"/>
        </w:rPr>
        <w:t xml:space="preserve"> </w:t>
      </w:r>
      <w:r w:rsidR="0051382A" w:rsidRPr="00A46ED6">
        <w:rPr>
          <w:rFonts w:cs="Times New Roman"/>
          <w:i/>
          <w:sz w:val="28"/>
          <w:szCs w:val="24"/>
          <w:u w:val="single"/>
        </w:rPr>
        <w:t xml:space="preserve">Process </w:t>
      </w:r>
      <w:r w:rsidR="00964196" w:rsidRPr="00A46ED6">
        <w:rPr>
          <w:rFonts w:cs="Times New Roman"/>
          <w:i/>
          <w:sz w:val="28"/>
          <w:szCs w:val="24"/>
          <w:u w:val="single"/>
        </w:rPr>
        <w:t>Evaluation</w:t>
      </w:r>
      <w:r w:rsidR="00677B89" w:rsidRPr="00A46ED6">
        <w:rPr>
          <w:rFonts w:cs="Times New Roman"/>
          <w:i/>
          <w:sz w:val="28"/>
          <w:szCs w:val="24"/>
          <w:u w:val="single"/>
        </w:rPr>
        <w:t xml:space="preserve"> Findings</w:t>
      </w:r>
    </w:p>
    <w:p w14:paraId="61521F09" w14:textId="3EE4E800" w:rsidR="00135902" w:rsidRDefault="00135902" w:rsidP="007F055F">
      <w:pPr>
        <w:pStyle w:val="NoSpacing"/>
        <w:rPr>
          <w:rFonts w:cs="Times New Roman"/>
          <w:sz w:val="24"/>
          <w:szCs w:val="24"/>
        </w:rPr>
      </w:pPr>
      <w:r>
        <w:rPr>
          <w:rFonts w:cs="Times New Roman"/>
          <w:sz w:val="24"/>
          <w:szCs w:val="24"/>
        </w:rPr>
        <w:t>A document review was conducted to evaluate progress made in implementation of Guam LAUNCH activities, the structu</w:t>
      </w:r>
      <w:r w:rsidR="004E0ED2">
        <w:rPr>
          <w:rFonts w:cs="Times New Roman"/>
          <w:sz w:val="24"/>
          <w:szCs w:val="24"/>
        </w:rPr>
        <w:t xml:space="preserve">re and functioning of the </w:t>
      </w:r>
      <w:r w:rsidR="0018157E">
        <w:rPr>
          <w:rFonts w:cs="Times New Roman"/>
          <w:sz w:val="24"/>
          <w:szCs w:val="24"/>
        </w:rPr>
        <w:t>Young Child Wellness Council (YCWC)</w:t>
      </w:r>
      <w:r w:rsidR="002A2C5F">
        <w:rPr>
          <w:rFonts w:cs="Times New Roman"/>
          <w:sz w:val="24"/>
          <w:szCs w:val="24"/>
        </w:rPr>
        <w:t>/Guam Early Learning Council</w:t>
      </w:r>
      <w:r w:rsidR="00BC0653">
        <w:rPr>
          <w:rFonts w:cs="Times New Roman"/>
          <w:sz w:val="24"/>
          <w:szCs w:val="24"/>
        </w:rPr>
        <w:t xml:space="preserve"> (GELC)</w:t>
      </w:r>
      <w:r w:rsidR="002A2C5F">
        <w:rPr>
          <w:rFonts w:cs="Times New Roman"/>
          <w:sz w:val="24"/>
          <w:szCs w:val="24"/>
        </w:rPr>
        <w:t xml:space="preserve"> and Strategic Management Team (SMT) </w:t>
      </w:r>
      <w:r w:rsidR="0018157E">
        <w:rPr>
          <w:rFonts w:cs="Times New Roman"/>
          <w:sz w:val="24"/>
          <w:szCs w:val="24"/>
        </w:rPr>
        <w:t>workgroups</w:t>
      </w:r>
      <w:r w:rsidR="004E0ED2">
        <w:rPr>
          <w:rFonts w:cs="Times New Roman"/>
          <w:sz w:val="24"/>
          <w:szCs w:val="24"/>
        </w:rPr>
        <w:t>, and system level outputs.</w:t>
      </w:r>
      <w:r w:rsidR="0018157E">
        <w:rPr>
          <w:rFonts w:cs="Times New Roman"/>
          <w:sz w:val="24"/>
          <w:szCs w:val="24"/>
        </w:rPr>
        <w:t xml:space="preserve"> </w:t>
      </w:r>
      <w:r>
        <w:rPr>
          <w:sz w:val="24"/>
          <w:szCs w:val="32"/>
        </w:rPr>
        <w:t xml:space="preserve">Documents reviewed included </w:t>
      </w:r>
      <w:r w:rsidR="004E0ED2">
        <w:rPr>
          <w:sz w:val="24"/>
          <w:szCs w:val="32"/>
        </w:rPr>
        <w:t xml:space="preserve">agendas, </w:t>
      </w:r>
      <w:r>
        <w:rPr>
          <w:sz w:val="24"/>
          <w:szCs w:val="32"/>
        </w:rPr>
        <w:t>minutes</w:t>
      </w:r>
      <w:r w:rsidR="0018157E">
        <w:rPr>
          <w:sz w:val="24"/>
          <w:szCs w:val="32"/>
        </w:rPr>
        <w:t>, PowerPoint presentations,</w:t>
      </w:r>
      <w:r>
        <w:rPr>
          <w:sz w:val="24"/>
          <w:szCs w:val="32"/>
        </w:rPr>
        <w:t xml:space="preserve"> and attendance sheets from meetings</w:t>
      </w:r>
      <w:r w:rsidR="0018157E">
        <w:rPr>
          <w:sz w:val="24"/>
          <w:szCs w:val="32"/>
        </w:rPr>
        <w:t xml:space="preserve"> of the YCWC</w:t>
      </w:r>
      <w:r w:rsidR="002A2C5F">
        <w:rPr>
          <w:sz w:val="24"/>
          <w:szCs w:val="32"/>
        </w:rPr>
        <w:t>/GELC</w:t>
      </w:r>
      <w:r w:rsidR="0018157E">
        <w:rPr>
          <w:sz w:val="24"/>
          <w:szCs w:val="32"/>
        </w:rPr>
        <w:t xml:space="preserve"> and </w:t>
      </w:r>
      <w:r w:rsidR="002A2C5F">
        <w:rPr>
          <w:sz w:val="24"/>
          <w:szCs w:val="32"/>
        </w:rPr>
        <w:t xml:space="preserve">SMT </w:t>
      </w:r>
      <w:r w:rsidR="0018157E">
        <w:rPr>
          <w:sz w:val="24"/>
          <w:szCs w:val="32"/>
        </w:rPr>
        <w:t xml:space="preserve">workgroups; </w:t>
      </w:r>
      <w:r w:rsidR="00F609F5">
        <w:rPr>
          <w:sz w:val="24"/>
          <w:szCs w:val="32"/>
        </w:rPr>
        <w:t>monthly progress reports prepared by the Project Director and submitted to the Government Project Officer</w:t>
      </w:r>
      <w:r w:rsidR="0018157E">
        <w:rPr>
          <w:sz w:val="24"/>
          <w:szCs w:val="32"/>
        </w:rPr>
        <w:t>;</w:t>
      </w:r>
      <w:r w:rsidR="00FD5598">
        <w:rPr>
          <w:sz w:val="24"/>
          <w:szCs w:val="32"/>
        </w:rPr>
        <w:t xml:space="preserve"> and training related documents (i.e., attendance sheets, agendas, retrospective pre/post evaluations)</w:t>
      </w:r>
      <w:r>
        <w:rPr>
          <w:sz w:val="24"/>
          <w:szCs w:val="32"/>
        </w:rPr>
        <w:t>. The Evaluator also directly observed meetings</w:t>
      </w:r>
      <w:r w:rsidR="00ED25FA">
        <w:rPr>
          <w:sz w:val="24"/>
          <w:szCs w:val="32"/>
        </w:rPr>
        <w:t xml:space="preserve"> of the YCWC and workgroups and field</w:t>
      </w:r>
      <w:r>
        <w:rPr>
          <w:sz w:val="24"/>
          <w:szCs w:val="32"/>
        </w:rPr>
        <w:t xml:space="preserve"> notes from these observations </w:t>
      </w:r>
      <w:r w:rsidR="0018157E">
        <w:rPr>
          <w:sz w:val="24"/>
          <w:szCs w:val="32"/>
        </w:rPr>
        <w:t>were included in the</w:t>
      </w:r>
      <w:r>
        <w:rPr>
          <w:sz w:val="24"/>
          <w:szCs w:val="32"/>
        </w:rPr>
        <w:t xml:space="preserve"> document review.</w:t>
      </w:r>
      <w:r w:rsidR="004E4158">
        <w:rPr>
          <w:sz w:val="24"/>
          <w:szCs w:val="32"/>
        </w:rPr>
        <w:t xml:space="preserve"> </w:t>
      </w:r>
    </w:p>
    <w:p w14:paraId="4F0D4C49" w14:textId="77777777" w:rsidR="00DA71CD" w:rsidRDefault="00DA71CD" w:rsidP="007F055F">
      <w:pPr>
        <w:rPr>
          <w:i/>
          <w:sz w:val="24"/>
          <w:szCs w:val="32"/>
          <w:u w:val="single"/>
        </w:rPr>
      </w:pPr>
    </w:p>
    <w:p w14:paraId="487CAC36" w14:textId="113669DF" w:rsidR="00DA71CD" w:rsidRPr="006877D7" w:rsidRDefault="00126474" w:rsidP="007F055F">
      <w:pPr>
        <w:rPr>
          <w:b/>
          <w:i/>
          <w:sz w:val="24"/>
          <w:szCs w:val="32"/>
        </w:rPr>
      </w:pPr>
      <w:r w:rsidRPr="006877D7">
        <w:rPr>
          <w:b/>
          <w:i/>
          <w:sz w:val="24"/>
          <w:szCs w:val="32"/>
        </w:rPr>
        <w:t xml:space="preserve">Implementation of </w:t>
      </w:r>
      <w:r w:rsidR="004B6D83" w:rsidRPr="006877D7">
        <w:rPr>
          <w:b/>
          <w:i/>
          <w:sz w:val="24"/>
          <w:szCs w:val="32"/>
        </w:rPr>
        <w:t xml:space="preserve">the </w:t>
      </w:r>
      <w:r w:rsidRPr="006877D7">
        <w:rPr>
          <w:b/>
          <w:i/>
          <w:sz w:val="24"/>
          <w:szCs w:val="32"/>
        </w:rPr>
        <w:t>Strategic Plan</w:t>
      </w:r>
      <w:r w:rsidR="00DA71CD" w:rsidRPr="006877D7">
        <w:rPr>
          <w:b/>
          <w:i/>
          <w:sz w:val="24"/>
          <w:szCs w:val="32"/>
        </w:rPr>
        <w:br/>
      </w:r>
    </w:p>
    <w:p w14:paraId="71E7810C" w14:textId="71A5DF42" w:rsidR="00DA71CD" w:rsidRPr="00EB2D9C" w:rsidRDefault="00DA71CD" w:rsidP="007F055F">
      <w:pPr>
        <w:pBdr>
          <w:top w:val="single" w:sz="4" w:space="1" w:color="auto"/>
          <w:left w:val="single" w:sz="4" w:space="4" w:color="auto"/>
          <w:bottom w:val="single" w:sz="4" w:space="1" w:color="auto"/>
          <w:right w:val="single" w:sz="4" w:space="4" w:color="auto"/>
        </w:pBdr>
        <w:rPr>
          <w:b/>
          <w:sz w:val="24"/>
          <w:szCs w:val="32"/>
        </w:rPr>
      </w:pPr>
      <w:r>
        <w:rPr>
          <w:b/>
          <w:sz w:val="24"/>
          <w:szCs w:val="32"/>
        </w:rPr>
        <w:t xml:space="preserve">Process </w:t>
      </w:r>
      <w:r w:rsidR="00005C09">
        <w:rPr>
          <w:b/>
          <w:sz w:val="24"/>
          <w:szCs w:val="32"/>
        </w:rPr>
        <w:t>Evaluation Question</w:t>
      </w:r>
      <w:r w:rsidRPr="00EB2D9C">
        <w:rPr>
          <w:b/>
          <w:sz w:val="24"/>
          <w:szCs w:val="32"/>
        </w:rPr>
        <w:t>:</w:t>
      </w:r>
    </w:p>
    <w:p w14:paraId="594EA165" w14:textId="77777777" w:rsidR="00DA71CD" w:rsidRPr="00DA71CD" w:rsidRDefault="00DA71CD" w:rsidP="007F055F">
      <w:pPr>
        <w:pStyle w:val="ListParagraph"/>
        <w:numPr>
          <w:ilvl w:val="0"/>
          <w:numId w:val="32"/>
        </w:numPr>
        <w:pBdr>
          <w:top w:val="single" w:sz="4" w:space="1" w:color="auto"/>
          <w:left w:val="single" w:sz="4" w:space="4" w:color="auto"/>
          <w:bottom w:val="single" w:sz="4" w:space="1" w:color="auto"/>
          <w:right w:val="single" w:sz="4" w:space="4" w:color="auto"/>
        </w:pBdr>
        <w:rPr>
          <w:rFonts w:cs="Times New Roman"/>
          <w:sz w:val="24"/>
          <w:szCs w:val="24"/>
        </w:rPr>
      </w:pPr>
      <w:r>
        <w:rPr>
          <w:sz w:val="24"/>
          <w:szCs w:val="32"/>
        </w:rPr>
        <w:t>To what extent are key activities in the Strategic Plan being implemented as intended?</w:t>
      </w:r>
    </w:p>
    <w:p w14:paraId="1B5289C9" w14:textId="77777777" w:rsidR="00DA71CD" w:rsidRPr="0051382A" w:rsidRDefault="00DA71CD" w:rsidP="007F055F">
      <w:pPr>
        <w:rPr>
          <w:i/>
          <w:sz w:val="24"/>
          <w:szCs w:val="32"/>
          <w:u w:val="single"/>
        </w:rPr>
      </w:pPr>
    </w:p>
    <w:p w14:paraId="6245193E" w14:textId="4BC01C9E" w:rsidR="00ED25FA" w:rsidRDefault="0018157E" w:rsidP="007F055F">
      <w:pPr>
        <w:rPr>
          <w:sz w:val="24"/>
          <w:szCs w:val="32"/>
        </w:rPr>
      </w:pPr>
      <w:r>
        <w:rPr>
          <w:sz w:val="24"/>
          <w:szCs w:val="32"/>
        </w:rPr>
        <w:t>To assess implementation and progress on the Strategic Plan, the g</w:t>
      </w:r>
      <w:r w:rsidR="00F541B5">
        <w:rPr>
          <w:sz w:val="24"/>
          <w:szCs w:val="32"/>
        </w:rPr>
        <w:t xml:space="preserve">oals, </w:t>
      </w:r>
      <w:r w:rsidR="00BD4E75">
        <w:rPr>
          <w:sz w:val="24"/>
          <w:szCs w:val="32"/>
        </w:rPr>
        <w:t>objectives</w:t>
      </w:r>
      <w:r w:rsidR="00F541B5">
        <w:rPr>
          <w:sz w:val="24"/>
          <w:szCs w:val="32"/>
        </w:rPr>
        <w:t>, and activities</w:t>
      </w:r>
      <w:r>
        <w:rPr>
          <w:sz w:val="24"/>
          <w:szCs w:val="32"/>
        </w:rPr>
        <w:t xml:space="preserve"> of the Plan were cross referenced</w:t>
      </w:r>
      <w:r w:rsidR="00BD4E75">
        <w:rPr>
          <w:sz w:val="24"/>
          <w:szCs w:val="32"/>
        </w:rPr>
        <w:t xml:space="preserve"> with</w:t>
      </w:r>
      <w:r w:rsidR="004B6D83">
        <w:rPr>
          <w:sz w:val="24"/>
          <w:szCs w:val="32"/>
        </w:rPr>
        <w:t xml:space="preserve"> </w:t>
      </w:r>
      <w:r w:rsidR="00F541B5">
        <w:rPr>
          <w:sz w:val="24"/>
          <w:szCs w:val="32"/>
        </w:rPr>
        <w:t xml:space="preserve">activities reported in the </w:t>
      </w:r>
      <w:r w:rsidR="004B6D83">
        <w:rPr>
          <w:sz w:val="24"/>
          <w:szCs w:val="32"/>
        </w:rPr>
        <w:t>Mon</w:t>
      </w:r>
      <w:r w:rsidR="00A91B9A">
        <w:rPr>
          <w:sz w:val="24"/>
          <w:szCs w:val="32"/>
        </w:rPr>
        <w:t>thly Progress Reports to SAMH</w:t>
      </w:r>
      <w:r w:rsidR="00D42BE2">
        <w:rPr>
          <w:sz w:val="24"/>
          <w:szCs w:val="32"/>
        </w:rPr>
        <w:t>S</w:t>
      </w:r>
      <w:r w:rsidR="00A91B9A">
        <w:rPr>
          <w:sz w:val="24"/>
          <w:szCs w:val="32"/>
        </w:rPr>
        <w:t>A</w:t>
      </w:r>
      <w:r w:rsidR="007C7483">
        <w:rPr>
          <w:sz w:val="24"/>
          <w:szCs w:val="32"/>
        </w:rPr>
        <w:t xml:space="preserve"> and the status of each goal/objective was note</w:t>
      </w:r>
      <w:r w:rsidR="00B054D8">
        <w:rPr>
          <w:sz w:val="24"/>
          <w:szCs w:val="32"/>
        </w:rPr>
        <w:t>d</w:t>
      </w:r>
      <w:r w:rsidR="007C7483">
        <w:rPr>
          <w:sz w:val="24"/>
          <w:szCs w:val="32"/>
        </w:rPr>
        <w:t xml:space="preserve"> as either “initiated” or “not yet initiated.”</w:t>
      </w:r>
      <w:r>
        <w:rPr>
          <w:sz w:val="24"/>
          <w:szCs w:val="32"/>
        </w:rPr>
        <w:t xml:space="preserve"> </w:t>
      </w:r>
      <w:r w:rsidR="004B6D83">
        <w:rPr>
          <w:sz w:val="24"/>
          <w:szCs w:val="32"/>
        </w:rPr>
        <w:t xml:space="preserve"> </w:t>
      </w:r>
      <w:r w:rsidR="00ED25FA">
        <w:rPr>
          <w:sz w:val="24"/>
          <w:szCs w:val="32"/>
        </w:rPr>
        <w:t xml:space="preserve">Table </w:t>
      </w:r>
      <w:r w:rsidR="006877D7">
        <w:rPr>
          <w:sz w:val="24"/>
          <w:szCs w:val="32"/>
        </w:rPr>
        <w:t>3</w:t>
      </w:r>
      <w:r w:rsidR="00ED25FA">
        <w:rPr>
          <w:sz w:val="24"/>
          <w:szCs w:val="32"/>
        </w:rPr>
        <w:t xml:space="preserve"> provides a summary of the implementation status of the Strategic Plan Goals and Objectives. </w:t>
      </w:r>
      <w:r w:rsidR="00730B80">
        <w:rPr>
          <w:sz w:val="24"/>
          <w:szCs w:val="32"/>
        </w:rPr>
        <w:t>It should be noted that Progress Reports were not availab</w:t>
      </w:r>
      <w:r w:rsidR="008330FB">
        <w:rPr>
          <w:sz w:val="24"/>
          <w:szCs w:val="32"/>
        </w:rPr>
        <w:t>le for the months</w:t>
      </w:r>
      <w:r w:rsidR="00B054D8">
        <w:rPr>
          <w:sz w:val="24"/>
          <w:szCs w:val="32"/>
        </w:rPr>
        <w:t xml:space="preserve"> of</w:t>
      </w:r>
      <w:r w:rsidR="008330FB">
        <w:rPr>
          <w:sz w:val="24"/>
          <w:szCs w:val="32"/>
        </w:rPr>
        <w:t xml:space="preserve"> March – August so the table does not capture all progress made.</w:t>
      </w:r>
    </w:p>
    <w:p w14:paraId="12B142BB" w14:textId="77777777" w:rsidR="00ED25FA" w:rsidRDefault="00ED25FA" w:rsidP="007F055F">
      <w:pPr>
        <w:rPr>
          <w:sz w:val="24"/>
          <w:szCs w:val="32"/>
        </w:rPr>
      </w:pPr>
    </w:p>
    <w:p w14:paraId="0F84C648" w14:textId="6ADF18A9" w:rsidR="00ED25FA" w:rsidRDefault="0018157E" w:rsidP="007F055F">
      <w:pPr>
        <w:rPr>
          <w:sz w:val="24"/>
          <w:szCs w:val="32"/>
        </w:rPr>
        <w:sectPr w:rsidR="00ED25FA" w:rsidSect="00A55808">
          <w:pgSz w:w="12240" w:h="15840"/>
          <w:pgMar w:top="1440" w:right="1440" w:bottom="1440" w:left="1440" w:header="720" w:footer="720" w:gutter="0"/>
          <w:cols w:space="720"/>
          <w:docGrid w:linePitch="360"/>
        </w:sectPr>
      </w:pPr>
      <w:r>
        <w:rPr>
          <w:sz w:val="24"/>
          <w:szCs w:val="32"/>
        </w:rPr>
        <w:t>From th</w:t>
      </w:r>
      <w:r w:rsidR="00730B80">
        <w:rPr>
          <w:sz w:val="24"/>
          <w:szCs w:val="32"/>
        </w:rPr>
        <w:t>e</w:t>
      </w:r>
      <w:r>
        <w:rPr>
          <w:sz w:val="24"/>
          <w:szCs w:val="32"/>
        </w:rPr>
        <w:t xml:space="preserve"> </w:t>
      </w:r>
      <w:r w:rsidR="00ED25FA">
        <w:rPr>
          <w:sz w:val="24"/>
          <w:szCs w:val="32"/>
        </w:rPr>
        <w:t>review</w:t>
      </w:r>
      <w:r w:rsidR="00730B80">
        <w:rPr>
          <w:sz w:val="24"/>
          <w:szCs w:val="32"/>
        </w:rPr>
        <w:t xml:space="preserve"> of available reports</w:t>
      </w:r>
      <w:r w:rsidR="00ED25FA">
        <w:rPr>
          <w:sz w:val="24"/>
          <w:szCs w:val="32"/>
        </w:rPr>
        <w:t xml:space="preserve">, it appears that the Strategic Plan is serving as a framework for </w:t>
      </w:r>
      <w:r w:rsidR="00F541B5">
        <w:rPr>
          <w:sz w:val="24"/>
          <w:szCs w:val="32"/>
        </w:rPr>
        <w:t xml:space="preserve">Guam LAUNCH </w:t>
      </w:r>
      <w:r w:rsidR="00DA71CD">
        <w:rPr>
          <w:sz w:val="24"/>
          <w:szCs w:val="32"/>
        </w:rPr>
        <w:t xml:space="preserve">activities. In many cases, the </w:t>
      </w:r>
      <w:r w:rsidR="00AE2C08">
        <w:rPr>
          <w:sz w:val="24"/>
          <w:szCs w:val="32"/>
        </w:rPr>
        <w:t xml:space="preserve">actual </w:t>
      </w:r>
      <w:r w:rsidR="00DA71CD">
        <w:rPr>
          <w:sz w:val="24"/>
          <w:szCs w:val="32"/>
        </w:rPr>
        <w:t xml:space="preserve">activities </w:t>
      </w:r>
      <w:r w:rsidR="008330FB">
        <w:rPr>
          <w:sz w:val="24"/>
          <w:szCs w:val="32"/>
        </w:rPr>
        <w:t xml:space="preserve">that Guam LAUNCH engaged in </w:t>
      </w:r>
      <w:r w:rsidR="00AE2C08">
        <w:rPr>
          <w:sz w:val="24"/>
          <w:szCs w:val="32"/>
        </w:rPr>
        <w:t>were</w:t>
      </w:r>
      <w:r w:rsidR="00DA71CD">
        <w:rPr>
          <w:sz w:val="24"/>
          <w:szCs w:val="32"/>
        </w:rPr>
        <w:t xml:space="preserve"> quite different </w:t>
      </w:r>
      <w:r w:rsidR="00AE2C08">
        <w:rPr>
          <w:sz w:val="24"/>
          <w:szCs w:val="32"/>
        </w:rPr>
        <w:t>from those included in</w:t>
      </w:r>
      <w:r w:rsidR="00DA71CD">
        <w:rPr>
          <w:sz w:val="24"/>
          <w:szCs w:val="32"/>
        </w:rPr>
        <w:t xml:space="preserve"> the Plan</w:t>
      </w:r>
      <w:r w:rsidR="008330FB">
        <w:rPr>
          <w:sz w:val="24"/>
          <w:szCs w:val="32"/>
        </w:rPr>
        <w:t>, but they appear to be</w:t>
      </w:r>
      <w:r w:rsidR="00AE2C08">
        <w:rPr>
          <w:sz w:val="24"/>
          <w:szCs w:val="32"/>
        </w:rPr>
        <w:t xml:space="preserve"> congruent</w:t>
      </w:r>
      <w:r w:rsidR="007C7483">
        <w:rPr>
          <w:sz w:val="24"/>
          <w:szCs w:val="32"/>
        </w:rPr>
        <w:t xml:space="preserve"> with the objectives of the initiative</w:t>
      </w:r>
      <w:r w:rsidR="00F541B5">
        <w:rPr>
          <w:sz w:val="24"/>
          <w:szCs w:val="32"/>
        </w:rPr>
        <w:t xml:space="preserve">. </w:t>
      </w:r>
      <w:r w:rsidR="00AE2C08">
        <w:rPr>
          <w:sz w:val="24"/>
          <w:szCs w:val="32"/>
        </w:rPr>
        <w:t>The refocusing of project activities was</w:t>
      </w:r>
      <w:r w:rsidR="00BD4E75">
        <w:rPr>
          <w:sz w:val="24"/>
          <w:szCs w:val="32"/>
        </w:rPr>
        <w:t xml:space="preserve"> not unexpected, given that the Plan was developed without the participation of the current Project Director or majority of Guam LAUNCH staff</w:t>
      </w:r>
      <w:r w:rsidR="00ED25FA">
        <w:rPr>
          <w:sz w:val="24"/>
          <w:szCs w:val="32"/>
        </w:rPr>
        <w:t xml:space="preserve"> and no formal review or revision of the Plan has occurred since its development in July 201</w:t>
      </w:r>
      <w:r w:rsidR="00730B80">
        <w:rPr>
          <w:sz w:val="24"/>
          <w:szCs w:val="32"/>
        </w:rPr>
        <w:t>5</w:t>
      </w:r>
      <w:r w:rsidR="00ED25FA">
        <w:rPr>
          <w:sz w:val="24"/>
          <w:szCs w:val="32"/>
        </w:rPr>
        <w:t xml:space="preserve">. </w:t>
      </w:r>
      <w:r w:rsidR="00A96505">
        <w:rPr>
          <w:sz w:val="24"/>
          <w:szCs w:val="32"/>
        </w:rPr>
        <w:t>While progress is being made</w:t>
      </w:r>
      <w:r w:rsidR="00AE2C08">
        <w:rPr>
          <w:sz w:val="24"/>
          <w:szCs w:val="32"/>
        </w:rPr>
        <w:t xml:space="preserve"> towards achieving goals and objectives</w:t>
      </w:r>
      <w:r w:rsidR="00A96505">
        <w:rPr>
          <w:sz w:val="24"/>
          <w:szCs w:val="32"/>
        </w:rPr>
        <w:t xml:space="preserve">, it </w:t>
      </w:r>
      <w:r w:rsidR="006841EA">
        <w:rPr>
          <w:sz w:val="24"/>
          <w:szCs w:val="32"/>
        </w:rPr>
        <w:t xml:space="preserve">is also evident that the Plan is in need of </w:t>
      </w:r>
      <w:r w:rsidR="00A96505">
        <w:rPr>
          <w:sz w:val="24"/>
          <w:szCs w:val="32"/>
        </w:rPr>
        <w:t>revision</w:t>
      </w:r>
      <w:r w:rsidR="004C04A8">
        <w:rPr>
          <w:sz w:val="24"/>
          <w:szCs w:val="32"/>
        </w:rPr>
        <w:t xml:space="preserve"> to address changing priorities and resources within Guam LAUNCH and the ECCS.</w:t>
      </w:r>
    </w:p>
    <w:tbl>
      <w:tblPr>
        <w:tblStyle w:val="TableGrid"/>
        <w:tblpPr w:leftFromText="180" w:rightFromText="180" w:vertAnchor="text" w:horzAnchor="margin" w:tblpX="-162" w:tblpY="-329"/>
        <w:tblW w:w="13590" w:type="dxa"/>
        <w:tblLook w:val="04A0" w:firstRow="1" w:lastRow="0" w:firstColumn="1" w:lastColumn="0" w:noHBand="0" w:noVBand="1"/>
      </w:tblPr>
      <w:tblGrid>
        <w:gridCol w:w="6750"/>
        <w:gridCol w:w="3600"/>
        <w:gridCol w:w="3240"/>
      </w:tblGrid>
      <w:tr w:rsidR="0042218F" w14:paraId="64CCFA54" w14:textId="77777777" w:rsidTr="00A96505">
        <w:tc>
          <w:tcPr>
            <w:tcW w:w="13590" w:type="dxa"/>
            <w:gridSpan w:val="3"/>
            <w:shd w:val="clear" w:color="auto" w:fill="DEEAF6" w:themeFill="accent1" w:themeFillTint="33"/>
          </w:tcPr>
          <w:p w14:paraId="4A7AD1BC" w14:textId="66130CCC" w:rsidR="0042218F" w:rsidRPr="003743AD" w:rsidRDefault="0042218F" w:rsidP="00675C5D">
            <w:pPr>
              <w:spacing w:before="60" w:after="60"/>
              <w:jc w:val="center"/>
              <w:rPr>
                <w:b/>
                <w:sz w:val="20"/>
                <w:szCs w:val="32"/>
              </w:rPr>
            </w:pPr>
            <w:r>
              <w:rPr>
                <w:b/>
                <w:sz w:val="20"/>
                <w:szCs w:val="32"/>
              </w:rPr>
              <w:lastRenderedPageBreak/>
              <w:t xml:space="preserve">Table </w:t>
            </w:r>
            <w:r w:rsidR="006877D7">
              <w:rPr>
                <w:b/>
                <w:sz w:val="20"/>
                <w:szCs w:val="32"/>
              </w:rPr>
              <w:t>3</w:t>
            </w:r>
            <w:r w:rsidR="00675C5D">
              <w:rPr>
                <w:b/>
                <w:sz w:val="20"/>
                <w:szCs w:val="32"/>
              </w:rPr>
              <w:t>.</w:t>
            </w:r>
            <w:r>
              <w:rPr>
                <w:b/>
                <w:sz w:val="20"/>
                <w:szCs w:val="32"/>
              </w:rPr>
              <w:t xml:space="preserve"> Implementation Status of Strategic Plan</w:t>
            </w:r>
          </w:p>
        </w:tc>
      </w:tr>
      <w:tr w:rsidR="00A96505" w14:paraId="69C876BB" w14:textId="77777777" w:rsidTr="00A96505">
        <w:tc>
          <w:tcPr>
            <w:tcW w:w="13590" w:type="dxa"/>
            <w:gridSpan w:val="3"/>
            <w:shd w:val="clear" w:color="auto" w:fill="DEEAF6" w:themeFill="accent1" w:themeFillTint="33"/>
          </w:tcPr>
          <w:p w14:paraId="664114D1" w14:textId="0A4BF281" w:rsidR="00A96505" w:rsidRPr="003743AD" w:rsidRDefault="00A96505" w:rsidP="007F055F">
            <w:pPr>
              <w:rPr>
                <w:b/>
                <w:sz w:val="20"/>
                <w:szCs w:val="32"/>
              </w:rPr>
            </w:pPr>
            <w:r w:rsidRPr="003743AD">
              <w:rPr>
                <w:b/>
                <w:sz w:val="20"/>
                <w:szCs w:val="32"/>
              </w:rPr>
              <w:t xml:space="preserve">Goal 1: Strengthen infrastructure to improve coordination </w:t>
            </w:r>
            <w:r>
              <w:rPr>
                <w:b/>
                <w:sz w:val="20"/>
                <w:szCs w:val="32"/>
              </w:rPr>
              <w:t>&amp;</w:t>
            </w:r>
            <w:r w:rsidRPr="003743AD">
              <w:rPr>
                <w:b/>
                <w:sz w:val="20"/>
                <w:szCs w:val="32"/>
              </w:rPr>
              <w:t xml:space="preserve"> collaboration across child-serving systems</w:t>
            </w:r>
            <w:r>
              <w:rPr>
                <w:b/>
                <w:sz w:val="20"/>
                <w:szCs w:val="32"/>
              </w:rPr>
              <w:t xml:space="preserve"> &amp;</w:t>
            </w:r>
            <w:r w:rsidRPr="003743AD">
              <w:rPr>
                <w:b/>
                <w:sz w:val="20"/>
                <w:szCs w:val="32"/>
              </w:rPr>
              <w:t xml:space="preserve"> the integration of behavioral health and primary care.</w:t>
            </w:r>
          </w:p>
        </w:tc>
      </w:tr>
      <w:tr w:rsidR="00A96505" w14:paraId="44DDA708" w14:textId="77777777" w:rsidTr="00A96505">
        <w:tc>
          <w:tcPr>
            <w:tcW w:w="6750" w:type="dxa"/>
            <w:shd w:val="clear" w:color="auto" w:fill="DEEAF6" w:themeFill="accent1" w:themeFillTint="33"/>
          </w:tcPr>
          <w:p w14:paraId="4A7FD7D9" w14:textId="42A917C8" w:rsidR="00A96505" w:rsidRPr="003743AD" w:rsidRDefault="00A96505" w:rsidP="007F055F">
            <w:pPr>
              <w:rPr>
                <w:b/>
                <w:sz w:val="20"/>
                <w:szCs w:val="32"/>
              </w:rPr>
            </w:pPr>
            <w:r w:rsidRPr="003743AD">
              <w:rPr>
                <w:b/>
                <w:sz w:val="20"/>
                <w:szCs w:val="32"/>
              </w:rPr>
              <w:t>Objective</w:t>
            </w:r>
            <w:r>
              <w:rPr>
                <w:b/>
                <w:sz w:val="20"/>
                <w:szCs w:val="32"/>
              </w:rPr>
              <w:t>s</w:t>
            </w:r>
          </w:p>
        </w:tc>
        <w:tc>
          <w:tcPr>
            <w:tcW w:w="3600" w:type="dxa"/>
            <w:shd w:val="clear" w:color="auto" w:fill="DEEAF6" w:themeFill="accent1" w:themeFillTint="33"/>
          </w:tcPr>
          <w:p w14:paraId="25887999" w14:textId="77777777" w:rsidR="00A96505" w:rsidRPr="003743AD" w:rsidRDefault="00A96505" w:rsidP="007F055F">
            <w:pPr>
              <w:rPr>
                <w:b/>
                <w:sz w:val="20"/>
                <w:szCs w:val="32"/>
              </w:rPr>
            </w:pPr>
            <w:r w:rsidRPr="003743AD">
              <w:rPr>
                <w:b/>
                <w:sz w:val="20"/>
                <w:szCs w:val="32"/>
              </w:rPr>
              <w:t>Implementation Status</w:t>
            </w:r>
          </w:p>
        </w:tc>
        <w:tc>
          <w:tcPr>
            <w:tcW w:w="3240" w:type="dxa"/>
            <w:shd w:val="clear" w:color="auto" w:fill="DEEAF6" w:themeFill="accent1" w:themeFillTint="33"/>
          </w:tcPr>
          <w:p w14:paraId="7FADAD48" w14:textId="554EE170" w:rsidR="00A96505" w:rsidRPr="003743AD" w:rsidRDefault="00AD0BA2" w:rsidP="007F055F">
            <w:pPr>
              <w:rPr>
                <w:b/>
                <w:sz w:val="20"/>
                <w:szCs w:val="32"/>
              </w:rPr>
            </w:pPr>
            <w:r>
              <w:rPr>
                <w:b/>
                <w:sz w:val="20"/>
                <w:szCs w:val="32"/>
              </w:rPr>
              <w:t>Activities/Comments</w:t>
            </w:r>
          </w:p>
        </w:tc>
      </w:tr>
      <w:tr w:rsidR="00A96505" w14:paraId="0449E9E4" w14:textId="77777777" w:rsidTr="00A96505">
        <w:tc>
          <w:tcPr>
            <w:tcW w:w="6750" w:type="dxa"/>
          </w:tcPr>
          <w:p w14:paraId="065DABC3" w14:textId="77777777" w:rsidR="00A96505" w:rsidRPr="006841EA" w:rsidRDefault="00A96505" w:rsidP="007F055F">
            <w:pPr>
              <w:pStyle w:val="ListParagraph"/>
              <w:numPr>
                <w:ilvl w:val="1"/>
                <w:numId w:val="40"/>
              </w:numPr>
              <w:rPr>
                <w:sz w:val="20"/>
                <w:szCs w:val="32"/>
              </w:rPr>
            </w:pPr>
            <w:r>
              <w:rPr>
                <w:sz w:val="20"/>
                <w:szCs w:val="32"/>
              </w:rPr>
              <w:t>The GELC will serve as the YCWC with workgroups embedded in the SMTs</w:t>
            </w:r>
          </w:p>
        </w:tc>
        <w:tc>
          <w:tcPr>
            <w:tcW w:w="3600" w:type="dxa"/>
          </w:tcPr>
          <w:p w14:paraId="529300C0" w14:textId="77777777" w:rsidR="00A96505" w:rsidRPr="006841EA" w:rsidRDefault="00A96505" w:rsidP="007F055F">
            <w:pPr>
              <w:rPr>
                <w:sz w:val="20"/>
                <w:szCs w:val="32"/>
              </w:rPr>
            </w:pPr>
            <w:r>
              <w:rPr>
                <w:sz w:val="20"/>
                <w:szCs w:val="32"/>
              </w:rPr>
              <w:t>Initiated Year One &amp; Ongoing</w:t>
            </w:r>
          </w:p>
        </w:tc>
        <w:tc>
          <w:tcPr>
            <w:tcW w:w="3240" w:type="dxa"/>
          </w:tcPr>
          <w:p w14:paraId="6C90A655" w14:textId="77777777" w:rsidR="00A96505" w:rsidRPr="006841EA" w:rsidRDefault="00A96505" w:rsidP="007F055F">
            <w:pPr>
              <w:rPr>
                <w:sz w:val="20"/>
                <w:szCs w:val="32"/>
              </w:rPr>
            </w:pPr>
          </w:p>
        </w:tc>
      </w:tr>
      <w:tr w:rsidR="00A96505" w14:paraId="58081D60" w14:textId="77777777" w:rsidTr="00A96505">
        <w:tc>
          <w:tcPr>
            <w:tcW w:w="6750" w:type="dxa"/>
          </w:tcPr>
          <w:p w14:paraId="229E8F98" w14:textId="77777777" w:rsidR="00A96505" w:rsidRPr="006841EA" w:rsidRDefault="00A96505" w:rsidP="007F055F">
            <w:pPr>
              <w:rPr>
                <w:sz w:val="20"/>
                <w:szCs w:val="32"/>
              </w:rPr>
            </w:pPr>
            <w:r>
              <w:rPr>
                <w:sz w:val="20"/>
                <w:szCs w:val="32"/>
              </w:rPr>
              <w:t>1.2 Develop &amp; implement a MOU related to developmental &amp; behavioral screening of young children with program partners</w:t>
            </w:r>
          </w:p>
        </w:tc>
        <w:tc>
          <w:tcPr>
            <w:tcW w:w="3600" w:type="dxa"/>
          </w:tcPr>
          <w:p w14:paraId="37F783CD" w14:textId="7E073AC5" w:rsidR="00A96505" w:rsidRPr="006841EA" w:rsidRDefault="002A2C5F" w:rsidP="007F055F">
            <w:pPr>
              <w:rPr>
                <w:sz w:val="20"/>
                <w:szCs w:val="32"/>
              </w:rPr>
            </w:pPr>
            <w:r>
              <w:rPr>
                <w:sz w:val="20"/>
                <w:szCs w:val="32"/>
              </w:rPr>
              <w:t>Initiated in Year Two &amp; Ongoing</w:t>
            </w:r>
          </w:p>
        </w:tc>
        <w:tc>
          <w:tcPr>
            <w:tcW w:w="3240" w:type="dxa"/>
          </w:tcPr>
          <w:p w14:paraId="2D881130" w14:textId="6EF93AB5" w:rsidR="00A96505" w:rsidRPr="006841EA" w:rsidRDefault="002A2C5F" w:rsidP="007F055F">
            <w:pPr>
              <w:rPr>
                <w:sz w:val="20"/>
                <w:szCs w:val="32"/>
              </w:rPr>
            </w:pPr>
            <w:r>
              <w:rPr>
                <w:sz w:val="20"/>
                <w:szCs w:val="32"/>
              </w:rPr>
              <w:t>Guam LAUNCH collaborated with Project Tinituhon on the draft screening protocol in July 2016.</w:t>
            </w:r>
          </w:p>
        </w:tc>
      </w:tr>
      <w:tr w:rsidR="00A96505" w14:paraId="26265F53" w14:textId="77777777" w:rsidTr="00A96505">
        <w:tc>
          <w:tcPr>
            <w:tcW w:w="6750" w:type="dxa"/>
          </w:tcPr>
          <w:p w14:paraId="4A5BDBE4" w14:textId="77777777" w:rsidR="00A96505" w:rsidRPr="006841EA" w:rsidRDefault="00A96505" w:rsidP="007F055F">
            <w:pPr>
              <w:rPr>
                <w:sz w:val="20"/>
                <w:szCs w:val="32"/>
              </w:rPr>
            </w:pPr>
            <w:r>
              <w:rPr>
                <w:sz w:val="20"/>
                <w:szCs w:val="32"/>
              </w:rPr>
              <w:t>1.3 Develop &amp; implement policy recommendations related to: (1) screening and assessment; (2) integration of behavioral health &amp; primary care; and (3) cultural and linguistic competency.</w:t>
            </w:r>
          </w:p>
        </w:tc>
        <w:tc>
          <w:tcPr>
            <w:tcW w:w="3600" w:type="dxa"/>
          </w:tcPr>
          <w:p w14:paraId="410FA8DF" w14:textId="77777777" w:rsidR="00A96505" w:rsidRPr="006841EA" w:rsidRDefault="00A96505" w:rsidP="007F055F">
            <w:pPr>
              <w:rPr>
                <w:sz w:val="20"/>
                <w:szCs w:val="32"/>
              </w:rPr>
            </w:pPr>
            <w:r>
              <w:rPr>
                <w:sz w:val="20"/>
                <w:szCs w:val="32"/>
              </w:rPr>
              <w:t>Initiated in Year One for (1) &amp; Ongoing</w:t>
            </w:r>
          </w:p>
        </w:tc>
        <w:tc>
          <w:tcPr>
            <w:tcW w:w="3240" w:type="dxa"/>
          </w:tcPr>
          <w:p w14:paraId="10CE5432" w14:textId="77777777" w:rsidR="00A96505" w:rsidRDefault="00A96505" w:rsidP="007F055F">
            <w:pPr>
              <w:pStyle w:val="ListParagraph"/>
              <w:numPr>
                <w:ilvl w:val="0"/>
                <w:numId w:val="41"/>
              </w:numPr>
              <w:ind w:left="342"/>
              <w:rPr>
                <w:sz w:val="20"/>
                <w:szCs w:val="32"/>
              </w:rPr>
            </w:pPr>
            <w:r w:rsidRPr="003743AD">
              <w:rPr>
                <w:sz w:val="20"/>
                <w:szCs w:val="32"/>
              </w:rPr>
              <w:t>In collaboration with Project Tinituhon</w:t>
            </w:r>
          </w:p>
          <w:p w14:paraId="5680CC31" w14:textId="77777777" w:rsidR="00A96505" w:rsidRPr="003743AD" w:rsidRDefault="00A96505" w:rsidP="007F055F">
            <w:pPr>
              <w:ind w:left="-18"/>
              <w:rPr>
                <w:sz w:val="20"/>
                <w:szCs w:val="32"/>
              </w:rPr>
            </w:pPr>
          </w:p>
        </w:tc>
      </w:tr>
      <w:tr w:rsidR="00A96505" w14:paraId="319D38AC" w14:textId="77777777" w:rsidTr="00A96505">
        <w:tc>
          <w:tcPr>
            <w:tcW w:w="6750" w:type="dxa"/>
          </w:tcPr>
          <w:p w14:paraId="2923BFBB" w14:textId="77777777" w:rsidR="00A96505" w:rsidRDefault="00A96505" w:rsidP="007F055F">
            <w:pPr>
              <w:rPr>
                <w:sz w:val="20"/>
                <w:szCs w:val="32"/>
              </w:rPr>
            </w:pPr>
            <w:r>
              <w:rPr>
                <w:sz w:val="20"/>
                <w:szCs w:val="32"/>
              </w:rPr>
              <w:t>1.4 Develop &amp; implement a sustainability plan to ensure continuation of a coordinated, integrated, &amp; CLC young child wellness promotion &amp; prevention service delivery system after federal funding ends in 2019</w:t>
            </w:r>
          </w:p>
        </w:tc>
        <w:tc>
          <w:tcPr>
            <w:tcW w:w="3600" w:type="dxa"/>
          </w:tcPr>
          <w:p w14:paraId="5B7F34D6" w14:textId="2416B244" w:rsidR="00A96505" w:rsidRPr="006841EA" w:rsidRDefault="00A96505" w:rsidP="007F055F">
            <w:pPr>
              <w:rPr>
                <w:sz w:val="20"/>
                <w:szCs w:val="32"/>
              </w:rPr>
            </w:pPr>
            <w:r>
              <w:rPr>
                <w:sz w:val="20"/>
                <w:szCs w:val="32"/>
              </w:rPr>
              <w:t>No</w:t>
            </w:r>
            <w:r w:rsidR="00B054D8">
              <w:rPr>
                <w:sz w:val="20"/>
                <w:szCs w:val="32"/>
              </w:rPr>
              <w:t>t</w:t>
            </w:r>
            <w:r>
              <w:rPr>
                <w:sz w:val="20"/>
                <w:szCs w:val="32"/>
              </w:rPr>
              <w:t xml:space="preserve"> Yet Initiated</w:t>
            </w:r>
          </w:p>
        </w:tc>
        <w:tc>
          <w:tcPr>
            <w:tcW w:w="3240" w:type="dxa"/>
          </w:tcPr>
          <w:p w14:paraId="3A1ACFA8" w14:textId="77777777" w:rsidR="00A96505" w:rsidRPr="006841EA" w:rsidRDefault="00A96505" w:rsidP="007F055F">
            <w:pPr>
              <w:rPr>
                <w:sz w:val="20"/>
                <w:szCs w:val="32"/>
              </w:rPr>
            </w:pPr>
          </w:p>
        </w:tc>
      </w:tr>
      <w:tr w:rsidR="00A96505" w14:paraId="01FB01B8" w14:textId="77777777" w:rsidTr="00AE30C6">
        <w:tc>
          <w:tcPr>
            <w:tcW w:w="13590" w:type="dxa"/>
            <w:gridSpan w:val="3"/>
            <w:shd w:val="clear" w:color="auto" w:fill="DEEAF6" w:themeFill="accent1" w:themeFillTint="33"/>
          </w:tcPr>
          <w:p w14:paraId="7793F3C0" w14:textId="77777777" w:rsidR="00A96505" w:rsidRPr="009464F1" w:rsidRDefault="00A96505" w:rsidP="007F055F">
            <w:pPr>
              <w:rPr>
                <w:b/>
                <w:sz w:val="20"/>
                <w:szCs w:val="32"/>
              </w:rPr>
            </w:pPr>
            <w:r w:rsidRPr="009464F1">
              <w:rPr>
                <w:rFonts w:cs="Times New Roman"/>
                <w:b/>
                <w:sz w:val="20"/>
              </w:rPr>
              <w:t xml:space="preserve">Goal 2: </w:t>
            </w:r>
            <w:r w:rsidRPr="009464F1">
              <w:rPr>
                <w:rFonts w:cs="Times New Roman"/>
                <w:b/>
                <w:i/>
                <w:sz w:val="20"/>
              </w:rPr>
              <w:t>Expand use of evidence based prevention and wellness promotion practices.</w:t>
            </w:r>
          </w:p>
        </w:tc>
      </w:tr>
      <w:tr w:rsidR="00A96505" w14:paraId="5D80A50D" w14:textId="77777777" w:rsidTr="00A96505">
        <w:tc>
          <w:tcPr>
            <w:tcW w:w="6750" w:type="dxa"/>
          </w:tcPr>
          <w:p w14:paraId="157D91CA" w14:textId="77777777" w:rsidR="00A96505" w:rsidRPr="009464F1" w:rsidRDefault="00A96505" w:rsidP="007F055F">
            <w:pPr>
              <w:spacing w:before="120" w:after="120"/>
              <w:contextualSpacing/>
              <w:rPr>
                <w:rFonts w:cs="Times New Roman"/>
                <w:sz w:val="20"/>
                <w:szCs w:val="20"/>
              </w:rPr>
            </w:pPr>
            <w:r w:rsidRPr="002E705F">
              <w:rPr>
                <w:rFonts w:cs="Times New Roman"/>
                <w:sz w:val="20"/>
              </w:rPr>
              <w:t>2.1:</w:t>
            </w:r>
            <w:r w:rsidRPr="009464F1">
              <w:rPr>
                <w:rFonts w:cs="Times New Roman"/>
                <w:b/>
                <w:sz w:val="20"/>
              </w:rPr>
              <w:t xml:space="preserve"> </w:t>
            </w:r>
            <w:r w:rsidRPr="009464F1">
              <w:rPr>
                <w:rFonts w:cs="Times New Roman"/>
                <w:sz w:val="20"/>
                <w:szCs w:val="20"/>
              </w:rPr>
              <w:t xml:space="preserve">Engage cultural representatives to review EBPs, make recommendations, and monitor implementation to increase and ensure “cultural fit” across Guam’s various ethnic/cultural groups. </w:t>
            </w:r>
          </w:p>
        </w:tc>
        <w:tc>
          <w:tcPr>
            <w:tcW w:w="3600" w:type="dxa"/>
          </w:tcPr>
          <w:p w14:paraId="0D4EB0BB" w14:textId="77777777" w:rsidR="00A96505" w:rsidRPr="009464F1" w:rsidRDefault="00A96505" w:rsidP="007F055F">
            <w:pPr>
              <w:rPr>
                <w:sz w:val="20"/>
                <w:szCs w:val="32"/>
              </w:rPr>
            </w:pPr>
            <w:r>
              <w:rPr>
                <w:sz w:val="20"/>
                <w:szCs w:val="32"/>
              </w:rPr>
              <w:t>Initiated in Year Two &amp; Ongoing</w:t>
            </w:r>
          </w:p>
        </w:tc>
        <w:tc>
          <w:tcPr>
            <w:tcW w:w="3240" w:type="dxa"/>
          </w:tcPr>
          <w:p w14:paraId="1EDE9ED9" w14:textId="77777777" w:rsidR="00A96505" w:rsidRPr="009464F1" w:rsidRDefault="00A96505" w:rsidP="007F055F">
            <w:pPr>
              <w:rPr>
                <w:sz w:val="20"/>
                <w:szCs w:val="32"/>
              </w:rPr>
            </w:pPr>
            <w:r>
              <w:rPr>
                <w:sz w:val="20"/>
                <w:szCs w:val="32"/>
              </w:rPr>
              <w:t>Cultural Conversations related to the evaluation and home visitation</w:t>
            </w:r>
          </w:p>
        </w:tc>
      </w:tr>
      <w:tr w:rsidR="00A96505" w14:paraId="63F30D67" w14:textId="77777777" w:rsidTr="00A96505">
        <w:tc>
          <w:tcPr>
            <w:tcW w:w="6750" w:type="dxa"/>
          </w:tcPr>
          <w:p w14:paraId="2B48C2BC" w14:textId="77777777" w:rsidR="00A96505" w:rsidRPr="009464F1" w:rsidRDefault="00A96505" w:rsidP="007F055F">
            <w:pPr>
              <w:rPr>
                <w:rFonts w:cs="Times New Roman"/>
                <w:sz w:val="20"/>
                <w:szCs w:val="20"/>
              </w:rPr>
            </w:pPr>
            <w:r w:rsidRPr="002E705F">
              <w:rPr>
                <w:rFonts w:cs="Times New Roman"/>
                <w:sz w:val="20"/>
                <w:szCs w:val="20"/>
              </w:rPr>
              <w:t>2.2:</w:t>
            </w:r>
            <w:r w:rsidRPr="009464F1">
              <w:rPr>
                <w:rFonts w:cs="Times New Roman"/>
                <w:sz w:val="20"/>
                <w:szCs w:val="20"/>
              </w:rPr>
              <w:t xml:space="preserve"> Engage and/or increase the numbers of trained staff/family representatives from diverse cultural and linguistic backgrounds who can assist in the delivery of EBPs </w:t>
            </w:r>
            <w:r w:rsidRPr="009464F1">
              <w:rPr>
                <w:sz w:val="20"/>
              </w:rPr>
              <w:t>and wellness promotion practices.</w:t>
            </w:r>
          </w:p>
        </w:tc>
        <w:tc>
          <w:tcPr>
            <w:tcW w:w="3600" w:type="dxa"/>
          </w:tcPr>
          <w:p w14:paraId="21636610" w14:textId="77777777" w:rsidR="00A96505" w:rsidRPr="009464F1" w:rsidRDefault="00A96505" w:rsidP="007F055F">
            <w:pPr>
              <w:rPr>
                <w:sz w:val="20"/>
                <w:szCs w:val="32"/>
              </w:rPr>
            </w:pPr>
            <w:r>
              <w:rPr>
                <w:sz w:val="20"/>
                <w:szCs w:val="32"/>
              </w:rPr>
              <w:t>Initiated in Year Two &amp; Ongoing</w:t>
            </w:r>
          </w:p>
        </w:tc>
        <w:tc>
          <w:tcPr>
            <w:tcW w:w="3240" w:type="dxa"/>
          </w:tcPr>
          <w:p w14:paraId="7D4F3D63" w14:textId="77777777" w:rsidR="00A96505" w:rsidRPr="009464F1" w:rsidRDefault="00A96505" w:rsidP="007F055F">
            <w:pPr>
              <w:rPr>
                <w:sz w:val="20"/>
                <w:szCs w:val="32"/>
              </w:rPr>
            </w:pPr>
            <w:r>
              <w:rPr>
                <w:sz w:val="20"/>
                <w:szCs w:val="32"/>
              </w:rPr>
              <w:t>CSEFEL Pyramid Model and Parents as Teachers training provided to Micronesian providers</w:t>
            </w:r>
          </w:p>
        </w:tc>
      </w:tr>
      <w:tr w:rsidR="00A96505" w14:paraId="465C1BBB" w14:textId="77777777" w:rsidTr="00AE30C6">
        <w:tc>
          <w:tcPr>
            <w:tcW w:w="13590" w:type="dxa"/>
            <w:gridSpan w:val="3"/>
            <w:shd w:val="clear" w:color="auto" w:fill="DEEAF6" w:themeFill="accent1" w:themeFillTint="33"/>
          </w:tcPr>
          <w:p w14:paraId="7E560DCB" w14:textId="77777777" w:rsidR="00A96505" w:rsidRPr="002E705F" w:rsidRDefault="00A96505" w:rsidP="007F055F">
            <w:pPr>
              <w:rPr>
                <w:sz w:val="20"/>
                <w:szCs w:val="32"/>
              </w:rPr>
            </w:pPr>
            <w:r w:rsidRPr="002E705F">
              <w:rPr>
                <w:rFonts w:cs="Times New Roman"/>
                <w:b/>
                <w:sz w:val="20"/>
              </w:rPr>
              <w:t xml:space="preserve">Goal 3: </w:t>
            </w:r>
            <w:r w:rsidRPr="002E705F">
              <w:rPr>
                <w:rFonts w:cs="Times New Roman"/>
                <w:b/>
                <w:i/>
                <w:sz w:val="20"/>
              </w:rPr>
              <w:t>Increase access to high quality screening, assessment, and prevention and promotion services</w:t>
            </w:r>
            <w:r w:rsidRPr="002E705F">
              <w:rPr>
                <w:rFonts w:cs="Times New Roman"/>
                <w:i/>
                <w:sz w:val="20"/>
              </w:rPr>
              <w:t>.</w:t>
            </w:r>
          </w:p>
        </w:tc>
      </w:tr>
      <w:tr w:rsidR="00A96505" w14:paraId="5504C3C6" w14:textId="77777777" w:rsidTr="00A96505">
        <w:tc>
          <w:tcPr>
            <w:tcW w:w="6750" w:type="dxa"/>
          </w:tcPr>
          <w:p w14:paraId="56A0BFDB" w14:textId="77777777" w:rsidR="00A96505" w:rsidRPr="002E705F" w:rsidRDefault="00A96505" w:rsidP="007F055F">
            <w:pPr>
              <w:pStyle w:val="PLSidebarSubhead"/>
              <w:spacing w:after="0"/>
              <w:rPr>
                <w:rFonts w:asciiTheme="minorHAnsi" w:hAnsiTheme="minorHAnsi" w:cs="Times New Roman"/>
                <w:b w:val="0"/>
              </w:rPr>
            </w:pPr>
            <w:r w:rsidRPr="002E705F">
              <w:rPr>
                <w:rFonts w:asciiTheme="minorHAnsi" w:hAnsiTheme="minorHAnsi" w:cs="Times New Roman"/>
                <w:b w:val="0"/>
              </w:rPr>
              <w:t>3.1: Increase access to high quality screening and assessment.</w:t>
            </w:r>
          </w:p>
        </w:tc>
        <w:tc>
          <w:tcPr>
            <w:tcW w:w="3600" w:type="dxa"/>
          </w:tcPr>
          <w:p w14:paraId="6FED161D" w14:textId="77777777" w:rsidR="00A96505" w:rsidRPr="002E705F" w:rsidRDefault="00A96505" w:rsidP="007F055F">
            <w:pPr>
              <w:rPr>
                <w:sz w:val="20"/>
                <w:szCs w:val="32"/>
              </w:rPr>
            </w:pPr>
            <w:r>
              <w:rPr>
                <w:sz w:val="20"/>
                <w:szCs w:val="32"/>
              </w:rPr>
              <w:t>Initiated in Year One &amp; Ongoing</w:t>
            </w:r>
          </w:p>
        </w:tc>
        <w:tc>
          <w:tcPr>
            <w:tcW w:w="3240" w:type="dxa"/>
          </w:tcPr>
          <w:p w14:paraId="75764367" w14:textId="7E08C658" w:rsidR="00A96505" w:rsidRPr="002E705F" w:rsidRDefault="00DC5E5F" w:rsidP="007F055F">
            <w:pPr>
              <w:rPr>
                <w:sz w:val="20"/>
                <w:szCs w:val="32"/>
              </w:rPr>
            </w:pPr>
            <w:r>
              <w:rPr>
                <w:sz w:val="20"/>
                <w:szCs w:val="32"/>
              </w:rPr>
              <w:t>166 screened in Year 2</w:t>
            </w:r>
          </w:p>
        </w:tc>
      </w:tr>
      <w:tr w:rsidR="00A96505" w14:paraId="07F0C7B1" w14:textId="77777777" w:rsidTr="00A96505">
        <w:tc>
          <w:tcPr>
            <w:tcW w:w="6750" w:type="dxa"/>
          </w:tcPr>
          <w:p w14:paraId="32D7586D" w14:textId="77777777" w:rsidR="00A96505" w:rsidRPr="002E705F" w:rsidRDefault="00A96505" w:rsidP="007F055F">
            <w:pPr>
              <w:rPr>
                <w:sz w:val="20"/>
                <w:szCs w:val="32"/>
              </w:rPr>
            </w:pPr>
            <w:r w:rsidRPr="002E705F">
              <w:rPr>
                <w:rFonts w:cs="Times New Roman"/>
                <w:sz w:val="20"/>
              </w:rPr>
              <w:t>3.2: Integrate behavioral health into primary care.</w:t>
            </w:r>
          </w:p>
        </w:tc>
        <w:tc>
          <w:tcPr>
            <w:tcW w:w="3600" w:type="dxa"/>
          </w:tcPr>
          <w:p w14:paraId="0A680ABE" w14:textId="77777777" w:rsidR="00A96505" w:rsidRPr="002E705F" w:rsidRDefault="00A96505" w:rsidP="007F055F">
            <w:pPr>
              <w:rPr>
                <w:sz w:val="20"/>
                <w:szCs w:val="32"/>
              </w:rPr>
            </w:pPr>
            <w:r>
              <w:rPr>
                <w:sz w:val="20"/>
                <w:szCs w:val="32"/>
              </w:rPr>
              <w:t>Initiated in Year One &amp; Ongoing</w:t>
            </w:r>
          </w:p>
        </w:tc>
        <w:tc>
          <w:tcPr>
            <w:tcW w:w="3240" w:type="dxa"/>
          </w:tcPr>
          <w:p w14:paraId="5470D6E4" w14:textId="6A4E2571" w:rsidR="00A96505" w:rsidRPr="002E705F" w:rsidRDefault="002A2C5F" w:rsidP="007F055F">
            <w:pPr>
              <w:rPr>
                <w:sz w:val="20"/>
                <w:szCs w:val="32"/>
              </w:rPr>
            </w:pPr>
            <w:r>
              <w:rPr>
                <w:sz w:val="20"/>
                <w:szCs w:val="32"/>
              </w:rPr>
              <w:t>Staff co-located. Planning meeting with CHC Director.</w:t>
            </w:r>
          </w:p>
        </w:tc>
      </w:tr>
      <w:tr w:rsidR="00A96505" w14:paraId="692E6706" w14:textId="77777777" w:rsidTr="00A96505">
        <w:tc>
          <w:tcPr>
            <w:tcW w:w="6750" w:type="dxa"/>
          </w:tcPr>
          <w:p w14:paraId="3B298321" w14:textId="77777777" w:rsidR="00A96505" w:rsidRPr="00A82FB4" w:rsidRDefault="00A96505" w:rsidP="007F055F">
            <w:pPr>
              <w:rPr>
                <w:rFonts w:cs="Times New Roman"/>
                <w:sz w:val="20"/>
              </w:rPr>
            </w:pPr>
            <w:r w:rsidRPr="00A82FB4">
              <w:rPr>
                <w:rFonts w:cs="Times New Roman"/>
                <w:sz w:val="20"/>
              </w:rPr>
              <w:t>3.3: Enhance home visitation.</w:t>
            </w:r>
          </w:p>
        </w:tc>
        <w:tc>
          <w:tcPr>
            <w:tcW w:w="3600" w:type="dxa"/>
          </w:tcPr>
          <w:p w14:paraId="42985ACF" w14:textId="77777777" w:rsidR="00A96505" w:rsidRPr="002E705F" w:rsidRDefault="00A96505" w:rsidP="007F055F">
            <w:pPr>
              <w:rPr>
                <w:sz w:val="20"/>
                <w:szCs w:val="32"/>
              </w:rPr>
            </w:pPr>
            <w:r>
              <w:rPr>
                <w:sz w:val="20"/>
                <w:szCs w:val="32"/>
              </w:rPr>
              <w:t>Initiated in Year Two &amp; Ongoing</w:t>
            </w:r>
          </w:p>
        </w:tc>
        <w:tc>
          <w:tcPr>
            <w:tcW w:w="3240" w:type="dxa"/>
          </w:tcPr>
          <w:p w14:paraId="69E09E86" w14:textId="52FF4B46" w:rsidR="00A96505" w:rsidRPr="002E705F" w:rsidRDefault="002A2C5F" w:rsidP="007F055F">
            <w:pPr>
              <w:rPr>
                <w:sz w:val="20"/>
                <w:szCs w:val="32"/>
              </w:rPr>
            </w:pPr>
            <w:r>
              <w:rPr>
                <w:sz w:val="20"/>
                <w:szCs w:val="32"/>
              </w:rPr>
              <w:t>Pilot services w/2 families. Training for staff.</w:t>
            </w:r>
          </w:p>
        </w:tc>
      </w:tr>
      <w:tr w:rsidR="00A96505" w14:paraId="53789E6C" w14:textId="77777777" w:rsidTr="00A96505">
        <w:tc>
          <w:tcPr>
            <w:tcW w:w="6750" w:type="dxa"/>
          </w:tcPr>
          <w:p w14:paraId="3433440C" w14:textId="77777777" w:rsidR="00A96505" w:rsidRPr="00A82FB4" w:rsidRDefault="00A96505" w:rsidP="007F055F">
            <w:pPr>
              <w:rPr>
                <w:rFonts w:cs="Times New Roman"/>
                <w:sz w:val="20"/>
              </w:rPr>
            </w:pPr>
            <w:r w:rsidRPr="00A82FB4">
              <w:rPr>
                <w:rFonts w:cs="Times New Roman"/>
                <w:sz w:val="20"/>
              </w:rPr>
              <w:t>3.4: Provide early childhood mental health consultation in homes and early care and education settings.</w:t>
            </w:r>
          </w:p>
        </w:tc>
        <w:tc>
          <w:tcPr>
            <w:tcW w:w="3600" w:type="dxa"/>
          </w:tcPr>
          <w:p w14:paraId="2DC6454B" w14:textId="77777777" w:rsidR="00A96505" w:rsidRPr="002E705F" w:rsidRDefault="00A96505" w:rsidP="007F055F">
            <w:pPr>
              <w:rPr>
                <w:sz w:val="20"/>
                <w:szCs w:val="32"/>
              </w:rPr>
            </w:pPr>
            <w:r>
              <w:rPr>
                <w:sz w:val="20"/>
                <w:szCs w:val="32"/>
              </w:rPr>
              <w:t>Not Yet Initiated</w:t>
            </w:r>
          </w:p>
        </w:tc>
        <w:tc>
          <w:tcPr>
            <w:tcW w:w="3240" w:type="dxa"/>
          </w:tcPr>
          <w:p w14:paraId="2A5D2C48" w14:textId="77777777" w:rsidR="00A96505" w:rsidRPr="002E705F" w:rsidRDefault="00A96505" w:rsidP="007F055F">
            <w:pPr>
              <w:rPr>
                <w:sz w:val="20"/>
                <w:szCs w:val="32"/>
              </w:rPr>
            </w:pPr>
          </w:p>
        </w:tc>
      </w:tr>
      <w:tr w:rsidR="00A96505" w14:paraId="2A5CDC22" w14:textId="77777777" w:rsidTr="00A96505">
        <w:tc>
          <w:tcPr>
            <w:tcW w:w="6750" w:type="dxa"/>
          </w:tcPr>
          <w:p w14:paraId="55626E06" w14:textId="77777777" w:rsidR="00A96505" w:rsidRPr="00A82FB4" w:rsidRDefault="00A96505" w:rsidP="007F055F">
            <w:pPr>
              <w:rPr>
                <w:rFonts w:cs="Times New Roman"/>
                <w:sz w:val="20"/>
              </w:rPr>
            </w:pPr>
            <w:r w:rsidRPr="00A82FB4">
              <w:rPr>
                <w:rFonts w:cs="Times New Roman"/>
                <w:sz w:val="20"/>
              </w:rPr>
              <w:t>3.5: Provide parent training and family strengthening activities.</w:t>
            </w:r>
          </w:p>
        </w:tc>
        <w:tc>
          <w:tcPr>
            <w:tcW w:w="3600" w:type="dxa"/>
          </w:tcPr>
          <w:p w14:paraId="3C23BF63" w14:textId="77777777" w:rsidR="00A96505" w:rsidRPr="002E705F" w:rsidRDefault="00A96505" w:rsidP="007F055F">
            <w:pPr>
              <w:rPr>
                <w:sz w:val="20"/>
                <w:szCs w:val="32"/>
              </w:rPr>
            </w:pPr>
            <w:r>
              <w:rPr>
                <w:sz w:val="20"/>
                <w:szCs w:val="32"/>
              </w:rPr>
              <w:t>Initiated in Year Two &amp; Ongoing</w:t>
            </w:r>
          </w:p>
        </w:tc>
        <w:tc>
          <w:tcPr>
            <w:tcW w:w="3240" w:type="dxa"/>
          </w:tcPr>
          <w:p w14:paraId="4271FF53" w14:textId="26F79380" w:rsidR="00A96505" w:rsidRPr="002E705F" w:rsidRDefault="00A96505" w:rsidP="007F055F">
            <w:pPr>
              <w:rPr>
                <w:sz w:val="20"/>
                <w:szCs w:val="32"/>
              </w:rPr>
            </w:pPr>
            <w:r>
              <w:rPr>
                <w:sz w:val="20"/>
                <w:szCs w:val="32"/>
              </w:rPr>
              <w:t>Parent Cafes</w:t>
            </w:r>
            <w:r w:rsidR="002A2C5F">
              <w:rPr>
                <w:sz w:val="20"/>
                <w:szCs w:val="32"/>
              </w:rPr>
              <w:t>; CSEFEL/Pyramid Model modules provided to Micronesian families.</w:t>
            </w:r>
          </w:p>
        </w:tc>
      </w:tr>
      <w:tr w:rsidR="00A96505" w14:paraId="34EEB20B" w14:textId="77777777" w:rsidTr="00A96505">
        <w:tc>
          <w:tcPr>
            <w:tcW w:w="6750" w:type="dxa"/>
          </w:tcPr>
          <w:p w14:paraId="4775DB0B" w14:textId="77777777" w:rsidR="00A96505" w:rsidRPr="00A82FB4" w:rsidRDefault="00A96505" w:rsidP="007F055F">
            <w:pPr>
              <w:rPr>
                <w:rFonts w:cs="Times New Roman"/>
                <w:sz w:val="20"/>
              </w:rPr>
            </w:pPr>
            <w:r w:rsidRPr="00A82FB4">
              <w:rPr>
                <w:rFonts w:cs="Times New Roman"/>
                <w:sz w:val="20"/>
              </w:rPr>
              <w:t>3.6: Coordinate referrals to appropriate programs/agencies/services based on the needs of children and families.</w:t>
            </w:r>
          </w:p>
        </w:tc>
        <w:tc>
          <w:tcPr>
            <w:tcW w:w="3600" w:type="dxa"/>
          </w:tcPr>
          <w:p w14:paraId="0F6114E8" w14:textId="77777777" w:rsidR="00A96505" w:rsidRPr="00A82FB4" w:rsidRDefault="00A96505" w:rsidP="007F055F">
            <w:pPr>
              <w:rPr>
                <w:sz w:val="20"/>
                <w:szCs w:val="32"/>
              </w:rPr>
            </w:pPr>
            <w:r>
              <w:rPr>
                <w:sz w:val="20"/>
                <w:szCs w:val="32"/>
              </w:rPr>
              <w:t>Initiated in Year One &amp; Ongoing</w:t>
            </w:r>
          </w:p>
        </w:tc>
        <w:tc>
          <w:tcPr>
            <w:tcW w:w="3240" w:type="dxa"/>
          </w:tcPr>
          <w:p w14:paraId="1A6BCEF1" w14:textId="7CB31A66" w:rsidR="00A96505" w:rsidRPr="00A82FB4" w:rsidRDefault="00DC5E5F" w:rsidP="007F055F">
            <w:pPr>
              <w:rPr>
                <w:sz w:val="20"/>
                <w:szCs w:val="32"/>
              </w:rPr>
            </w:pPr>
            <w:r>
              <w:rPr>
                <w:sz w:val="20"/>
                <w:szCs w:val="32"/>
              </w:rPr>
              <w:t xml:space="preserve">48 </w:t>
            </w:r>
            <w:r w:rsidR="00EE60B4">
              <w:rPr>
                <w:sz w:val="20"/>
                <w:szCs w:val="32"/>
              </w:rPr>
              <w:t>children/families referred in Year Two.</w:t>
            </w:r>
          </w:p>
        </w:tc>
      </w:tr>
      <w:tr w:rsidR="00A96505" w14:paraId="3F7C14D4" w14:textId="77777777" w:rsidTr="00AE30C6">
        <w:tc>
          <w:tcPr>
            <w:tcW w:w="13590" w:type="dxa"/>
            <w:gridSpan w:val="3"/>
            <w:shd w:val="clear" w:color="auto" w:fill="DEEAF6" w:themeFill="accent1" w:themeFillTint="33"/>
          </w:tcPr>
          <w:p w14:paraId="42793892" w14:textId="6E254D43" w:rsidR="00A96505" w:rsidRPr="00A96505" w:rsidRDefault="00A96505" w:rsidP="007F055F">
            <w:pPr>
              <w:rPr>
                <w:b/>
                <w:sz w:val="20"/>
                <w:szCs w:val="32"/>
              </w:rPr>
            </w:pPr>
            <w:r w:rsidRPr="00A96505">
              <w:rPr>
                <w:rFonts w:cs="Times New Roman"/>
                <w:b/>
                <w:sz w:val="20"/>
              </w:rPr>
              <w:t xml:space="preserve">Goal 4: </w:t>
            </w:r>
            <w:r w:rsidRPr="00A96505">
              <w:rPr>
                <w:rFonts w:cs="Times New Roman"/>
                <w:b/>
                <w:i/>
                <w:sz w:val="20"/>
              </w:rPr>
              <w:t>Increase family, provider, and community awareness and knowledge of young children health and wellness</w:t>
            </w:r>
          </w:p>
        </w:tc>
      </w:tr>
      <w:tr w:rsidR="00A96505" w14:paraId="66EAA307" w14:textId="77777777" w:rsidTr="00A96505">
        <w:tc>
          <w:tcPr>
            <w:tcW w:w="6750" w:type="dxa"/>
          </w:tcPr>
          <w:p w14:paraId="712E1F21" w14:textId="1095487C" w:rsidR="00A96505" w:rsidRPr="00A82FB4" w:rsidRDefault="00A96505" w:rsidP="007F055F">
            <w:pPr>
              <w:rPr>
                <w:rFonts w:cs="Times New Roman"/>
                <w:sz w:val="20"/>
              </w:rPr>
            </w:pPr>
            <w:r w:rsidRPr="00A96505">
              <w:rPr>
                <w:rFonts w:cs="Times New Roman"/>
                <w:sz w:val="20"/>
              </w:rPr>
              <w:t>4.1: Develop and implement a CLC social marketing campaign to raise awareness of young child wellness and health promotion/prevention practices.</w:t>
            </w:r>
          </w:p>
        </w:tc>
        <w:tc>
          <w:tcPr>
            <w:tcW w:w="3600" w:type="dxa"/>
          </w:tcPr>
          <w:p w14:paraId="116D36B1" w14:textId="74DB767E" w:rsidR="00A96505" w:rsidRDefault="00A96505" w:rsidP="007F055F">
            <w:pPr>
              <w:rPr>
                <w:sz w:val="20"/>
                <w:szCs w:val="32"/>
              </w:rPr>
            </w:pPr>
            <w:r>
              <w:rPr>
                <w:sz w:val="20"/>
                <w:szCs w:val="32"/>
              </w:rPr>
              <w:t>Initiated in Year One &amp; Ongoing</w:t>
            </w:r>
          </w:p>
        </w:tc>
        <w:tc>
          <w:tcPr>
            <w:tcW w:w="3240" w:type="dxa"/>
          </w:tcPr>
          <w:p w14:paraId="25D7E7F7" w14:textId="7BE5FACA" w:rsidR="00A96505" w:rsidRPr="00A82FB4" w:rsidRDefault="00A96505" w:rsidP="007F055F">
            <w:pPr>
              <w:rPr>
                <w:sz w:val="20"/>
                <w:szCs w:val="32"/>
              </w:rPr>
            </w:pPr>
            <w:r>
              <w:rPr>
                <w:sz w:val="20"/>
                <w:szCs w:val="32"/>
              </w:rPr>
              <w:t xml:space="preserve">In collaboration with </w:t>
            </w:r>
            <w:r w:rsidR="00D42BE2">
              <w:rPr>
                <w:sz w:val="20"/>
                <w:szCs w:val="32"/>
              </w:rPr>
              <w:t>Kariñu</w:t>
            </w:r>
          </w:p>
        </w:tc>
      </w:tr>
      <w:tr w:rsidR="00A96505" w14:paraId="60F718B0" w14:textId="77777777" w:rsidTr="00A96505">
        <w:tc>
          <w:tcPr>
            <w:tcW w:w="6750" w:type="dxa"/>
          </w:tcPr>
          <w:p w14:paraId="2F2F5007" w14:textId="4A0A67C1" w:rsidR="00A96505" w:rsidRPr="00A82FB4" w:rsidRDefault="00A96505" w:rsidP="007F055F">
            <w:pPr>
              <w:rPr>
                <w:rFonts w:cs="Times New Roman"/>
                <w:sz w:val="20"/>
              </w:rPr>
            </w:pPr>
            <w:r w:rsidRPr="00A96505">
              <w:rPr>
                <w:rFonts w:cs="Times New Roman"/>
                <w:sz w:val="20"/>
              </w:rPr>
              <w:t>4.2: Develop and implement culturally responsive outreach activities/services for underserved and high need children and families.</w:t>
            </w:r>
          </w:p>
        </w:tc>
        <w:tc>
          <w:tcPr>
            <w:tcW w:w="3600" w:type="dxa"/>
          </w:tcPr>
          <w:p w14:paraId="451DEC31" w14:textId="0C3B457C" w:rsidR="00A96505" w:rsidRDefault="00A96505" w:rsidP="007F055F">
            <w:pPr>
              <w:rPr>
                <w:sz w:val="20"/>
                <w:szCs w:val="32"/>
              </w:rPr>
            </w:pPr>
            <w:r>
              <w:rPr>
                <w:sz w:val="20"/>
                <w:szCs w:val="32"/>
              </w:rPr>
              <w:t>Initiated in Year Two &amp; Ongoing</w:t>
            </w:r>
          </w:p>
        </w:tc>
        <w:tc>
          <w:tcPr>
            <w:tcW w:w="3240" w:type="dxa"/>
          </w:tcPr>
          <w:p w14:paraId="27FAF0DD" w14:textId="3028C4F9" w:rsidR="00A96505" w:rsidRPr="00A82FB4" w:rsidRDefault="0042218F" w:rsidP="007F055F">
            <w:pPr>
              <w:rPr>
                <w:sz w:val="20"/>
                <w:szCs w:val="32"/>
              </w:rPr>
            </w:pPr>
            <w:r>
              <w:rPr>
                <w:sz w:val="20"/>
                <w:szCs w:val="32"/>
              </w:rPr>
              <w:t>Contract w/</w:t>
            </w:r>
            <w:r w:rsidR="00EE60B4">
              <w:rPr>
                <w:sz w:val="20"/>
                <w:szCs w:val="32"/>
              </w:rPr>
              <w:t>Big Brothers/Big Sisters and Micronesian Resource Center</w:t>
            </w:r>
          </w:p>
        </w:tc>
      </w:tr>
    </w:tbl>
    <w:p w14:paraId="0D592B90" w14:textId="0E7418F5" w:rsidR="00A91B9A" w:rsidRDefault="00A91B9A" w:rsidP="007F055F">
      <w:pPr>
        <w:sectPr w:rsidR="00A91B9A" w:rsidSect="006841EA">
          <w:pgSz w:w="15840" w:h="12240" w:orient="landscape"/>
          <w:pgMar w:top="1440" w:right="1440" w:bottom="1440" w:left="1440" w:header="720" w:footer="720" w:gutter="0"/>
          <w:cols w:space="720"/>
          <w:docGrid w:linePitch="360"/>
        </w:sectPr>
      </w:pPr>
    </w:p>
    <w:p w14:paraId="47A4420E" w14:textId="743ACA69" w:rsidR="000514F7" w:rsidRPr="006877D7" w:rsidRDefault="000514F7" w:rsidP="007F055F">
      <w:pPr>
        <w:rPr>
          <w:b/>
          <w:i/>
          <w:sz w:val="24"/>
          <w:szCs w:val="32"/>
        </w:rPr>
      </w:pPr>
      <w:r w:rsidRPr="006877D7">
        <w:rPr>
          <w:b/>
          <w:i/>
          <w:sz w:val="24"/>
          <w:szCs w:val="32"/>
        </w:rPr>
        <w:lastRenderedPageBreak/>
        <w:t>Structure and Functioning of Young Child Wellness Council and Workgroups</w:t>
      </w:r>
    </w:p>
    <w:p w14:paraId="5EA276C9" w14:textId="77777777" w:rsidR="00F86EE9" w:rsidRDefault="00F86EE9" w:rsidP="007F055F">
      <w:pPr>
        <w:rPr>
          <w:sz w:val="24"/>
          <w:szCs w:val="32"/>
        </w:rPr>
      </w:pPr>
    </w:p>
    <w:p w14:paraId="19B3E433" w14:textId="03FA34F9" w:rsidR="00F86EE9" w:rsidRPr="00EB2D9C" w:rsidRDefault="00F86EE9" w:rsidP="007F055F">
      <w:pPr>
        <w:pBdr>
          <w:top w:val="single" w:sz="4" w:space="1" w:color="auto"/>
          <w:left w:val="single" w:sz="4" w:space="4" w:color="auto"/>
          <w:bottom w:val="single" w:sz="4" w:space="1" w:color="auto"/>
          <w:right w:val="single" w:sz="4" w:space="4" w:color="auto"/>
        </w:pBdr>
        <w:rPr>
          <w:b/>
          <w:sz w:val="24"/>
          <w:szCs w:val="32"/>
        </w:rPr>
      </w:pPr>
      <w:r>
        <w:rPr>
          <w:b/>
          <w:sz w:val="24"/>
          <w:szCs w:val="32"/>
        </w:rPr>
        <w:t xml:space="preserve">Process </w:t>
      </w:r>
      <w:r w:rsidRPr="00EB2D9C">
        <w:rPr>
          <w:b/>
          <w:sz w:val="24"/>
          <w:szCs w:val="32"/>
        </w:rPr>
        <w:t>Evaluation Questions:</w:t>
      </w:r>
    </w:p>
    <w:p w14:paraId="25463093" w14:textId="77777777" w:rsidR="00F86EE9" w:rsidRDefault="00F86EE9" w:rsidP="007F055F">
      <w:pPr>
        <w:pStyle w:val="ListParagraph"/>
        <w:numPr>
          <w:ilvl w:val="0"/>
          <w:numId w:val="32"/>
        </w:numPr>
        <w:pBdr>
          <w:top w:val="single" w:sz="4" w:space="1" w:color="auto"/>
          <w:left w:val="single" w:sz="4" w:space="4" w:color="auto"/>
          <w:bottom w:val="single" w:sz="4" w:space="1" w:color="auto"/>
          <w:right w:val="single" w:sz="4" w:space="4" w:color="auto"/>
        </w:pBdr>
        <w:rPr>
          <w:sz w:val="24"/>
          <w:szCs w:val="32"/>
        </w:rPr>
      </w:pPr>
      <w:r>
        <w:rPr>
          <w:sz w:val="24"/>
          <w:szCs w:val="32"/>
        </w:rPr>
        <w:t xml:space="preserve">To what extent is the YCWC embedded within the ECCS’s governance and SMTs structures? </w:t>
      </w:r>
    </w:p>
    <w:p w14:paraId="10C24C26" w14:textId="77777777" w:rsidR="00F86EE9" w:rsidRDefault="00F86EE9" w:rsidP="007F055F">
      <w:pPr>
        <w:pStyle w:val="ListParagraph"/>
        <w:numPr>
          <w:ilvl w:val="0"/>
          <w:numId w:val="32"/>
        </w:numPr>
        <w:pBdr>
          <w:top w:val="single" w:sz="4" w:space="1" w:color="auto"/>
          <w:left w:val="single" w:sz="4" w:space="4" w:color="auto"/>
          <w:bottom w:val="single" w:sz="4" w:space="1" w:color="auto"/>
          <w:right w:val="single" w:sz="4" w:space="4" w:color="auto"/>
        </w:pBdr>
        <w:rPr>
          <w:sz w:val="24"/>
          <w:szCs w:val="32"/>
        </w:rPr>
      </w:pPr>
      <w:r>
        <w:rPr>
          <w:sz w:val="24"/>
          <w:szCs w:val="32"/>
        </w:rPr>
        <w:t xml:space="preserve">Are the YCWC and LAUNCH workgroups (SMTs) meeting regularly? </w:t>
      </w:r>
    </w:p>
    <w:p w14:paraId="08F011FE" w14:textId="77777777" w:rsidR="00F86EE9" w:rsidRDefault="00F86EE9" w:rsidP="007F055F">
      <w:pPr>
        <w:pStyle w:val="ListParagraph"/>
        <w:numPr>
          <w:ilvl w:val="0"/>
          <w:numId w:val="32"/>
        </w:numPr>
        <w:pBdr>
          <w:top w:val="single" w:sz="4" w:space="1" w:color="auto"/>
          <w:left w:val="single" w:sz="4" w:space="4" w:color="auto"/>
          <w:bottom w:val="single" w:sz="4" w:space="1" w:color="auto"/>
          <w:right w:val="single" w:sz="4" w:space="4" w:color="auto"/>
        </w:pBdr>
        <w:rPr>
          <w:sz w:val="24"/>
          <w:szCs w:val="32"/>
        </w:rPr>
      </w:pPr>
      <w:r>
        <w:rPr>
          <w:sz w:val="24"/>
          <w:szCs w:val="32"/>
        </w:rPr>
        <w:t xml:space="preserve">To what extent is the GELC/YCWC culturally and linguistically competent, inclusive of families, and reflects Guam’s diversity? </w:t>
      </w:r>
    </w:p>
    <w:p w14:paraId="7CEEFBFC" w14:textId="77777777" w:rsidR="00F86EE9" w:rsidRDefault="00F86EE9" w:rsidP="007F055F">
      <w:pPr>
        <w:pStyle w:val="ListParagraph"/>
        <w:numPr>
          <w:ilvl w:val="0"/>
          <w:numId w:val="32"/>
        </w:numPr>
        <w:pBdr>
          <w:top w:val="single" w:sz="4" w:space="1" w:color="auto"/>
          <w:left w:val="single" w:sz="4" w:space="4" w:color="auto"/>
          <w:bottom w:val="single" w:sz="4" w:space="1" w:color="auto"/>
          <w:right w:val="single" w:sz="4" w:space="4" w:color="auto"/>
        </w:pBdr>
        <w:rPr>
          <w:sz w:val="24"/>
          <w:szCs w:val="32"/>
        </w:rPr>
      </w:pPr>
      <w:r>
        <w:rPr>
          <w:sz w:val="24"/>
          <w:szCs w:val="32"/>
        </w:rPr>
        <w:t>How many and what type of policies and protocols have been developed and piloted? What agencies have been involved?</w:t>
      </w:r>
    </w:p>
    <w:p w14:paraId="29633985" w14:textId="77777777" w:rsidR="00F86EE9" w:rsidRPr="00A91B9A" w:rsidRDefault="00F86EE9" w:rsidP="007F055F">
      <w:pPr>
        <w:rPr>
          <w:sz w:val="24"/>
          <w:szCs w:val="32"/>
        </w:rPr>
      </w:pPr>
    </w:p>
    <w:p w14:paraId="583B1D7D" w14:textId="671E705B" w:rsidR="000A341C" w:rsidRPr="00A46ED6" w:rsidRDefault="00894A15" w:rsidP="007F055F">
      <w:pPr>
        <w:rPr>
          <w:sz w:val="24"/>
          <w:szCs w:val="32"/>
          <w:u w:val="single"/>
        </w:rPr>
      </w:pPr>
      <w:r w:rsidRPr="00A46ED6">
        <w:rPr>
          <w:sz w:val="24"/>
          <w:szCs w:val="32"/>
          <w:u w:val="single"/>
        </w:rPr>
        <w:t>YCWC/GELC</w:t>
      </w:r>
    </w:p>
    <w:p w14:paraId="7B00D1B8" w14:textId="1343845B" w:rsidR="00D17317" w:rsidRDefault="009C3EE6" w:rsidP="007F055F">
      <w:pPr>
        <w:rPr>
          <w:sz w:val="24"/>
          <w:szCs w:val="32"/>
        </w:rPr>
      </w:pPr>
      <w:r>
        <w:rPr>
          <w:sz w:val="24"/>
          <w:szCs w:val="32"/>
        </w:rPr>
        <w:t xml:space="preserve">The </w:t>
      </w:r>
      <w:r w:rsidR="00894A15">
        <w:rPr>
          <w:sz w:val="24"/>
          <w:szCs w:val="32"/>
        </w:rPr>
        <w:t>YCWC/</w:t>
      </w:r>
      <w:r w:rsidR="0026639E">
        <w:rPr>
          <w:sz w:val="24"/>
          <w:szCs w:val="32"/>
        </w:rPr>
        <w:t>GELC</w:t>
      </w:r>
      <w:r>
        <w:rPr>
          <w:sz w:val="24"/>
          <w:szCs w:val="32"/>
        </w:rPr>
        <w:t xml:space="preserve"> convened </w:t>
      </w:r>
      <w:r w:rsidR="00FA15D1">
        <w:rPr>
          <w:sz w:val="24"/>
          <w:szCs w:val="32"/>
        </w:rPr>
        <w:t>two</w:t>
      </w:r>
      <w:r w:rsidR="00DF49FD">
        <w:rPr>
          <w:sz w:val="24"/>
          <w:szCs w:val="32"/>
        </w:rPr>
        <w:t xml:space="preserve"> meetings during the report period (January and June 2016). </w:t>
      </w:r>
      <w:r w:rsidR="0026639E">
        <w:rPr>
          <w:sz w:val="24"/>
          <w:szCs w:val="32"/>
        </w:rPr>
        <w:t xml:space="preserve">The Council is </w:t>
      </w:r>
      <w:r w:rsidR="00E75FA4">
        <w:rPr>
          <w:sz w:val="24"/>
          <w:szCs w:val="32"/>
        </w:rPr>
        <w:t>tasked</w:t>
      </w:r>
      <w:r w:rsidR="0026639E">
        <w:rPr>
          <w:sz w:val="24"/>
          <w:szCs w:val="32"/>
        </w:rPr>
        <w:t xml:space="preserve"> to meet qu</w:t>
      </w:r>
      <w:r w:rsidR="00FA15D1">
        <w:rPr>
          <w:sz w:val="24"/>
          <w:szCs w:val="32"/>
        </w:rPr>
        <w:t xml:space="preserve">arterly and </w:t>
      </w:r>
      <w:r w:rsidR="002B7909">
        <w:rPr>
          <w:sz w:val="24"/>
          <w:szCs w:val="32"/>
        </w:rPr>
        <w:t xml:space="preserve">there is no documentation of </w:t>
      </w:r>
      <w:r w:rsidR="00FA15D1">
        <w:rPr>
          <w:sz w:val="24"/>
          <w:szCs w:val="32"/>
        </w:rPr>
        <w:t>why o</w:t>
      </w:r>
      <w:r w:rsidR="00C943C5">
        <w:rPr>
          <w:sz w:val="24"/>
          <w:szCs w:val="32"/>
        </w:rPr>
        <w:t>n</w:t>
      </w:r>
      <w:r w:rsidR="00E75FA4">
        <w:rPr>
          <w:sz w:val="24"/>
          <w:szCs w:val="32"/>
        </w:rPr>
        <w:t xml:space="preserve">ly two meetings were conducted. </w:t>
      </w:r>
      <w:r w:rsidR="00202700">
        <w:rPr>
          <w:sz w:val="24"/>
          <w:szCs w:val="32"/>
        </w:rPr>
        <w:t>It should be noted that the</w:t>
      </w:r>
      <w:r w:rsidR="006E0BD2">
        <w:rPr>
          <w:sz w:val="24"/>
          <w:szCs w:val="32"/>
        </w:rPr>
        <w:t xml:space="preserve"> Council only met</w:t>
      </w:r>
      <w:r w:rsidR="00ED25FA">
        <w:rPr>
          <w:sz w:val="24"/>
          <w:szCs w:val="32"/>
        </w:rPr>
        <w:t xml:space="preserve"> twice in Year One of the grant also.</w:t>
      </w:r>
      <w:r w:rsidR="006E0BD2">
        <w:rPr>
          <w:sz w:val="24"/>
          <w:szCs w:val="32"/>
        </w:rPr>
        <w:t xml:space="preserve"> </w:t>
      </w:r>
      <w:r>
        <w:rPr>
          <w:sz w:val="24"/>
          <w:szCs w:val="32"/>
        </w:rPr>
        <w:t>Seventy-five percent (</w:t>
      </w:r>
      <w:r w:rsidR="004E2C82">
        <w:rPr>
          <w:sz w:val="24"/>
          <w:szCs w:val="32"/>
        </w:rPr>
        <w:t>75</w:t>
      </w:r>
      <w:r>
        <w:rPr>
          <w:sz w:val="24"/>
          <w:szCs w:val="32"/>
        </w:rPr>
        <w:t xml:space="preserve">%) </w:t>
      </w:r>
      <w:r w:rsidR="00DF49FD">
        <w:rPr>
          <w:sz w:val="24"/>
          <w:szCs w:val="32"/>
        </w:rPr>
        <w:t>of voting members</w:t>
      </w:r>
      <w:r w:rsidR="004E2C82">
        <w:rPr>
          <w:sz w:val="24"/>
          <w:szCs w:val="32"/>
        </w:rPr>
        <w:t>, or their alternates,</w:t>
      </w:r>
      <w:r w:rsidR="00DF49FD">
        <w:rPr>
          <w:sz w:val="24"/>
          <w:szCs w:val="32"/>
        </w:rPr>
        <w:t xml:space="preserve"> attended the January meeting and </w:t>
      </w:r>
      <w:r w:rsidR="004E2C82">
        <w:rPr>
          <w:sz w:val="24"/>
          <w:szCs w:val="32"/>
        </w:rPr>
        <w:t>50</w:t>
      </w:r>
      <w:r w:rsidR="00DF49FD">
        <w:rPr>
          <w:sz w:val="24"/>
          <w:szCs w:val="32"/>
        </w:rPr>
        <w:t>% attend</w:t>
      </w:r>
      <w:r w:rsidR="004E2C82">
        <w:rPr>
          <w:sz w:val="24"/>
          <w:szCs w:val="32"/>
        </w:rPr>
        <w:t xml:space="preserve">ed </w:t>
      </w:r>
      <w:r w:rsidR="00DF49FD">
        <w:rPr>
          <w:sz w:val="24"/>
          <w:szCs w:val="32"/>
        </w:rPr>
        <w:t xml:space="preserve">the June meeting with additional participation by </w:t>
      </w:r>
      <w:r w:rsidR="004E2C82">
        <w:rPr>
          <w:sz w:val="24"/>
          <w:szCs w:val="32"/>
        </w:rPr>
        <w:t>program representatives and/or</w:t>
      </w:r>
      <w:r w:rsidR="00DF49FD">
        <w:rPr>
          <w:sz w:val="24"/>
          <w:szCs w:val="32"/>
        </w:rPr>
        <w:t xml:space="preserve"> members of the SMTs</w:t>
      </w:r>
      <w:r w:rsidR="004E2C82">
        <w:rPr>
          <w:sz w:val="24"/>
          <w:szCs w:val="32"/>
        </w:rPr>
        <w:t xml:space="preserve"> (i.e., n = 9 January meeting and n=12 June meeting)</w:t>
      </w:r>
      <w:r w:rsidR="00DF49FD">
        <w:rPr>
          <w:sz w:val="24"/>
          <w:szCs w:val="32"/>
        </w:rPr>
        <w:t xml:space="preserve">. </w:t>
      </w:r>
      <w:r w:rsidR="00202700">
        <w:rPr>
          <w:sz w:val="24"/>
          <w:szCs w:val="32"/>
        </w:rPr>
        <w:t>The overall rate of Council members’ participation in meetings i</w:t>
      </w:r>
      <w:r w:rsidR="009D71A0">
        <w:rPr>
          <w:sz w:val="24"/>
          <w:szCs w:val="32"/>
        </w:rPr>
        <w:t>n Year Two was</w:t>
      </w:r>
      <w:r w:rsidR="00202700">
        <w:rPr>
          <w:sz w:val="24"/>
          <w:szCs w:val="32"/>
        </w:rPr>
        <w:t xml:space="preserve"> similar to what was reported in Year One (i.e., 56% at the first meeting of the year and 73% at the second meeting). </w:t>
      </w:r>
    </w:p>
    <w:p w14:paraId="1B61202E" w14:textId="77777777" w:rsidR="00D17317" w:rsidRDefault="00D17317" w:rsidP="007F055F">
      <w:pPr>
        <w:rPr>
          <w:sz w:val="24"/>
          <w:szCs w:val="32"/>
        </w:rPr>
      </w:pPr>
    </w:p>
    <w:p w14:paraId="2E8BA0D2" w14:textId="060E85C1" w:rsidR="00D17317" w:rsidRPr="00D17317" w:rsidRDefault="007D1DDE" w:rsidP="007F055F">
      <w:pPr>
        <w:rPr>
          <w:sz w:val="24"/>
          <w:szCs w:val="32"/>
        </w:rPr>
      </w:pPr>
      <w:r>
        <w:rPr>
          <w:sz w:val="24"/>
          <w:szCs w:val="32"/>
        </w:rPr>
        <w:t>Membership on the Council remained relatively stable during the report period with the two vacancies being filled in June (i.e., a representative of the Guam Medical Society and a representative of the Governor’s Office).</w:t>
      </w:r>
      <w:r w:rsidR="00D17317">
        <w:rPr>
          <w:sz w:val="24"/>
          <w:szCs w:val="32"/>
        </w:rPr>
        <w:t xml:space="preserve"> The </w:t>
      </w:r>
      <w:r w:rsidR="00894A15">
        <w:rPr>
          <w:sz w:val="24"/>
          <w:szCs w:val="32"/>
        </w:rPr>
        <w:t>Governor appointed the Guam CEDDERS Early Childhood Consultant</w:t>
      </w:r>
      <w:r w:rsidR="00D17317">
        <w:rPr>
          <w:sz w:val="24"/>
          <w:szCs w:val="32"/>
        </w:rPr>
        <w:t xml:space="preserve"> to be the representative for the Governor’s Office. </w:t>
      </w:r>
      <w:r w:rsidR="00894A15">
        <w:rPr>
          <w:sz w:val="24"/>
          <w:szCs w:val="32"/>
        </w:rPr>
        <w:t xml:space="preserve"> </w:t>
      </w:r>
      <w:r w:rsidR="006A322B">
        <w:rPr>
          <w:sz w:val="24"/>
          <w:szCs w:val="32"/>
        </w:rPr>
        <w:t>In her role as the Project Director for Project Tinituhon, this</w:t>
      </w:r>
      <w:r w:rsidR="00894A15">
        <w:rPr>
          <w:sz w:val="24"/>
          <w:szCs w:val="32"/>
        </w:rPr>
        <w:t xml:space="preserve"> individual </w:t>
      </w:r>
      <w:r w:rsidR="00D17317">
        <w:rPr>
          <w:sz w:val="24"/>
          <w:szCs w:val="32"/>
        </w:rPr>
        <w:t xml:space="preserve">already served </w:t>
      </w:r>
      <w:r w:rsidR="00E75FA4">
        <w:rPr>
          <w:sz w:val="24"/>
          <w:szCs w:val="32"/>
        </w:rPr>
        <w:t xml:space="preserve">on the Council </w:t>
      </w:r>
      <w:r w:rsidR="00D17317">
        <w:rPr>
          <w:sz w:val="24"/>
          <w:szCs w:val="32"/>
        </w:rPr>
        <w:t>as C</w:t>
      </w:r>
      <w:r w:rsidR="00894A15">
        <w:rPr>
          <w:sz w:val="24"/>
          <w:szCs w:val="32"/>
        </w:rPr>
        <w:t>o-chair</w:t>
      </w:r>
      <w:r w:rsidR="00D17317">
        <w:rPr>
          <w:sz w:val="24"/>
          <w:szCs w:val="32"/>
        </w:rPr>
        <w:t xml:space="preserve"> </w:t>
      </w:r>
      <w:r w:rsidR="006A322B">
        <w:rPr>
          <w:sz w:val="24"/>
          <w:szCs w:val="32"/>
        </w:rPr>
        <w:t xml:space="preserve">along </w:t>
      </w:r>
      <w:r w:rsidR="00D17317">
        <w:rPr>
          <w:sz w:val="24"/>
          <w:szCs w:val="32"/>
        </w:rPr>
        <w:t>with the First Lady of Guam</w:t>
      </w:r>
      <w:r w:rsidR="00894A15">
        <w:rPr>
          <w:sz w:val="24"/>
          <w:szCs w:val="32"/>
        </w:rPr>
        <w:t xml:space="preserve">. </w:t>
      </w:r>
      <w:r w:rsidR="006A322B">
        <w:rPr>
          <w:sz w:val="24"/>
          <w:szCs w:val="32"/>
        </w:rPr>
        <w:t>However</w:t>
      </w:r>
      <w:r w:rsidR="00D42BE2">
        <w:rPr>
          <w:sz w:val="24"/>
          <w:szCs w:val="32"/>
        </w:rPr>
        <w:t>,</w:t>
      </w:r>
      <w:r w:rsidR="006A322B">
        <w:rPr>
          <w:sz w:val="24"/>
          <w:szCs w:val="32"/>
        </w:rPr>
        <w:t xml:space="preserve"> since </w:t>
      </w:r>
      <w:r w:rsidR="00894A15">
        <w:rPr>
          <w:sz w:val="24"/>
          <w:szCs w:val="32"/>
        </w:rPr>
        <w:t xml:space="preserve">federal funding for Project Tinituhon </w:t>
      </w:r>
      <w:r w:rsidR="006A322B">
        <w:rPr>
          <w:sz w:val="24"/>
          <w:szCs w:val="32"/>
        </w:rPr>
        <w:t>end</w:t>
      </w:r>
      <w:r w:rsidR="00B054D8">
        <w:rPr>
          <w:sz w:val="24"/>
          <w:szCs w:val="32"/>
        </w:rPr>
        <w:t>ed</w:t>
      </w:r>
      <w:r w:rsidR="006A322B">
        <w:rPr>
          <w:sz w:val="24"/>
          <w:szCs w:val="32"/>
        </w:rPr>
        <w:t xml:space="preserve"> </w:t>
      </w:r>
      <w:r w:rsidR="00894A15">
        <w:rPr>
          <w:sz w:val="24"/>
          <w:szCs w:val="32"/>
        </w:rPr>
        <w:t>on</w:t>
      </w:r>
      <w:r w:rsidR="00D17317">
        <w:rPr>
          <w:sz w:val="24"/>
          <w:szCs w:val="32"/>
        </w:rPr>
        <w:t xml:space="preserve"> July 31</w:t>
      </w:r>
      <w:r w:rsidR="006A322B">
        <w:rPr>
          <w:sz w:val="24"/>
          <w:szCs w:val="32"/>
        </w:rPr>
        <w:t xml:space="preserve">, </w:t>
      </w:r>
      <w:r w:rsidR="00E75FA4">
        <w:rPr>
          <w:sz w:val="24"/>
          <w:szCs w:val="32"/>
        </w:rPr>
        <w:t>her appointmen</w:t>
      </w:r>
      <w:r w:rsidR="007C7483">
        <w:rPr>
          <w:sz w:val="24"/>
          <w:szCs w:val="32"/>
        </w:rPr>
        <w:t>t to the Council also end</w:t>
      </w:r>
      <w:r w:rsidR="00B054D8">
        <w:rPr>
          <w:sz w:val="24"/>
          <w:szCs w:val="32"/>
        </w:rPr>
        <w:t>ed</w:t>
      </w:r>
      <w:r w:rsidR="007C7483">
        <w:rPr>
          <w:sz w:val="24"/>
          <w:szCs w:val="32"/>
        </w:rPr>
        <w:t>.</w:t>
      </w:r>
      <w:r w:rsidR="00E75FA4">
        <w:rPr>
          <w:sz w:val="24"/>
          <w:szCs w:val="32"/>
        </w:rPr>
        <w:t xml:space="preserve"> </w:t>
      </w:r>
      <w:r w:rsidR="00D17317">
        <w:rPr>
          <w:sz w:val="24"/>
          <w:szCs w:val="32"/>
        </w:rPr>
        <w:t xml:space="preserve">The legislation that created the </w:t>
      </w:r>
      <w:r w:rsidR="006A322B">
        <w:rPr>
          <w:sz w:val="24"/>
          <w:szCs w:val="32"/>
        </w:rPr>
        <w:t>YCWC/</w:t>
      </w:r>
      <w:r w:rsidR="00D17317">
        <w:rPr>
          <w:sz w:val="24"/>
          <w:szCs w:val="32"/>
        </w:rPr>
        <w:t xml:space="preserve">GELC states that </w:t>
      </w:r>
      <w:r w:rsidR="00D17317" w:rsidRPr="0016477D">
        <w:rPr>
          <w:i/>
          <w:sz w:val="24"/>
          <w:szCs w:val="32"/>
        </w:rPr>
        <w:t>“Co-chairmanship of the Council will be shared between the Governor’s designee and the Project Director of Project Tinituhon, Guam’s Early Childhood Comprehensive System. In the event, however, of the completion of Project Tinituhon, the second co-chairperson shall be selected by duly appointed Council members.”</w:t>
      </w:r>
      <w:r w:rsidR="00D17317">
        <w:rPr>
          <w:sz w:val="24"/>
          <w:szCs w:val="32"/>
        </w:rPr>
        <w:t xml:space="preserve"> </w:t>
      </w:r>
      <w:r w:rsidR="006A322B">
        <w:rPr>
          <w:sz w:val="24"/>
          <w:szCs w:val="32"/>
        </w:rPr>
        <w:t>During the June 29</w:t>
      </w:r>
      <w:r w:rsidR="006A322B" w:rsidRPr="006A322B">
        <w:rPr>
          <w:sz w:val="24"/>
          <w:szCs w:val="32"/>
          <w:vertAlign w:val="superscript"/>
        </w:rPr>
        <w:t>th</w:t>
      </w:r>
      <w:r w:rsidR="006A322B">
        <w:rPr>
          <w:sz w:val="24"/>
          <w:szCs w:val="32"/>
        </w:rPr>
        <w:t xml:space="preserve"> meeting</w:t>
      </w:r>
      <w:r w:rsidR="00D17317">
        <w:rPr>
          <w:sz w:val="24"/>
          <w:szCs w:val="32"/>
        </w:rPr>
        <w:t>, Council members elected the Early Childhood Consultant</w:t>
      </w:r>
      <w:r w:rsidR="00A27694">
        <w:rPr>
          <w:sz w:val="24"/>
          <w:szCs w:val="32"/>
        </w:rPr>
        <w:t xml:space="preserve"> (i</w:t>
      </w:r>
      <w:r w:rsidR="00E75FA4">
        <w:rPr>
          <w:sz w:val="24"/>
          <w:szCs w:val="32"/>
        </w:rPr>
        <w:t>n her new role</w:t>
      </w:r>
      <w:r w:rsidR="00A27694">
        <w:rPr>
          <w:sz w:val="24"/>
          <w:szCs w:val="32"/>
        </w:rPr>
        <w:t xml:space="preserve"> as representative for the Governor’s Office)</w:t>
      </w:r>
      <w:r w:rsidR="00D17317">
        <w:rPr>
          <w:sz w:val="24"/>
          <w:szCs w:val="32"/>
        </w:rPr>
        <w:t xml:space="preserve"> to con</w:t>
      </w:r>
      <w:r w:rsidR="007C7483">
        <w:rPr>
          <w:sz w:val="24"/>
          <w:szCs w:val="32"/>
        </w:rPr>
        <w:t xml:space="preserve">tinue to Co-chair the YCWC/GELC ensuring continuity in </w:t>
      </w:r>
      <w:r w:rsidR="00B975D0">
        <w:rPr>
          <w:sz w:val="24"/>
          <w:szCs w:val="32"/>
        </w:rPr>
        <w:t xml:space="preserve">the </w:t>
      </w:r>
      <w:r w:rsidR="007C7483">
        <w:rPr>
          <w:sz w:val="24"/>
          <w:szCs w:val="32"/>
        </w:rPr>
        <w:t>leadership</w:t>
      </w:r>
      <w:r w:rsidR="00B975D0">
        <w:rPr>
          <w:sz w:val="24"/>
          <w:szCs w:val="32"/>
        </w:rPr>
        <w:t xml:space="preserve"> of the YCWC/GELC for the immediate future</w:t>
      </w:r>
      <w:r w:rsidR="007C7483">
        <w:rPr>
          <w:sz w:val="24"/>
          <w:szCs w:val="32"/>
        </w:rPr>
        <w:t>.</w:t>
      </w:r>
    </w:p>
    <w:p w14:paraId="0CAB4999" w14:textId="77777777" w:rsidR="00D17317" w:rsidRDefault="00D17317" w:rsidP="007F055F">
      <w:pPr>
        <w:rPr>
          <w:sz w:val="24"/>
          <w:szCs w:val="32"/>
        </w:rPr>
      </w:pPr>
    </w:p>
    <w:p w14:paraId="1E67A40E" w14:textId="5CE671D8" w:rsidR="00894A15" w:rsidRDefault="00894A15" w:rsidP="007F055F">
      <w:pPr>
        <w:rPr>
          <w:sz w:val="24"/>
          <w:szCs w:val="32"/>
        </w:rPr>
      </w:pPr>
      <w:r>
        <w:rPr>
          <w:sz w:val="24"/>
          <w:szCs w:val="32"/>
        </w:rPr>
        <w:t>The YCWC</w:t>
      </w:r>
      <w:r w:rsidR="00B054D8">
        <w:rPr>
          <w:sz w:val="24"/>
          <w:szCs w:val="32"/>
        </w:rPr>
        <w:t>/GELC</w:t>
      </w:r>
      <w:r>
        <w:rPr>
          <w:sz w:val="24"/>
          <w:szCs w:val="32"/>
        </w:rPr>
        <w:t xml:space="preserve"> membership is generally aligned with the required composition of the Council; a total of five (or 22%) of Council members are family members. However, </w:t>
      </w:r>
      <w:r w:rsidR="009D71A0">
        <w:rPr>
          <w:sz w:val="24"/>
          <w:szCs w:val="32"/>
        </w:rPr>
        <w:t>only one of the five family representatives is a parent of a young child in Guam LAUNCH’s target population. The other caregivers represent Guam’s family organizations for children with disabilities. This was noted as a challenge in the Year One Evaluation Report and remained unaddressed during Year Two.</w:t>
      </w:r>
    </w:p>
    <w:p w14:paraId="4F9694B1" w14:textId="77777777" w:rsidR="007D1DDE" w:rsidRDefault="007D1DDE" w:rsidP="007F055F">
      <w:pPr>
        <w:rPr>
          <w:sz w:val="24"/>
          <w:szCs w:val="32"/>
        </w:rPr>
      </w:pPr>
    </w:p>
    <w:p w14:paraId="3B1CB18C" w14:textId="31AE1196" w:rsidR="00E202BB" w:rsidRDefault="007D1DDE" w:rsidP="007F055F">
      <w:pPr>
        <w:rPr>
          <w:sz w:val="24"/>
          <w:szCs w:val="32"/>
        </w:rPr>
      </w:pPr>
      <w:r>
        <w:rPr>
          <w:sz w:val="24"/>
          <w:szCs w:val="32"/>
        </w:rPr>
        <w:lastRenderedPageBreak/>
        <w:t xml:space="preserve">Guam LAUNCH </w:t>
      </w:r>
      <w:r w:rsidR="00202700">
        <w:rPr>
          <w:sz w:val="24"/>
          <w:szCs w:val="32"/>
        </w:rPr>
        <w:t>was an active participant</w:t>
      </w:r>
      <w:r>
        <w:rPr>
          <w:sz w:val="24"/>
          <w:szCs w:val="32"/>
        </w:rPr>
        <w:t xml:space="preserve"> in</w:t>
      </w:r>
      <w:r w:rsidR="00E75FA4">
        <w:rPr>
          <w:sz w:val="24"/>
          <w:szCs w:val="32"/>
        </w:rPr>
        <w:t xml:space="preserve"> the two</w:t>
      </w:r>
      <w:r>
        <w:rPr>
          <w:sz w:val="24"/>
          <w:szCs w:val="32"/>
        </w:rPr>
        <w:t xml:space="preserve"> Council </w:t>
      </w:r>
      <w:r w:rsidR="00202700">
        <w:rPr>
          <w:sz w:val="24"/>
          <w:szCs w:val="32"/>
        </w:rPr>
        <w:t>meetings</w:t>
      </w:r>
      <w:r w:rsidR="002B7909">
        <w:rPr>
          <w:sz w:val="24"/>
          <w:szCs w:val="32"/>
        </w:rPr>
        <w:t xml:space="preserve"> and LAUNCH systems change priorities </w:t>
      </w:r>
      <w:r w:rsidR="00E75FA4">
        <w:rPr>
          <w:sz w:val="24"/>
          <w:szCs w:val="32"/>
        </w:rPr>
        <w:t>were</w:t>
      </w:r>
      <w:r w:rsidR="002B7909">
        <w:rPr>
          <w:sz w:val="24"/>
          <w:szCs w:val="32"/>
        </w:rPr>
        <w:t xml:space="preserve"> embedded in the work of the YCWC/GELC</w:t>
      </w:r>
      <w:r>
        <w:rPr>
          <w:sz w:val="24"/>
          <w:szCs w:val="32"/>
        </w:rPr>
        <w:t xml:space="preserve">. </w:t>
      </w:r>
      <w:r w:rsidR="00202700">
        <w:rPr>
          <w:sz w:val="24"/>
          <w:szCs w:val="32"/>
        </w:rPr>
        <w:t xml:space="preserve">The </w:t>
      </w:r>
      <w:r>
        <w:rPr>
          <w:sz w:val="24"/>
          <w:szCs w:val="32"/>
        </w:rPr>
        <w:t>Project Director and Young Child Wellness Partner</w:t>
      </w:r>
      <w:r w:rsidR="00202700">
        <w:rPr>
          <w:sz w:val="24"/>
          <w:szCs w:val="32"/>
        </w:rPr>
        <w:t xml:space="preserve"> attended both meetings</w:t>
      </w:r>
      <w:r w:rsidR="002B0068">
        <w:rPr>
          <w:sz w:val="24"/>
          <w:szCs w:val="32"/>
        </w:rPr>
        <w:t xml:space="preserve"> and provided presentations </w:t>
      </w:r>
      <w:r w:rsidR="009D71A0">
        <w:rPr>
          <w:sz w:val="24"/>
          <w:szCs w:val="32"/>
        </w:rPr>
        <w:t>on key activities and challenges</w:t>
      </w:r>
      <w:r w:rsidR="00202700">
        <w:rPr>
          <w:sz w:val="24"/>
          <w:szCs w:val="32"/>
        </w:rPr>
        <w:t xml:space="preserve">. </w:t>
      </w:r>
      <w:r w:rsidR="002B0068">
        <w:rPr>
          <w:sz w:val="24"/>
          <w:szCs w:val="32"/>
        </w:rPr>
        <w:t xml:space="preserve">Additionally, </w:t>
      </w:r>
      <w:r w:rsidR="00894A15">
        <w:rPr>
          <w:sz w:val="24"/>
          <w:szCs w:val="32"/>
        </w:rPr>
        <w:t xml:space="preserve">the Project Director submitted </w:t>
      </w:r>
      <w:r w:rsidR="002B0068">
        <w:rPr>
          <w:sz w:val="24"/>
          <w:szCs w:val="32"/>
        </w:rPr>
        <w:t>w</w:t>
      </w:r>
      <w:r w:rsidR="00202700">
        <w:rPr>
          <w:sz w:val="24"/>
          <w:szCs w:val="32"/>
        </w:rPr>
        <w:t xml:space="preserve">ritten reports to the </w:t>
      </w:r>
      <w:r w:rsidR="00DC5E5F">
        <w:rPr>
          <w:sz w:val="24"/>
          <w:szCs w:val="32"/>
        </w:rPr>
        <w:t>YCWC/</w:t>
      </w:r>
      <w:r w:rsidR="00202700">
        <w:rPr>
          <w:sz w:val="24"/>
          <w:szCs w:val="32"/>
        </w:rPr>
        <w:t xml:space="preserve">GELC </w:t>
      </w:r>
      <w:r w:rsidR="00894A15">
        <w:rPr>
          <w:sz w:val="24"/>
          <w:szCs w:val="32"/>
        </w:rPr>
        <w:t>highlighting</w:t>
      </w:r>
      <w:r w:rsidR="00202700">
        <w:rPr>
          <w:sz w:val="24"/>
          <w:szCs w:val="32"/>
        </w:rPr>
        <w:t xml:space="preserve"> LAUNCH activities and progres</w:t>
      </w:r>
      <w:r w:rsidR="00894A15">
        <w:rPr>
          <w:sz w:val="24"/>
          <w:szCs w:val="32"/>
        </w:rPr>
        <w:t xml:space="preserve">s. </w:t>
      </w:r>
      <w:r>
        <w:rPr>
          <w:sz w:val="24"/>
          <w:szCs w:val="32"/>
        </w:rPr>
        <w:t>A</w:t>
      </w:r>
      <w:r w:rsidR="003608EE">
        <w:rPr>
          <w:sz w:val="24"/>
          <w:szCs w:val="32"/>
        </w:rPr>
        <w:t xml:space="preserve"> review of meeting minutes revealed that</w:t>
      </w:r>
      <w:r w:rsidR="002B7909">
        <w:rPr>
          <w:sz w:val="24"/>
          <w:szCs w:val="32"/>
        </w:rPr>
        <w:t xml:space="preserve"> the following</w:t>
      </w:r>
      <w:r w:rsidR="003608EE">
        <w:rPr>
          <w:sz w:val="24"/>
          <w:szCs w:val="32"/>
        </w:rPr>
        <w:t xml:space="preserve"> key system change activities related to Guam LAUNCH</w:t>
      </w:r>
      <w:r>
        <w:rPr>
          <w:sz w:val="24"/>
          <w:szCs w:val="32"/>
        </w:rPr>
        <w:t>’s</w:t>
      </w:r>
      <w:r w:rsidR="003608EE">
        <w:rPr>
          <w:sz w:val="24"/>
          <w:szCs w:val="32"/>
        </w:rPr>
        <w:t xml:space="preserve"> goals were discussed during Council meetings: the alignment of early childhood programs within the Department of Public Health and Social Service, the Island-wide Developmental and Behavioral Screening System (iDBSS), the Help Me Grow Initiative, Learn the Signs Act Early, and cross-agency workforce development and training.</w:t>
      </w:r>
    </w:p>
    <w:p w14:paraId="7D5AB208" w14:textId="77777777" w:rsidR="00671B54" w:rsidRDefault="00671B54" w:rsidP="007F055F">
      <w:pPr>
        <w:rPr>
          <w:sz w:val="24"/>
          <w:szCs w:val="32"/>
        </w:rPr>
      </w:pPr>
    </w:p>
    <w:p w14:paraId="21A08D00" w14:textId="6DA88E8E" w:rsidR="009D71A0" w:rsidRPr="00A46ED6" w:rsidRDefault="009D71A0" w:rsidP="007F055F">
      <w:pPr>
        <w:rPr>
          <w:sz w:val="24"/>
          <w:szCs w:val="32"/>
          <w:u w:val="single"/>
        </w:rPr>
      </w:pPr>
      <w:r w:rsidRPr="00A46ED6">
        <w:rPr>
          <w:sz w:val="24"/>
          <w:szCs w:val="32"/>
          <w:u w:val="single"/>
        </w:rPr>
        <w:t>Strategic Management Teams (SMTs)</w:t>
      </w:r>
    </w:p>
    <w:p w14:paraId="3FAB5CCE" w14:textId="0542EF01" w:rsidR="0087004E" w:rsidRDefault="00671B54" w:rsidP="007F055F">
      <w:pPr>
        <w:rPr>
          <w:sz w:val="24"/>
          <w:szCs w:val="32"/>
        </w:rPr>
      </w:pPr>
      <w:r>
        <w:rPr>
          <w:sz w:val="24"/>
          <w:szCs w:val="32"/>
        </w:rPr>
        <w:t xml:space="preserve">During Year Two, three full day </w:t>
      </w:r>
      <w:r w:rsidR="00FA6056">
        <w:rPr>
          <w:sz w:val="24"/>
          <w:szCs w:val="32"/>
        </w:rPr>
        <w:t xml:space="preserve">meetings, inclusive </w:t>
      </w:r>
      <w:r w:rsidR="0087004E">
        <w:rPr>
          <w:sz w:val="24"/>
          <w:szCs w:val="32"/>
        </w:rPr>
        <w:t xml:space="preserve">of all of the </w:t>
      </w:r>
      <w:r>
        <w:rPr>
          <w:sz w:val="24"/>
          <w:szCs w:val="32"/>
        </w:rPr>
        <w:t>SMTs</w:t>
      </w:r>
      <w:r w:rsidR="00FA6056">
        <w:rPr>
          <w:sz w:val="24"/>
          <w:szCs w:val="32"/>
        </w:rPr>
        <w:t>,</w:t>
      </w:r>
      <w:r>
        <w:rPr>
          <w:sz w:val="24"/>
          <w:szCs w:val="32"/>
        </w:rPr>
        <w:t xml:space="preserve"> were convened (November 2015 and June and July 2016)</w:t>
      </w:r>
      <w:r w:rsidR="0087004E">
        <w:rPr>
          <w:sz w:val="24"/>
          <w:szCs w:val="32"/>
        </w:rPr>
        <w:t>.</w:t>
      </w:r>
      <w:r>
        <w:rPr>
          <w:sz w:val="24"/>
          <w:szCs w:val="32"/>
        </w:rPr>
        <w:t xml:space="preserve"> </w:t>
      </w:r>
      <w:r w:rsidR="0087004E">
        <w:rPr>
          <w:sz w:val="24"/>
          <w:szCs w:val="32"/>
        </w:rPr>
        <w:t>At total of 23 individuals participated in the November meeting, with a total to 30 participants attending both the June and July sessions. Progress</w:t>
      </w:r>
      <w:r>
        <w:rPr>
          <w:sz w:val="24"/>
          <w:szCs w:val="32"/>
        </w:rPr>
        <w:t xml:space="preserve"> towards achieving</w:t>
      </w:r>
      <w:r w:rsidR="003608EE">
        <w:rPr>
          <w:sz w:val="24"/>
          <w:szCs w:val="32"/>
        </w:rPr>
        <w:t xml:space="preserve"> the goals of Guam’s Early Childhood State Plan </w:t>
      </w:r>
      <w:r w:rsidR="00E202BB">
        <w:rPr>
          <w:sz w:val="24"/>
          <w:szCs w:val="32"/>
        </w:rPr>
        <w:t>was discussed</w:t>
      </w:r>
      <w:r w:rsidR="0087004E">
        <w:rPr>
          <w:sz w:val="24"/>
          <w:szCs w:val="32"/>
        </w:rPr>
        <w:t xml:space="preserve"> during each meeting</w:t>
      </w:r>
      <w:r w:rsidR="00E202BB">
        <w:rPr>
          <w:sz w:val="24"/>
          <w:szCs w:val="32"/>
        </w:rPr>
        <w:t xml:space="preserve"> followed by </w:t>
      </w:r>
      <w:r w:rsidR="003608EE">
        <w:rPr>
          <w:sz w:val="24"/>
          <w:szCs w:val="32"/>
        </w:rPr>
        <w:t>additional planning and decision making</w:t>
      </w:r>
      <w:r w:rsidR="00E202BB">
        <w:rPr>
          <w:sz w:val="24"/>
          <w:szCs w:val="32"/>
        </w:rPr>
        <w:t xml:space="preserve"> related to priority system change activities</w:t>
      </w:r>
      <w:r w:rsidR="003608EE">
        <w:rPr>
          <w:sz w:val="24"/>
          <w:szCs w:val="32"/>
        </w:rPr>
        <w:t xml:space="preserve">. </w:t>
      </w:r>
      <w:r w:rsidR="006E0BD2">
        <w:rPr>
          <w:sz w:val="24"/>
          <w:szCs w:val="32"/>
        </w:rPr>
        <w:t>Specific p</w:t>
      </w:r>
      <w:r w:rsidR="0087004E">
        <w:rPr>
          <w:sz w:val="24"/>
          <w:szCs w:val="32"/>
        </w:rPr>
        <w:t xml:space="preserve">riorities addressed </w:t>
      </w:r>
      <w:r w:rsidR="005C0125">
        <w:rPr>
          <w:sz w:val="24"/>
          <w:szCs w:val="32"/>
        </w:rPr>
        <w:t>during these meetings</w:t>
      </w:r>
      <w:r w:rsidR="001D36AB">
        <w:rPr>
          <w:sz w:val="24"/>
          <w:szCs w:val="32"/>
        </w:rPr>
        <w:t xml:space="preserve"> which align with Guam LAUNCH’s system change activities</w:t>
      </w:r>
      <w:r w:rsidR="005C0125">
        <w:rPr>
          <w:sz w:val="24"/>
          <w:szCs w:val="32"/>
        </w:rPr>
        <w:t xml:space="preserve"> included: building an</w:t>
      </w:r>
      <w:r w:rsidR="00E202BB">
        <w:rPr>
          <w:sz w:val="24"/>
          <w:szCs w:val="32"/>
        </w:rPr>
        <w:t xml:space="preserve"> understanding of the Collective Impact process</w:t>
      </w:r>
      <w:r w:rsidR="005C0125">
        <w:rPr>
          <w:sz w:val="24"/>
          <w:szCs w:val="32"/>
        </w:rPr>
        <w:t xml:space="preserve"> </w:t>
      </w:r>
      <w:r w:rsidR="00FA6056">
        <w:rPr>
          <w:sz w:val="24"/>
          <w:szCs w:val="32"/>
        </w:rPr>
        <w:t xml:space="preserve">and the Help Me Grow Initiative and </w:t>
      </w:r>
      <w:r w:rsidR="005C0125">
        <w:rPr>
          <w:sz w:val="24"/>
          <w:szCs w:val="32"/>
        </w:rPr>
        <w:t>developing draft standard operating procedures for the Island-wide Developmental and Behavioral Screening System (iDBSS)</w:t>
      </w:r>
      <w:r w:rsidR="0087004E">
        <w:rPr>
          <w:sz w:val="24"/>
          <w:szCs w:val="32"/>
        </w:rPr>
        <w:t xml:space="preserve">. </w:t>
      </w:r>
    </w:p>
    <w:p w14:paraId="75DF1567" w14:textId="77777777" w:rsidR="001E04D1" w:rsidRDefault="001E04D1" w:rsidP="007F055F">
      <w:pPr>
        <w:rPr>
          <w:sz w:val="24"/>
          <w:szCs w:val="32"/>
        </w:rPr>
      </w:pPr>
    </w:p>
    <w:p w14:paraId="1605FC3C" w14:textId="0FAA4A68" w:rsidR="001E04D1" w:rsidRPr="003A4508" w:rsidRDefault="001E04D1" w:rsidP="007F055F">
      <w:pPr>
        <w:rPr>
          <w:sz w:val="24"/>
          <w:szCs w:val="32"/>
        </w:rPr>
      </w:pPr>
      <w:r>
        <w:rPr>
          <w:sz w:val="24"/>
          <w:szCs w:val="32"/>
        </w:rPr>
        <w:t>For over 10 years</w:t>
      </w:r>
      <w:r w:rsidR="00B054D8">
        <w:rPr>
          <w:sz w:val="24"/>
          <w:szCs w:val="32"/>
        </w:rPr>
        <w:t>,</w:t>
      </w:r>
      <w:r>
        <w:rPr>
          <w:sz w:val="24"/>
          <w:szCs w:val="32"/>
        </w:rPr>
        <w:t xml:space="preserve"> Project Tinituhon provided funding to support the operations of the YCWC/GELC and SMTs. This included partial funding for the Early Childhood Consultant to provide leadership for the Early Childhood Comprehensive System (ECCS) and funding for administrative help to plan, coordinate, and document </w:t>
      </w:r>
      <w:r w:rsidR="00B975D0">
        <w:rPr>
          <w:sz w:val="24"/>
          <w:szCs w:val="32"/>
        </w:rPr>
        <w:t xml:space="preserve">YCWC/GELC and </w:t>
      </w:r>
      <w:r>
        <w:rPr>
          <w:sz w:val="24"/>
          <w:szCs w:val="32"/>
        </w:rPr>
        <w:t xml:space="preserve">SMT meetings and training events. </w:t>
      </w:r>
      <w:r w:rsidR="008330FB">
        <w:rPr>
          <w:sz w:val="24"/>
          <w:szCs w:val="32"/>
        </w:rPr>
        <w:t>F</w:t>
      </w:r>
      <w:r>
        <w:rPr>
          <w:sz w:val="24"/>
          <w:szCs w:val="32"/>
        </w:rPr>
        <w:t>ederal funding for Project Tinituhon</w:t>
      </w:r>
      <w:r w:rsidR="008330FB">
        <w:rPr>
          <w:sz w:val="24"/>
          <w:szCs w:val="32"/>
        </w:rPr>
        <w:t xml:space="preserve"> ended</w:t>
      </w:r>
      <w:r>
        <w:rPr>
          <w:sz w:val="24"/>
          <w:szCs w:val="32"/>
        </w:rPr>
        <w:t xml:space="preserve"> on July 31, 2016</w:t>
      </w:r>
      <w:r w:rsidR="006A3CC1">
        <w:rPr>
          <w:rStyle w:val="FootnoteReference"/>
          <w:sz w:val="24"/>
          <w:szCs w:val="32"/>
        </w:rPr>
        <w:footnoteReference w:id="1"/>
      </w:r>
      <w:r w:rsidR="008330FB">
        <w:rPr>
          <w:sz w:val="24"/>
          <w:szCs w:val="32"/>
        </w:rPr>
        <w:t xml:space="preserve">.  Given the long history of leadership and support provided by Project Tinituhon, </w:t>
      </w:r>
      <w:r>
        <w:rPr>
          <w:sz w:val="24"/>
          <w:szCs w:val="32"/>
        </w:rPr>
        <w:t xml:space="preserve">sustaining the structures and work of the ECCS and its SMT workgroups may be a challenge. </w:t>
      </w:r>
      <w:r w:rsidR="003950D2">
        <w:rPr>
          <w:sz w:val="24"/>
          <w:szCs w:val="32"/>
        </w:rPr>
        <w:t>One</w:t>
      </w:r>
      <w:r>
        <w:rPr>
          <w:sz w:val="24"/>
          <w:szCs w:val="32"/>
        </w:rPr>
        <w:t xml:space="preserve"> SMT member </w:t>
      </w:r>
      <w:r w:rsidR="00730B80">
        <w:rPr>
          <w:sz w:val="24"/>
          <w:szCs w:val="32"/>
        </w:rPr>
        <w:t xml:space="preserve">summarized </w:t>
      </w:r>
      <w:r w:rsidR="003950D2">
        <w:rPr>
          <w:sz w:val="24"/>
          <w:szCs w:val="32"/>
        </w:rPr>
        <w:t>concerns about the continued functioning o</w:t>
      </w:r>
      <w:r w:rsidR="00730B80">
        <w:rPr>
          <w:sz w:val="24"/>
          <w:szCs w:val="32"/>
        </w:rPr>
        <w:t>f</w:t>
      </w:r>
      <w:r w:rsidR="003950D2">
        <w:rPr>
          <w:sz w:val="24"/>
          <w:szCs w:val="32"/>
        </w:rPr>
        <w:t xml:space="preserve"> the workgroups </w:t>
      </w:r>
      <w:r>
        <w:rPr>
          <w:sz w:val="24"/>
          <w:szCs w:val="32"/>
        </w:rPr>
        <w:t>during the July SMTs meeting</w:t>
      </w:r>
      <w:r w:rsidR="003950D2">
        <w:rPr>
          <w:sz w:val="24"/>
          <w:szCs w:val="32"/>
        </w:rPr>
        <w:t>;</w:t>
      </w:r>
      <w:r>
        <w:rPr>
          <w:sz w:val="24"/>
          <w:szCs w:val="32"/>
        </w:rPr>
        <w:t xml:space="preserve"> </w:t>
      </w:r>
      <w:r w:rsidRPr="007D1DDE">
        <w:rPr>
          <w:i/>
          <w:sz w:val="24"/>
          <w:szCs w:val="32"/>
        </w:rPr>
        <w:t xml:space="preserve">“Project Tinituhon was the glue that held the ECCS together.” </w:t>
      </w:r>
    </w:p>
    <w:p w14:paraId="7EAA5A44" w14:textId="77777777" w:rsidR="001E04D1" w:rsidRDefault="001E04D1" w:rsidP="007F055F">
      <w:pPr>
        <w:rPr>
          <w:sz w:val="24"/>
          <w:szCs w:val="32"/>
        </w:rPr>
      </w:pPr>
    </w:p>
    <w:p w14:paraId="034BAC59" w14:textId="12F53094" w:rsidR="006877D7" w:rsidRDefault="003A4508" w:rsidP="007F055F">
      <w:pPr>
        <w:rPr>
          <w:sz w:val="24"/>
          <w:szCs w:val="32"/>
        </w:rPr>
      </w:pPr>
      <w:r>
        <w:rPr>
          <w:sz w:val="24"/>
          <w:szCs w:val="32"/>
        </w:rPr>
        <w:t>To address</w:t>
      </w:r>
      <w:r w:rsidR="009E4496">
        <w:rPr>
          <w:sz w:val="24"/>
          <w:szCs w:val="32"/>
        </w:rPr>
        <w:t xml:space="preserve"> this challenge</w:t>
      </w:r>
      <w:r>
        <w:rPr>
          <w:sz w:val="24"/>
          <w:szCs w:val="32"/>
        </w:rPr>
        <w:t>,</w:t>
      </w:r>
      <w:r w:rsidR="009E4496">
        <w:rPr>
          <w:sz w:val="24"/>
          <w:szCs w:val="32"/>
        </w:rPr>
        <w:t xml:space="preserve"> </w:t>
      </w:r>
      <w:r>
        <w:rPr>
          <w:sz w:val="24"/>
          <w:szCs w:val="32"/>
        </w:rPr>
        <w:t>during the</w:t>
      </w:r>
      <w:r w:rsidR="009E4496">
        <w:rPr>
          <w:sz w:val="24"/>
          <w:szCs w:val="32"/>
        </w:rPr>
        <w:t xml:space="preserve"> June and July SMT meetings</w:t>
      </w:r>
      <w:r w:rsidR="00B054D8">
        <w:rPr>
          <w:sz w:val="24"/>
          <w:szCs w:val="32"/>
        </w:rPr>
        <w:t>,</w:t>
      </w:r>
      <w:r>
        <w:rPr>
          <w:sz w:val="24"/>
          <w:szCs w:val="32"/>
        </w:rPr>
        <w:t xml:space="preserve"> participants</w:t>
      </w:r>
      <w:r w:rsidR="009E4496">
        <w:rPr>
          <w:sz w:val="24"/>
          <w:szCs w:val="32"/>
        </w:rPr>
        <w:t xml:space="preserve"> </w:t>
      </w:r>
      <w:r w:rsidR="001E04D1">
        <w:rPr>
          <w:sz w:val="24"/>
          <w:szCs w:val="32"/>
        </w:rPr>
        <w:t>reviewed the</w:t>
      </w:r>
      <w:r w:rsidR="003F76B8">
        <w:rPr>
          <w:sz w:val="24"/>
          <w:szCs w:val="32"/>
        </w:rPr>
        <w:t>ir</w:t>
      </w:r>
      <w:r w:rsidR="001E04D1">
        <w:rPr>
          <w:sz w:val="24"/>
          <w:szCs w:val="32"/>
        </w:rPr>
        <w:t xml:space="preserve"> </w:t>
      </w:r>
      <w:r w:rsidR="00A079DB">
        <w:rPr>
          <w:sz w:val="24"/>
          <w:szCs w:val="32"/>
        </w:rPr>
        <w:t xml:space="preserve">current </w:t>
      </w:r>
      <w:r w:rsidR="003F76B8">
        <w:rPr>
          <w:sz w:val="24"/>
          <w:szCs w:val="32"/>
        </w:rPr>
        <w:t>system change</w:t>
      </w:r>
      <w:r w:rsidR="00A079DB">
        <w:rPr>
          <w:sz w:val="24"/>
          <w:szCs w:val="32"/>
        </w:rPr>
        <w:t xml:space="preserve"> </w:t>
      </w:r>
      <w:r>
        <w:rPr>
          <w:sz w:val="24"/>
          <w:szCs w:val="32"/>
        </w:rPr>
        <w:t>initiatives</w:t>
      </w:r>
      <w:r w:rsidR="00A079DB">
        <w:rPr>
          <w:sz w:val="24"/>
          <w:szCs w:val="32"/>
        </w:rPr>
        <w:t xml:space="preserve"> (many of which are supported by Guam LAUNCH)</w:t>
      </w:r>
      <w:r>
        <w:rPr>
          <w:sz w:val="24"/>
          <w:szCs w:val="32"/>
        </w:rPr>
        <w:t xml:space="preserve"> </w:t>
      </w:r>
      <w:r w:rsidR="001E04D1">
        <w:rPr>
          <w:sz w:val="24"/>
          <w:szCs w:val="32"/>
        </w:rPr>
        <w:t xml:space="preserve">and identified </w:t>
      </w:r>
      <w:r w:rsidR="00A079DB">
        <w:rPr>
          <w:sz w:val="24"/>
          <w:szCs w:val="32"/>
        </w:rPr>
        <w:t xml:space="preserve">lead </w:t>
      </w:r>
      <w:r w:rsidR="001E04D1">
        <w:rPr>
          <w:sz w:val="24"/>
          <w:szCs w:val="32"/>
        </w:rPr>
        <w:t xml:space="preserve">agencies/programs </w:t>
      </w:r>
      <w:r w:rsidR="00A079DB">
        <w:rPr>
          <w:sz w:val="24"/>
          <w:szCs w:val="32"/>
        </w:rPr>
        <w:t>to continue</w:t>
      </w:r>
      <w:r w:rsidR="001E04D1">
        <w:rPr>
          <w:sz w:val="24"/>
          <w:szCs w:val="32"/>
        </w:rPr>
        <w:t xml:space="preserve"> the work</w:t>
      </w:r>
      <w:r>
        <w:rPr>
          <w:sz w:val="24"/>
          <w:szCs w:val="32"/>
        </w:rPr>
        <w:t xml:space="preserve">. The initiatives were grouped under </w:t>
      </w:r>
      <w:r w:rsidR="001E04D1">
        <w:rPr>
          <w:sz w:val="24"/>
          <w:szCs w:val="32"/>
        </w:rPr>
        <w:t>four areas of focus: (1) Early Promotion and Identification; (2) Social Emotional Wellness; (3) Early Learning; and (</w:t>
      </w:r>
      <w:r w:rsidR="009203BB">
        <w:rPr>
          <w:sz w:val="24"/>
          <w:szCs w:val="32"/>
        </w:rPr>
        <w:t xml:space="preserve">4) </w:t>
      </w:r>
      <w:r>
        <w:rPr>
          <w:sz w:val="24"/>
          <w:szCs w:val="32"/>
        </w:rPr>
        <w:t>Parent Engagement and Support</w:t>
      </w:r>
      <w:r w:rsidR="00A079DB">
        <w:rPr>
          <w:sz w:val="24"/>
          <w:szCs w:val="32"/>
        </w:rPr>
        <w:t xml:space="preserve"> and a facilitator </w:t>
      </w:r>
      <w:r w:rsidR="003F76B8">
        <w:rPr>
          <w:sz w:val="24"/>
          <w:szCs w:val="32"/>
        </w:rPr>
        <w:t xml:space="preserve">was </w:t>
      </w:r>
      <w:r w:rsidR="00A079DB">
        <w:rPr>
          <w:sz w:val="24"/>
          <w:szCs w:val="32"/>
        </w:rPr>
        <w:t>identified for each group. The role of the facilitator is to plan, convene and facilitate ongoing workgroup meetings.</w:t>
      </w:r>
      <w:r>
        <w:rPr>
          <w:sz w:val="24"/>
          <w:szCs w:val="32"/>
        </w:rPr>
        <w:t xml:space="preserve"> </w:t>
      </w:r>
    </w:p>
    <w:p w14:paraId="17F5D80B" w14:textId="77777777" w:rsidR="006877D7" w:rsidRDefault="006877D7">
      <w:pPr>
        <w:rPr>
          <w:sz w:val="24"/>
          <w:szCs w:val="32"/>
        </w:rPr>
      </w:pPr>
      <w:r>
        <w:rPr>
          <w:sz w:val="24"/>
          <w:szCs w:val="32"/>
        </w:rPr>
        <w:br w:type="page"/>
      </w:r>
    </w:p>
    <w:p w14:paraId="14713C50" w14:textId="092083A0" w:rsidR="001E04D1" w:rsidRDefault="003A4508" w:rsidP="007F055F">
      <w:pPr>
        <w:rPr>
          <w:sz w:val="24"/>
          <w:szCs w:val="32"/>
        </w:rPr>
      </w:pPr>
      <w:r>
        <w:rPr>
          <w:sz w:val="24"/>
          <w:szCs w:val="32"/>
        </w:rPr>
        <w:lastRenderedPageBreak/>
        <w:t xml:space="preserve">Table </w:t>
      </w:r>
      <w:r w:rsidR="006877D7">
        <w:rPr>
          <w:sz w:val="24"/>
          <w:szCs w:val="32"/>
        </w:rPr>
        <w:t>4</w:t>
      </w:r>
      <w:r w:rsidR="001E04D1">
        <w:rPr>
          <w:sz w:val="24"/>
          <w:szCs w:val="32"/>
        </w:rPr>
        <w:t xml:space="preserve"> displays the d</w:t>
      </w:r>
      <w:r>
        <w:rPr>
          <w:sz w:val="24"/>
          <w:szCs w:val="32"/>
        </w:rPr>
        <w:t>ecisions made during the meeting and Guam LAUNCH’s involvement</w:t>
      </w:r>
      <w:r w:rsidR="003F76B8">
        <w:rPr>
          <w:sz w:val="24"/>
          <w:szCs w:val="32"/>
        </w:rPr>
        <w:t xml:space="preserve"> across the four areas</w:t>
      </w:r>
      <w:r>
        <w:rPr>
          <w:sz w:val="24"/>
          <w:szCs w:val="32"/>
        </w:rPr>
        <w:t>.</w:t>
      </w:r>
      <w:r w:rsidR="009E4496">
        <w:rPr>
          <w:sz w:val="24"/>
          <w:szCs w:val="32"/>
        </w:rPr>
        <w:t xml:space="preserve"> </w:t>
      </w:r>
      <w:r>
        <w:rPr>
          <w:sz w:val="24"/>
          <w:szCs w:val="32"/>
        </w:rPr>
        <w:t>A review of notes taken during the meeting</w:t>
      </w:r>
      <w:r w:rsidR="00564A45">
        <w:rPr>
          <w:sz w:val="24"/>
          <w:szCs w:val="32"/>
        </w:rPr>
        <w:t>s</w:t>
      </w:r>
      <w:r>
        <w:rPr>
          <w:sz w:val="24"/>
          <w:szCs w:val="32"/>
        </w:rPr>
        <w:t xml:space="preserve"> and subsequent email correspondence </w:t>
      </w:r>
      <w:r w:rsidR="009371D1">
        <w:rPr>
          <w:sz w:val="24"/>
          <w:szCs w:val="32"/>
        </w:rPr>
        <w:t xml:space="preserve">and personal communication with SMT members reveal that since the July SMT meeting, </w:t>
      </w:r>
      <w:r w:rsidR="004E57CB">
        <w:rPr>
          <w:sz w:val="24"/>
          <w:szCs w:val="32"/>
        </w:rPr>
        <w:t>only one</w:t>
      </w:r>
      <w:r w:rsidR="003F76B8">
        <w:rPr>
          <w:sz w:val="24"/>
          <w:szCs w:val="32"/>
        </w:rPr>
        <w:t xml:space="preserve"> follow up workgroup meeting</w:t>
      </w:r>
      <w:r w:rsidR="009371D1">
        <w:rPr>
          <w:sz w:val="24"/>
          <w:szCs w:val="32"/>
        </w:rPr>
        <w:t xml:space="preserve"> </w:t>
      </w:r>
      <w:r w:rsidR="004E57CB">
        <w:rPr>
          <w:sz w:val="24"/>
          <w:szCs w:val="32"/>
        </w:rPr>
        <w:t>was convened. On September 28</w:t>
      </w:r>
      <w:r w:rsidR="004E57CB" w:rsidRPr="004E57CB">
        <w:rPr>
          <w:sz w:val="24"/>
          <w:szCs w:val="32"/>
          <w:vertAlign w:val="superscript"/>
        </w:rPr>
        <w:t>th</w:t>
      </w:r>
      <w:r w:rsidR="004E57CB">
        <w:rPr>
          <w:sz w:val="24"/>
          <w:szCs w:val="32"/>
        </w:rPr>
        <w:t xml:space="preserve"> </w:t>
      </w:r>
      <w:r w:rsidR="003F76B8">
        <w:rPr>
          <w:sz w:val="24"/>
          <w:szCs w:val="32"/>
        </w:rPr>
        <w:t>the facilitator for the Social Emotional area of focus convened a</w:t>
      </w:r>
      <w:r w:rsidR="004E57CB">
        <w:rPr>
          <w:sz w:val="24"/>
          <w:szCs w:val="32"/>
        </w:rPr>
        <w:t xml:space="preserve"> meeting to discuss the </w:t>
      </w:r>
      <w:r w:rsidR="003F76B8">
        <w:rPr>
          <w:sz w:val="24"/>
          <w:szCs w:val="32"/>
        </w:rPr>
        <w:t>CSEFEL/</w:t>
      </w:r>
      <w:r w:rsidR="004E57CB">
        <w:rPr>
          <w:sz w:val="24"/>
          <w:szCs w:val="32"/>
        </w:rPr>
        <w:t xml:space="preserve">Pyramid Model </w:t>
      </w:r>
      <w:r w:rsidR="003F76B8">
        <w:rPr>
          <w:sz w:val="24"/>
          <w:szCs w:val="32"/>
        </w:rPr>
        <w:t xml:space="preserve">related </w:t>
      </w:r>
      <w:r w:rsidR="00B975D0">
        <w:rPr>
          <w:sz w:val="24"/>
          <w:szCs w:val="32"/>
        </w:rPr>
        <w:t xml:space="preserve">training </w:t>
      </w:r>
      <w:r w:rsidR="003F76B8">
        <w:rPr>
          <w:sz w:val="24"/>
          <w:szCs w:val="32"/>
        </w:rPr>
        <w:t xml:space="preserve">initiatives. The meeting was attended </w:t>
      </w:r>
      <w:r w:rsidR="004E57CB">
        <w:rPr>
          <w:sz w:val="24"/>
          <w:szCs w:val="32"/>
        </w:rPr>
        <w:t xml:space="preserve">by </w:t>
      </w:r>
      <w:r w:rsidR="003F76B8">
        <w:rPr>
          <w:sz w:val="24"/>
          <w:szCs w:val="32"/>
        </w:rPr>
        <w:t xml:space="preserve">representatives from </w:t>
      </w:r>
      <w:r w:rsidR="004E57CB">
        <w:rPr>
          <w:sz w:val="24"/>
          <w:szCs w:val="32"/>
        </w:rPr>
        <w:t xml:space="preserve">the Department of Education </w:t>
      </w:r>
      <w:r w:rsidR="003F76B8">
        <w:rPr>
          <w:sz w:val="24"/>
          <w:szCs w:val="32"/>
        </w:rPr>
        <w:t>early childhood programs</w:t>
      </w:r>
      <w:r w:rsidR="004E57CB">
        <w:rPr>
          <w:sz w:val="24"/>
          <w:szCs w:val="32"/>
        </w:rPr>
        <w:t xml:space="preserve"> and Guam CEDDERS. </w:t>
      </w:r>
      <w:r w:rsidR="008330FB">
        <w:rPr>
          <w:sz w:val="24"/>
          <w:szCs w:val="32"/>
        </w:rPr>
        <w:t xml:space="preserve">It is not known why Guam LAUNCH </w:t>
      </w:r>
      <w:r w:rsidR="00AE2C08">
        <w:rPr>
          <w:sz w:val="24"/>
          <w:szCs w:val="32"/>
        </w:rPr>
        <w:t xml:space="preserve">was not involved. </w:t>
      </w:r>
      <w:r w:rsidR="003F76B8">
        <w:rPr>
          <w:sz w:val="24"/>
          <w:szCs w:val="32"/>
        </w:rPr>
        <w:t xml:space="preserve">A follow up meeting was scheduled for October but cancelled. At the time of this report, it is unclear whether the newly formed workgroup structure will be effective </w:t>
      </w:r>
      <w:r w:rsidR="003950D2">
        <w:rPr>
          <w:sz w:val="24"/>
          <w:szCs w:val="32"/>
        </w:rPr>
        <w:t xml:space="preserve">and </w:t>
      </w:r>
      <w:r w:rsidR="00A27694">
        <w:rPr>
          <w:sz w:val="24"/>
          <w:szCs w:val="32"/>
        </w:rPr>
        <w:t>continue</w:t>
      </w:r>
      <w:r w:rsidR="003950D2">
        <w:rPr>
          <w:sz w:val="24"/>
          <w:szCs w:val="32"/>
        </w:rPr>
        <w:t xml:space="preserve"> to support the systems change activities of Guam LAUNCH.</w:t>
      </w:r>
    </w:p>
    <w:p w14:paraId="3688DD2C" w14:textId="77777777" w:rsidR="008330FB" w:rsidRPr="008330FB" w:rsidRDefault="008330FB" w:rsidP="007F055F">
      <w:pPr>
        <w:rPr>
          <w:sz w:val="24"/>
          <w:szCs w:val="32"/>
        </w:rPr>
      </w:pPr>
    </w:p>
    <w:tbl>
      <w:tblPr>
        <w:tblStyle w:val="TableGrid"/>
        <w:tblW w:w="0" w:type="auto"/>
        <w:tblInd w:w="108" w:type="dxa"/>
        <w:tblLook w:val="04A0" w:firstRow="1" w:lastRow="0" w:firstColumn="1" w:lastColumn="0" w:noHBand="0" w:noVBand="1"/>
      </w:tblPr>
      <w:tblGrid>
        <w:gridCol w:w="4027"/>
        <w:gridCol w:w="2700"/>
        <w:gridCol w:w="2481"/>
      </w:tblGrid>
      <w:tr w:rsidR="0042218F" w14:paraId="126E0902" w14:textId="77777777" w:rsidTr="005272CD">
        <w:tc>
          <w:tcPr>
            <w:tcW w:w="9208" w:type="dxa"/>
            <w:gridSpan w:val="3"/>
            <w:shd w:val="clear" w:color="auto" w:fill="DEEAF6" w:themeFill="accent1" w:themeFillTint="33"/>
          </w:tcPr>
          <w:p w14:paraId="5C10FAB0" w14:textId="16D16E1F" w:rsidR="0042218F" w:rsidRPr="0042218F" w:rsidRDefault="0042218F" w:rsidP="00675C5D">
            <w:pPr>
              <w:spacing w:before="60" w:after="60"/>
              <w:jc w:val="center"/>
              <w:rPr>
                <w:b/>
                <w:szCs w:val="20"/>
              </w:rPr>
            </w:pPr>
            <w:r w:rsidRPr="0042218F">
              <w:rPr>
                <w:b/>
                <w:szCs w:val="32"/>
              </w:rPr>
              <w:t xml:space="preserve">Table </w:t>
            </w:r>
            <w:r w:rsidR="006877D7">
              <w:rPr>
                <w:b/>
                <w:szCs w:val="32"/>
              </w:rPr>
              <w:t>4</w:t>
            </w:r>
            <w:r w:rsidR="00675C5D">
              <w:rPr>
                <w:b/>
                <w:szCs w:val="32"/>
              </w:rPr>
              <w:t>.</w:t>
            </w:r>
            <w:r w:rsidRPr="0042218F">
              <w:rPr>
                <w:b/>
                <w:szCs w:val="32"/>
              </w:rPr>
              <w:t xml:space="preserve"> Systems Change Activities Embedded in ECCS and SMT Structures</w:t>
            </w:r>
          </w:p>
        </w:tc>
      </w:tr>
      <w:tr w:rsidR="00A079DB" w14:paraId="3CA5DEA1" w14:textId="77777777" w:rsidTr="005272CD">
        <w:tc>
          <w:tcPr>
            <w:tcW w:w="9208" w:type="dxa"/>
            <w:gridSpan w:val="3"/>
            <w:shd w:val="clear" w:color="auto" w:fill="DEEAF6" w:themeFill="accent1" w:themeFillTint="33"/>
          </w:tcPr>
          <w:p w14:paraId="285E1705" w14:textId="33E5018B" w:rsidR="00A079DB" w:rsidRPr="00A824DD" w:rsidRDefault="00A079DB" w:rsidP="007F055F">
            <w:pPr>
              <w:rPr>
                <w:b/>
                <w:sz w:val="20"/>
                <w:szCs w:val="20"/>
              </w:rPr>
            </w:pPr>
            <w:r w:rsidRPr="00A824DD">
              <w:rPr>
                <w:b/>
                <w:sz w:val="20"/>
                <w:szCs w:val="20"/>
              </w:rPr>
              <w:t>Focus Area: Early Promotion and Identification</w:t>
            </w:r>
          </w:p>
        </w:tc>
      </w:tr>
      <w:tr w:rsidR="00A824DD" w14:paraId="487798C3" w14:textId="77777777" w:rsidTr="005272CD">
        <w:tc>
          <w:tcPr>
            <w:tcW w:w="4027" w:type="dxa"/>
            <w:shd w:val="clear" w:color="auto" w:fill="DEEAF6" w:themeFill="accent1" w:themeFillTint="33"/>
          </w:tcPr>
          <w:p w14:paraId="60E87A4B" w14:textId="43423CDE" w:rsidR="00A824DD" w:rsidRPr="00A824DD" w:rsidRDefault="00A824DD" w:rsidP="007F055F">
            <w:pPr>
              <w:rPr>
                <w:sz w:val="20"/>
                <w:szCs w:val="20"/>
              </w:rPr>
            </w:pPr>
            <w:r w:rsidRPr="00A824DD">
              <w:rPr>
                <w:sz w:val="20"/>
                <w:szCs w:val="20"/>
              </w:rPr>
              <w:t>Initiative</w:t>
            </w:r>
          </w:p>
        </w:tc>
        <w:tc>
          <w:tcPr>
            <w:tcW w:w="5181" w:type="dxa"/>
            <w:gridSpan w:val="2"/>
            <w:tcBorders>
              <w:bottom w:val="single" w:sz="4" w:space="0" w:color="auto"/>
            </w:tcBorders>
            <w:shd w:val="clear" w:color="auto" w:fill="DEEAF6" w:themeFill="accent1" w:themeFillTint="33"/>
          </w:tcPr>
          <w:p w14:paraId="51A8815C" w14:textId="53F2E1CB" w:rsidR="00A824DD" w:rsidRPr="00A824DD" w:rsidRDefault="009F2297" w:rsidP="007F055F">
            <w:pPr>
              <w:rPr>
                <w:sz w:val="20"/>
                <w:szCs w:val="20"/>
              </w:rPr>
            </w:pPr>
            <w:r>
              <w:rPr>
                <w:sz w:val="20"/>
                <w:szCs w:val="20"/>
              </w:rPr>
              <w:t>Lead</w:t>
            </w:r>
            <w:r w:rsidR="00A824DD" w:rsidRPr="00A824DD">
              <w:rPr>
                <w:sz w:val="20"/>
                <w:szCs w:val="20"/>
              </w:rPr>
              <w:t xml:space="preserve"> Programs</w:t>
            </w:r>
          </w:p>
        </w:tc>
      </w:tr>
      <w:tr w:rsidR="008330FB" w:rsidRPr="00A824DD" w14:paraId="79DF4059" w14:textId="77777777" w:rsidTr="005272CD">
        <w:tc>
          <w:tcPr>
            <w:tcW w:w="4027" w:type="dxa"/>
            <w:tcBorders>
              <w:right w:val="single" w:sz="4" w:space="0" w:color="auto"/>
            </w:tcBorders>
          </w:tcPr>
          <w:p w14:paraId="0C592C9E" w14:textId="5E4F2E19" w:rsidR="008330FB" w:rsidRPr="00A824DD" w:rsidRDefault="008330FB" w:rsidP="007F055F">
            <w:pPr>
              <w:rPr>
                <w:sz w:val="20"/>
                <w:szCs w:val="20"/>
              </w:rPr>
            </w:pPr>
            <w:r w:rsidRPr="00A824DD">
              <w:rPr>
                <w:sz w:val="20"/>
                <w:szCs w:val="20"/>
              </w:rPr>
              <w:t>Help Me Grow</w:t>
            </w:r>
          </w:p>
        </w:tc>
        <w:tc>
          <w:tcPr>
            <w:tcW w:w="2700" w:type="dxa"/>
            <w:tcBorders>
              <w:top w:val="single" w:sz="4" w:space="0" w:color="auto"/>
              <w:left w:val="single" w:sz="4" w:space="0" w:color="auto"/>
              <w:bottom w:val="single" w:sz="4" w:space="0" w:color="auto"/>
              <w:right w:val="nil"/>
            </w:tcBorders>
          </w:tcPr>
          <w:p w14:paraId="170904F7" w14:textId="269AEFED" w:rsidR="008330FB" w:rsidRPr="00A824DD" w:rsidRDefault="008330FB" w:rsidP="007F055F">
            <w:pPr>
              <w:pStyle w:val="ListParagraph"/>
              <w:numPr>
                <w:ilvl w:val="0"/>
                <w:numId w:val="33"/>
              </w:numPr>
              <w:rPr>
                <w:sz w:val="20"/>
                <w:szCs w:val="20"/>
              </w:rPr>
            </w:pPr>
            <w:r w:rsidRPr="00A824DD">
              <w:rPr>
                <w:sz w:val="20"/>
                <w:szCs w:val="20"/>
              </w:rPr>
              <w:t>Bisita I Familia</w:t>
            </w:r>
          </w:p>
          <w:p w14:paraId="16F264AE" w14:textId="77777777" w:rsidR="008330FB" w:rsidRPr="00A824DD" w:rsidRDefault="008330FB" w:rsidP="007F055F">
            <w:pPr>
              <w:pStyle w:val="ListParagraph"/>
              <w:numPr>
                <w:ilvl w:val="0"/>
                <w:numId w:val="33"/>
              </w:numPr>
              <w:rPr>
                <w:sz w:val="20"/>
                <w:szCs w:val="20"/>
              </w:rPr>
            </w:pPr>
            <w:r w:rsidRPr="00A824DD">
              <w:rPr>
                <w:sz w:val="20"/>
                <w:szCs w:val="20"/>
              </w:rPr>
              <w:t>YCWC/GELC</w:t>
            </w:r>
          </w:p>
        </w:tc>
        <w:tc>
          <w:tcPr>
            <w:tcW w:w="2481" w:type="dxa"/>
            <w:tcBorders>
              <w:top w:val="nil"/>
              <w:left w:val="nil"/>
              <w:bottom w:val="single" w:sz="4" w:space="0" w:color="auto"/>
              <w:right w:val="single" w:sz="4" w:space="0" w:color="auto"/>
            </w:tcBorders>
          </w:tcPr>
          <w:p w14:paraId="375603DF" w14:textId="01723F48" w:rsidR="008330FB" w:rsidRPr="00A824DD" w:rsidRDefault="008330FB" w:rsidP="007F055F">
            <w:pPr>
              <w:pStyle w:val="ListParagraph"/>
              <w:numPr>
                <w:ilvl w:val="0"/>
                <w:numId w:val="33"/>
              </w:numPr>
              <w:rPr>
                <w:sz w:val="20"/>
                <w:szCs w:val="20"/>
              </w:rPr>
            </w:pPr>
            <w:r w:rsidRPr="00A824DD">
              <w:rPr>
                <w:sz w:val="20"/>
                <w:szCs w:val="20"/>
              </w:rPr>
              <w:t>DOE Part C</w:t>
            </w:r>
          </w:p>
        </w:tc>
      </w:tr>
      <w:tr w:rsidR="00A824DD" w:rsidRPr="00A824DD" w14:paraId="4A88586A" w14:textId="77777777" w:rsidTr="005272CD">
        <w:tc>
          <w:tcPr>
            <w:tcW w:w="4027" w:type="dxa"/>
            <w:tcBorders>
              <w:top w:val="nil"/>
            </w:tcBorders>
            <w:shd w:val="clear" w:color="auto" w:fill="C5E0B3" w:themeFill="accent6" w:themeFillTint="66"/>
          </w:tcPr>
          <w:p w14:paraId="4394AB25" w14:textId="58BDD52B" w:rsidR="00A824DD" w:rsidRPr="00A824DD" w:rsidRDefault="00A824DD" w:rsidP="007F055F">
            <w:pPr>
              <w:rPr>
                <w:sz w:val="20"/>
                <w:szCs w:val="20"/>
              </w:rPr>
            </w:pPr>
            <w:r w:rsidRPr="00A824DD">
              <w:rPr>
                <w:sz w:val="20"/>
                <w:szCs w:val="20"/>
              </w:rPr>
              <w:t>Reach Out and Read</w:t>
            </w:r>
          </w:p>
        </w:tc>
        <w:tc>
          <w:tcPr>
            <w:tcW w:w="5181" w:type="dxa"/>
            <w:gridSpan w:val="2"/>
            <w:tcBorders>
              <w:top w:val="nil"/>
            </w:tcBorders>
            <w:shd w:val="clear" w:color="auto" w:fill="C5E0B3" w:themeFill="accent6" w:themeFillTint="66"/>
          </w:tcPr>
          <w:p w14:paraId="11677F39" w14:textId="4574746D" w:rsidR="00A824DD" w:rsidRPr="00A824DD" w:rsidRDefault="00A824DD" w:rsidP="007F055F">
            <w:pPr>
              <w:pStyle w:val="ListParagraph"/>
              <w:numPr>
                <w:ilvl w:val="0"/>
                <w:numId w:val="35"/>
              </w:numPr>
              <w:rPr>
                <w:sz w:val="20"/>
                <w:szCs w:val="20"/>
              </w:rPr>
            </w:pPr>
            <w:r w:rsidRPr="00A824DD">
              <w:rPr>
                <w:sz w:val="20"/>
                <w:szCs w:val="20"/>
              </w:rPr>
              <w:t>All Early Childhood programs</w:t>
            </w:r>
            <w:r w:rsidR="00834640">
              <w:rPr>
                <w:sz w:val="20"/>
                <w:szCs w:val="20"/>
              </w:rPr>
              <w:t>, including Guam LAUNCH</w:t>
            </w:r>
          </w:p>
        </w:tc>
      </w:tr>
      <w:tr w:rsidR="00A824DD" w:rsidRPr="00A824DD" w14:paraId="5D767F34" w14:textId="77777777" w:rsidTr="005272CD">
        <w:tc>
          <w:tcPr>
            <w:tcW w:w="4027" w:type="dxa"/>
            <w:shd w:val="clear" w:color="auto" w:fill="C5E0B3" w:themeFill="accent6" w:themeFillTint="66"/>
          </w:tcPr>
          <w:p w14:paraId="76A320E5" w14:textId="05A7AFD6" w:rsidR="00A824DD" w:rsidRPr="00A824DD" w:rsidRDefault="00A824DD" w:rsidP="007F055F">
            <w:pPr>
              <w:rPr>
                <w:sz w:val="20"/>
                <w:szCs w:val="20"/>
              </w:rPr>
            </w:pPr>
            <w:r w:rsidRPr="00A824DD">
              <w:rPr>
                <w:sz w:val="20"/>
                <w:szCs w:val="20"/>
              </w:rPr>
              <w:t>iDBSS</w:t>
            </w:r>
          </w:p>
        </w:tc>
        <w:tc>
          <w:tcPr>
            <w:tcW w:w="5181" w:type="dxa"/>
            <w:gridSpan w:val="2"/>
            <w:shd w:val="clear" w:color="auto" w:fill="C5E0B3" w:themeFill="accent6" w:themeFillTint="66"/>
          </w:tcPr>
          <w:p w14:paraId="7309E3D6" w14:textId="6DB7BFDD" w:rsidR="00A824DD" w:rsidRPr="00A824DD" w:rsidRDefault="00A824DD" w:rsidP="007F055F">
            <w:pPr>
              <w:pStyle w:val="ListParagraph"/>
              <w:numPr>
                <w:ilvl w:val="0"/>
                <w:numId w:val="34"/>
              </w:numPr>
              <w:rPr>
                <w:sz w:val="20"/>
                <w:szCs w:val="20"/>
              </w:rPr>
            </w:pPr>
            <w:r w:rsidRPr="00A824DD">
              <w:rPr>
                <w:sz w:val="20"/>
                <w:szCs w:val="20"/>
              </w:rPr>
              <w:t>All Early Childhood programs</w:t>
            </w:r>
            <w:r w:rsidR="00834640">
              <w:rPr>
                <w:sz w:val="20"/>
                <w:szCs w:val="20"/>
              </w:rPr>
              <w:t>, including Guam LAUNCH</w:t>
            </w:r>
          </w:p>
        </w:tc>
      </w:tr>
      <w:tr w:rsidR="00A824DD" w:rsidRPr="00A824DD" w14:paraId="1AE71D90" w14:textId="77777777" w:rsidTr="005272CD">
        <w:tc>
          <w:tcPr>
            <w:tcW w:w="9208" w:type="dxa"/>
            <w:gridSpan w:val="3"/>
            <w:shd w:val="clear" w:color="auto" w:fill="DEEAF6" w:themeFill="accent1" w:themeFillTint="33"/>
          </w:tcPr>
          <w:p w14:paraId="0189B4BB" w14:textId="1BB0445C" w:rsidR="00A824DD" w:rsidRPr="00A824DD" w:rsidRDefault="00A824DD" w:rsidP="007F055F">
            <w:pPr>
              <w:rPr>
                <w:b/>
                <w:sz w:val="20"/>
                <w:szCs w:val="20"/>
              </w:rPr>
            </w:pPr>
            <w:r w:rsidRPr="00A824DD">
              <w:rPr>
                <w:b/>
                <w:sz w:val="20"/>
                <w:szCs w:val="20"/>
              </w:rPr>
              <w:t>Focus Area: Social Emotional Wellness</w:t>
            </w:r>
          </w:p>
        </w:tc>
      </w:tr>
      <w:tr w:rsidR="002069A9" w:rsidRPr="00A824DD" w14:paraId="2E5070ED" w14:textId="77777777" w:rsidTr="005272CD">
        <w:tc>
          <w:tcPr>
            <w:tcW w:w="4027" w:type="dxa"/>
            <w:shd w:val="clear" w:color="auto" w:fill="DEEAF6" w:themeFill="accent1" w:themeFillTint="33"/>
          </w:tcPr>
          <w:p w14:paraId="35B8D8E1" w14:textId="3A736CC2" w:rsidR="002069A9" w:rsidRPr="002069A9" w:rsidRDefault="002069A9" w:rsidP="007F055F">
            <w:pPr>
              <w:rPr>
                <w:sz w:val="20"/>
                <w:szCs w:val="20"/>
              </w:rPr>
            </w:pPr>
            <w:r w:rsidRPr="002069A9">
              <w:rPr>
                <w:sz w:val="20"/>
                <w:szCs w:val="20"/>
              </w:rPr>
              <w:t>Initiative</w:t>
            </w:r>
          </w:p>
        </w:tc>
        <w:tc>
          <w:tcPr>
            <w:tcW w:w="5181" w:type="dxa"/>
            <w:gridSpan w:val="2"/>
            <w:shd w:val="clear" w:color="auto" w:fill="DEEAF6" w:themeFill="accent1" w:themeFillTint="33"/>
          </w:tcPr>
          <w:p w14:paraId="0F64EFCE" w14:textId="6E2A9ACD" w:rsidR="002069A9" w:rsidRPr="002069A9" w:rsidRDefault="009F2297" w:rsidP="007F055F">
            <w:pPr>
              <w:rPr>
                <w:sz w:val="20"/>
                <w:szCs w:val="20"/>
              </w:rPr>
            </w:pPr>
            <w:r>
              <w:rPr>
                <w:sz w:val="20"/>
                <w:szCs w:val="20"/>
              </w:rPr>
              <w:t>Lead</w:t>
            </w:r>
            <w:r w:rsidR="00834640" w:rsidRPr="00A824DD">
              <w:rPr>
                <w:sz w:val="20"/>
                <w:szCs w:val="20"/>
              </w:rPr>
              <w:t xml:space="preserve"> Programs</w:t>
            </w:r>
          </w:p>
        </w:tc>
      </w:tr>
      <w:tr w:rsidR="00A824DD" w:rsidRPr="00A824DD" w14:paraId="0888ADB7" w14:textId="77777777" w:rsidTr="005272CD">
        <w:tc>
          <w:tcPr>
            <w:tcW w:w="4027" w:type="dxa"/>
          </w:tcPr>
          <w:p w14:paraId="28DDB912" w14:textId="041665D8" w:rsidR="00A824DD" w:rsidRPr="00A824DD" w:rsidRDefault="00A824DD" w:rsidP="007F055F">
            <w:pPr>
              <w:rPr>
                <w:sz w:val="20"/>
                <w:szCs w:val="20"/>
              </w:rPr>
            </w:pPr>
            <w:r>
              <w:rPr>
                <w:sz w:val="20"/>
                <w:szCs w:val="20"/>
              </w:rPr>
              <w:t>Pyramid Model: Program Wide Implementation</w:t>
            </w:r>
          </w:p>
        </w:tc>
        <w:tc>
          <w:tcPr>
            <w:tcW w:w="5181" w:type="dxa"/>
            <w:gridSpan w:val="2"/>
          </w:tcPr>
          <w:p w14:paraId="09039A7B" w14:textId="71955F34" w:rsidR="00A824DD" w:rsidRPr="007047F1" w:rsidRDefault="00A824DD" w:rsidP="007F055F">
            <w:pPr>
              <w:pStyle w:val="ListParagraph"/>
              <w:numPr>
                <w:ilvl w:val="0"/>
                <w:numId w:val="34"/>
              </w:numPr>
              <w:rPr>
                <w:sz w:val="20"/>
                <w:szCs w:val="20"/>
              </w:rPr>
            </w:pPr>
            <w:r>
              <w:rPr>
                <w:sz w:val="20"/>
                <w:szCs w:val="20"/>
              </w:rPr>
              <w:t>DOE Pilot Preschool</w:t>
            </w:r>
            <w:r w:rsidR="007047F1">
              <w:rPr>
                <w:sz w:val="20"/>
                <w:szCs w:val="20"/>
              </w:rPr>
              <w:t xml:space="preserve">; </w:t>
            </w:r>
            <w:r w:rsidRPr="007047F1">
              <w:rPr>
                <w:sz w:val="20"/>
                <w:szCs w:val="20"/>
              </w:rPr>
              <w:t>Part B Preschool and Part C</w:t>
            </w:r>
          </w:p>
          <w:p w14:paraId="5D11A235" w14:textId="3927A138" w:rsidR="00A824DD" w:rsidRPr="00A824DD" w:rsidRDefault="00A824DD" w:rsidP="007F055F">
            <w:pPr>
              <w:pStyle w:val="ListParagraph"/>
              <w:numPr>
                <w:ilvl w:val="0"/>
                <w:numId w:val="34"/>
              </w:numPr>
              <w:rPr>
                <w:sz w:val="20"/>
                <w:szCs w:val="20"/>
              </w:rPr>
            </w:pPr>
            <w:r>
              <w:rPr>
                <w:sz w:val="20"/>
                <w:szCs w:val="20"/>
              </w:rPr>
              <w:t>Head Start</w:t>
            </w:r>
          </w:p>
        </w:tc>
      </w:tr>
      <w:tr w:rsidR="008330FB" w:rsidRPr="00A824DD" w14:paraId="715A7A9C" w14:textId="77777777" w:rsidTr="005272CD">
        <w:tc>
          <w:tcPr>
            <w:tcW w:w="4027" w:type="dxa"/>
            <w:shd w:val="clear" w:color="auto" w:fill="C5E0B3" w:themeFill="accent6" w:themeFillTint="66"/>
          </w:tcPr>
          <w:p w14:paraId="6FE33C62" w14:textId="4060B8A3" w:rsidR="008330FB" w:rsidRPr="00A824DD" w:rsidRDefault="008330FB" w:rsidP="007F055F">
            <w:pPr>
              <w:rPr>
                <w:sz w:val="20"/>
                <w:szCs w:val="20"/>
              </w:rPr>
            </w:pPr>
            <w:r>
              <w:rPr>
                <w:sz w:val="20"/>
                <w:szCs w:val="20"/>
              </w:rPr>
              <w:t>Pyramid Model: Practice Based Coaching</w:t>
            </w:r>
          </w:p>
        </w:tc>
        <w:tc>
          <w:tcPr>
            <w:tcW w:w="2700" w:type="dxa"/>
            <w:shd w:val="clear" w:color="auto" w:fill="C5E0B3" w:themeFill="accent6" w:themeFillTint="66"/>
          </w:tcPr>
          <w:p w14:paraId="58F03BED" w14:textId="16D551C4" w:rsidR="008330FB" w:rsidRDefault="001E10DD" w:rsidP="007F055F">
            <w:pPr>
              <w:pStyle w:val="ListParagraph"/>
              <w:numPr>
                <w:ilvl w:val="0"/>
                <w:numId w:val="36"/>
              </w:numPr>
              <w:rPr>
                <w:sz w:val="20"/>
                <w:szCs w:val="20"/>
              </w:rPr>
            </w:pPr>
            <w:r>
              <w:rPr>
                <w:sz w:val="20"/>
                <w:szCs w:val="20"/>
              </w:rPr>
              <w:t>Kariñu</w:t>
            </w:r>
            <w:r w:rsidR="008330FB">
              <w:rPr>
                <w:sz w:val="20"/>
                <w:szCs w:val="20"/>
              </w:rPr>
              <w:t>/Guam LAUNCH</w:t>
            </w:r>
          </w:p>
        </w:tc>
        <w:tc>
          <w:tcPr>
            <w:tcW w:w="2481" w:type="dxa"/>
            <w:tcBorders>
              <w:bottom w:val="single" w:sz="4" w:space="0" w:color="auto"/>
            </w:tcBorders>
            <w:shd w:val="clear" w:color="auto" w:fill="C5E0B3" w:themeFill="accent6" w:themeFillTint="66"/>
          </w:tcPr>
          <w:p w14:paraId="7B907EB9" w14:textId="101035E5" w:rsidR="008330FB" w:rsidRPr="00A824DD" w:rsidRDefault="008330FB" w:rsidP="007F055F">
            <w:pPr>
              <w:pStyle w:val="ListParagraph"/>
              <w:numPr>
                <w:ilvl w:val="0"/>
                <w:numId w:val="36"/>
              </w:numPr>
              <w:rPr>
                <w:sz w:val="20"/>
                <w:szCs w:val="20"/>
              </w:rPr>
            </w:pPr>
            <w:r>
              <w:rPr>
                <w:sz w:val="20"/>
                <w:szCs w:val="20"/>
              </w:rPr>
              <w:t>DOE Part B and Part C</w:t>
            </w:r>
          </w:p>
        </w:tc>
      </w:tr>
      <w:tr w:rsidR="008330FB" w:rsidRPr="00A824DD" w14:paraId="766F72C5" w14:textId="77777777" w:rsidTr="005272CD">
        <w:tc>
          <w:tcPr>
            <w:tcW w:w="4027" w:type="dxa"/>
            <w:shd w:val="clear" w:color="auto" w:fill="C5E0B3" w:themeFill="accent6" w:themeFillTint="66"/>
          </w:tcPr>
          <w:p w14:paraId="4B3BFD6F" w14:textId="2FD65C6A" w:rsidR="008330FB" w:rsidRPr="00A824DD" w:rsidRDefault="008330FB" w:rsidP="007F055F">
            <w:pPr>
              <w:rPr>
                <w:sz w:val="20"/>
                <w:szCs w:val="20"/>
              </w:rPr>
            </w:pPr>
            <w:r>
              <w:rPr>
                <w:sz w:val="20"/>
                <w:szCs w:val="20"/>
              </w:rPr>
              <w:t>Pyramid Model Cross Agency Training Standard Operating Procedures</w:t>
            </w:r>
          </w:p>
        </w:tc>
        <w:tc>
          <w:tcPr>
            <w:tcW w:w="2700" w:type="dxa"/>
            <w:tcBorders>
              <w:right w:val="nil"/>
            </w:tcBorders>
            <w:shd w:val="clear" w:color="auto" w:fill="C5E0B3" w:themeFill="accent6" w:themeFillTint="66"/>
          </w:tcPr>
          <w:p w14:paraId="22D94316" w14:textId="77777777" w:rsidR="008330FB" w:rsidRDefault="008330FB" w:rsidP="007F055F">
            <w:pPr>
              <w:pStyle w:val="ListParagraph"/>
              <w:numPr>
                <w:ilvl w:val="0"/>
                <w:numId w:val="37"/>
              </w:numPr>
              <w:rPr>
                <w:sz w:val="20"/>
                <w:szCs w:val="20"/>
              </w:rPr>
            </w:pPr>
            <w:r>
              <w:rPr>
                <w:sz w:val="20"/>
                <w:szCs w:val="20"/>
              </w:rPr>
              <w:t>CCDF</w:t>
            </w:r>
          </w:p>
          <w:p w14:paraId="093231DE" w14:textId="77777777" w:rsidR="008330FB" w:rsidRDefault="008330FB" w:rsidP="007F055F">
            <w:pPr>
              <w:pStyle w:val="ListParagraph"/>
              <w:numPr>
                <w:ilvl w:val="0"/>
                <w:numId w:val="37"/>
              </w:numPr>
              <w:rPr>
                <w:sz w:val="20"/>
                <w:szCs w:val="20"/>
              </w:rPr>
            </w:pPr>
            <w:r>
              <w:rPr>
                <w:sz w:val="20"/>
                <w:szCs w:val="20"/>
              </w:rPr>
              <w:t>DOE Part B and Part C</w:t>
            </w:r>
          </w:p>
        </w:tc>
        <w:tc>
          <w:tcPr>
            <w:tcW w:w="2481" w:type="dxa"/>
            <w:tcBorders>
              <w:left w:val="nil"/>
            </w:tcBorders>
            <w:shd w:val="clear" w:color="auto" w:fill="C5E0B3" w:themeFill="accent6" w:themeFillTint="66"/>
          </w:tcPr>
          <w:p w14:paraId="11BC2481" w14:textId="150B3DDB" w:rsidR="008330FB" w:rsidRDefault="001E10DD" w:rsidP="007F055F">
            <w:pPr>
              <w:pStyle w:val="ListParagraph"/>
              <w:numPr>
                <w:ilvl w:val="0"/>
                <w:numId w:val="37"/>
              </w:numPr>
              <w:rPr>
                <w:sz w:val="20"/>
                <w:szCs w:val="20"/>
              </w:rPr>
            </w:pPr>
            <w:r>
              <w:rPr>
                <w:sz w:val="20"/>
                <w:szCs w:val="20"/>
              </w:rPr>
              <w:t>Kariñu</w:t>
            </w:r>
            <w:r w:rsidR="008330FB">
              <w:rPr>
                <w:sz w:val="20"/>
                <w:szCs w:val="20"/>
              </w:rPr>
              <w:t>/Guam LAUNCH</w:t>
            </w:r>
          </w:p>
          <w:p w14:paraId="577674E6" w14:textId="68D3E946" w:rsidR="008330FB" w:rsidRPr="00005D48" w:rsidRDefault="008330FB" w:rsidP="007F055F">
            <w:pPr>
              <w:pStyle w:val="ListParagraph"/>
              <w:numPr>
                <w:ilvl w:val="0"/>
                <w:numId w:val="37"/>
              </w:numPr>
              <w:rPr>
                <w:sz w:val="20"/>
                <w:szCs w:val="20"/>
              </w:rPr>
            </w:pPr>
            <w:r>
              <w:rPr>
                <w:sz w:val="20"/>
                <w:szCs w:val="20"/>
              </w:rPr>
              <w:t>Guam Behavioral Health &amp; Wellness Center</w:t>
            </w:r>
          </w:p>
        </w:tc>
      </w:tr>
      <w:tr w:rsidR="002069A9" w:rsidRPr="00A824DD" w14:paraId="69B8F9FC" w14:textId="77777777" w:rsidTr="005272CD">
        <w:tc>
          <w:tcPr>
            <w:tcW w:w="9208" w:type="dxa"/>
            <w:gridSpan w:val="3"/>
            <w:shd w:val="clear" w:color="auto" w:fill="DEEAF6" w:themeFill="accent1" w:themeFillTint="33"/>
          </w:tcPr>
          <w:p w14:paraId="06F7C122" w14:textId="1F342303" w:rsidR="002069A9" w:rsidRPr="002069A9" w:rsidRDefault="002069A9" w:rsidP="007F055F">
            <w:pPr>
              <w:rPr>
                <w:b/>
                <w:sz w:val="20"/>
                <w:szCs w:val="20"/>
              </w:rPr>
            </w:pPr>
            <w:r w:rsidRPr="002069A9">
              <w:rPr>
                <w:b/>
                <w:sz w:val="20"/>
                <w:szCs w:val="20"/>
              </w:rPr>
              <w:t>Focus Area: Early Learning</w:t>
            </w:r>
          </w:p>
        </w:tc>
      </w:tr>
      <w:tr w:rsidR="002069A9" w:rsidRPr="00A824DD" w14:paraId="069AF325" w14:textId="77777777" w:rsidTr="005272CD">
        <w:tc>
          <w:tcPr>
            <w:tcW w:w="4027" w:type="dxa"/>
            <w:shd w:val="clear" w:color="auto" w:fill="DEEAF6" w:themeFill="accent1" w:themeFillTint="33"/>
          </w:tcPr>
          <w:p w14:paraId="64BBC142" w14:textId="6CF912BA" w:rsidR="002069A9" w:rsidRPr="00A824DD" w:rsidRDefault="002069A9" w:rsidP="007F055F">
            <w:pPr>
              <w:rPr>
                <w:sz w:val="20"/>
                <w:szCs w:val="20"/>
              </w:rPr>
            </w:pPr>
            <w:r w:rsidRPr="002069A9">
              <w:rPr>
                <w:sz w:val="20"/>
                <w:szCs w:val="20"/>
              </w:rPr>
              <w:t>Initiative</w:t>
            </w:r>
          </w:p>
        </w:tc>
        <w:tc>
          <w:tcPr>
            <w:tcW w:w="5181" w:type="dxa"/>
            <w:gridSpan w:val="2"/>
            <w:shd w:val="clear" w:color="auto" w:fill="DEEAF6" w:themeFill="accent1" w:themeFillTint="33"/>
          </w:tcPr>
          <w:p w14:paraId="11F1DC3E" w14:textId="4B1CDD43" w:rsidR="002069A9" w:rsidRPr="00A824DD" w:rsidRDefault="009F2297" w:rsidP="007F055F">
            <w:pPr>
              <w:rPr>
                <w:sz w:val="20"/>
                <w:szCs w:val="20"/>
              </w:rPr>
            </w:pPr>
            <w:r>
              <w:rPr>
                <w:sz w:val="20"/>
                <w:szCs w:val="20"/>
              </w:rPr>
              <w:t>Lead</w:t>
            </w:r>
            <w:r w:rsidR="00834640" w:rsidRPr="00A824DD">
              <w:rPr>
                <w:sz w:val="20"/>
                <w:szCs w:val="20"/>
              </w:rPr>
              <w:t xml:space="preserve"> Programs</w:t>
            </w:r>
          </w:p>
        </w:tc>
      </w:tr>
      <w:tr w:rsidR="008330FB" w:rsidRPr="00A824DD" w14:paraId="4D13B5DA" w14:textId="77777777" w:rsidTr="005272CD">
        <w:tc>
          <w:tcPr>
            <w:tcW w:w="4027" w:type="dxa"/>
            <w:shd w:val="clear" w:color="auto" w:fill="C5E0B3" w:themeFill="accent6" w:themeFillTint="66"/>
          </w:tcPr>
          <w:p w14:paraId="6E620656" w14:textId="2180A72C" w:rsidR="008330FB" w:rsidRPr="00A824DD" w:rsidRDefault="008330FB" w:rsidP="007F055F">
            <w:pPr>
              <w:rPr>
                <w:sz w:val="20"/>
                <w:szCs w:val="20"/>
              </w:rPr>
            </w:pPr>
            <w:r>
              <w:rPr>
                <w:sz w:val="20"/>
                <w:szCs w:val="20"/>
              </w:rPr>
              <w:t>Guam Early Learning Guidelines</w:t>
            </w:r>
          </w:p>
        </w:tc>
        <w:tc>
          <w:tcPr>
            <w:tcW w:w="2700" w:type="dxa"/>
            <w:tcBorders>
              <w:right w:val="nil"/>
            </w:tcBorders>
            <w:shd w:val="clear" w:color="auto" w:fill="C5E0B3" w:themeFill="accent6" w:themeFillTint="66"/>
          </w:tcPr>
          <w:p w14:paraId="27FBBE90" w14:textId="11A17BE7" w:rsidR="008330FB" w:rsidRDefault="001E10DD" w:rsidP="007F055F">
            <w:pPr>
              <w:pStyle w:val="ListParagraph"/>
              <w:numPr>
                <w:ilvl w:val="0"/>
                <w:numId w:val="38"/>
              </w:numPr>
              <w:rPr>
                <w:sz w:val="20"/>
                <w:szCs w:val="20"/>
              </w:rPr>
            </w:pPr>
            <w:r>
              <w:rPr>
                <w:sz w:val="20"/>
                <w:szCs w:val="20"/>
              </w:rPr>
              <w:t>Kariñu</w:t>
            </w:r>
            <w:r w:rsidR="008330FB">
              <w:rPr>
                <w:sz w:val="20"/>
                <w:szCs w:val="20"/>
              </w:rPr>
              <w:t>/Guam LAUNCH</w:t>
            </w:r>
          </w:p>
          <w:p w14:paraId="55D9C746" w14:textId="77777777" w:rsidR="008330FB" w:rsidRDefault="008330FB" w:rsidP="007F055F">
            <w:pPr>
              <w:pStyle w:val="ListParagraph"/>
              <w:numPr>
                <w:ilvl w:val="0"/>
                <w:numId w:val="38"/>
              </w:numPr>
              <w:rPr>
                <w:sz w:val="20"/>
                <w:szCs w:val="20"/>
              </w:rPr>
            </w:pPr>
            <w:r>
              <w:rPr>
                <w:sz w:val="20"/>
                <w:szCs w:val="20"/>
              </w:rPr>
              <w:t>YCWC/GELC</w:t>
            </w:r>
          </w:p>
        </w:tc>
        <w:tc>
          <w:tcPr>
            <w:tcW w:w="2481" w:type="dxa"/>
            <w:tcBorders>
              <w:left w:val="nil"/>
            </w:tcBorders>
            <w:shd w:val="clear" w:color="auto" w:fill="C5E0B3" w:themeFill="accent6" w:themeFillTint="66"/>
          </w:tcPr>
          <w:p w14:paraId="419A0738" w14:textId="15681AD3" w:rsidR="008330FB" w:rsidRPr="003B02F9" w:rsidRDefault="008330FB" w:rsidP="007F055F">
            <w:pPr>
              <w:pStyle w:val="ListParagraph"/>
              <w:numPr>
                <w:ilvl w:val="0"/>
                <w:numId w:val="38"/>
              </w:numPr>
              <w:rPr>
                <w:sz w:val="20"/>
                <w:szCs w:val="20"/>
              </w:rPr>
            </w:pPr>
            <w:r>
              <w:rPr>
                <w:sz w:val="20"/>
                <w:szCs w:val="20"/>
              </w:rPr>
              <w:t>Guam Behavioral Health &amp; Wellness Center</w:t>
            </w:r>
          </w:p>
        </w:tc>
      </w:tr>
      <w:tr w:rsidR="002069A9" w:rsidRPr="00A824DD" w14:paraId="764E4BBA" w14:textId="77777777" w:rsidTr="005272CD">
        <w:tc>
          <w:tcPr>
            <w:tcW w:w="4027" w:type="dxa"/>
          </w:tcPr>
          <w:p w14:paraId="7F910D33" w14:textId="787F8E7D" w:rsidR="002069A9" w:rsidRPr="00A824DD" w:rsidRDefault="00834640" w:rsidP="007F055F">
            <w:pPr>
              <w:rPr>
                <w:sz w:val="20"/>
                <w:szCs w:val="20"/>
              </w:rPr>
            </w:pPr>
            <w:r>
              <w:rPr>
                <w:sz w:val="20"/>
                <w:szCs w:val="20"/>
              </w:rPr>
              <w:t>Pilot Preschool</w:t>
            </w:r>
          </w:p>
        </w:tc>
        <w:tc>
          <w:tcPr>
            <w:tcW w:w="5181" w:type="dxa"/>
            <w:gridSpan w:val="2"/>
          </w:tcPr>
          <w:p w14:paraId="7AB469DD" w14:textId="71E14E79" w:rsidR="002069A9" w:rsidRPr="00834640" w:rsidRDefault="00834640" w:rsidP="007F055F">
            <w:pPr>
              <w:pStyle w:val="ListParagraph"/>
              <w:numPr>
                <w:ilvl w:val="0"/>
                <w:numId w:val="39"/>
              </w:numPr>
              <w:rPr>
                <w:sz w:val="20"/>
                <w:szCs w:val="20"/>
              </w:rPr>
            </w:pPr>
            <w:r>
              <w:rPr>
                <w:sz w:val="20"/>
                <w:szCs w:val="20"/>
              </w:rPr>
              <w:t>DOE</w:t>
            </w:r>
          </w:p>
        </w:tc>
      </w:tr>
      <w:tr w:rsidR="008330FB" w:rsidRPr="00A824DD" w14:paraId="19E8BE7A" w14:textId="77777777" w:rsidTr="005272CD">
        <w:tc>
          <w:tcPr>
            <w:tcW w:w="4027" w:type="dxa"/>
          </w:tcPr>
          <w:p w14:paraId="7F24A670" w14:textId="0CBCAD26" w:rsidR="008330FB" w:rsidRDefault="005272CD" w:rsidP="007F055F">
            <w:pPr>
              <w:rPr>
                <w:sz w:val="20"/>
                <w:szCs w:val="20"/>
              </w:rPr>
            </w:pPr>
            <w:r>
              <w:rPr>
                <w:sz w:val="20"/>
                <w:szCs w:val="20"/>
              </w:rPr>
              <w:t>Quality Rating Improvement System (</w:t>
            </w:r>
            <w:r w:rsidR="008330FB">
              <w:rPr>
                <w:sz w:val="20"/>
                <w:szCs w:val="20"/>
              </w:rPr>
              <w:t>QRIS</w:t>
            </w:r>
            <w:r>
              <w:rPr>
                <w:sz w:val="20"/>
                <w:szCs w:val="20"/>
              </w:rPr>
              <w:t>)</w:t>
            </w:r>
          </w:p>
        </w:tc>
        <w:tc>
          <w:tcPr>
            <w:tcW w:w="2700" w:type="dxa"/>
            <w:tcBorders>
              <w:right w:val="nil"/>
            </w:tcBorders>
          </w:tcPr>
          <w:p w14:paraId="44434257" w14:textId="0C0E4867" w:rsidR="008330FB" w:rsidRDefault="005272CD" w:rsidP="007F055F">
            <w:pPr>
              <w:pStyle w:val="ListParagraph"/>
              <w:numPr>
                <w:ilvl w:val="0"/>
                <w:numId w:val="39"/>
              </w:numPr>
              <w:rPr>
                <w:sz w:val="20"/>
                <w:szCs w:val="20"/>
              </w:rPr>
            </w:pPr>
            <w:r>
              <w:rPr>
                <w:sz w:val="20"/>
                <w:szCs w:val="20"/>
              </w:rPr>
              <w:t>Child Care Development Fund (</w:t>
            </w:r>
            <w:r w:rsidR="008330FB">
              <w:rPr>
                <w:sz w:val="20"/>
                <w:szCs w:val="20"/>
              </w:rPr>
              <w:t>CCDF</w:t>
            </w:r>
            <w:r>
              <w:rPr>
                <w:sz w:val="20"/>
                <w:szCs w:val="20"/>
              </w:rPr>
              <w:t>)</w:t>
            </w:r>
          </w:p>
          <w:p w14:paraId="5FFE85F4" w14:textId="77777777" w:rsidR="008330FB" w:rsidRDefault="008330FB" w:rsidP="007F055F">
            <w:pPr>
              <w:pStyle w:val="ListParagraph"/>
              <w:numPr>
                <w:ilvl w:val="0"/>
                <w:numId w:val="39"/>
              </w:numPr>
              <w:rPr>
                <w:sz w:val="20"/>
                <w:szCs w:val="20"/>
              </w:rPr>
            </w:pPr>
            <w:r>
              <w:rPr>
                <w:sz w:val="20"/>
                <w:szCs w:val="20"/>
              </w:rPr>
              <w:t>DOE Part B Preschool and Part C</w:t>
            </w:r>
          </w:p>
        </w:tc>
        <w:tc>
          <w:tcPr>
            <w:tcW w:w="2481" w:type="dxa"/>
            <w:tcBorders>
              <w:left w:val="nil"/>
            </w:tcBorders>
          </w:tcPr>
          <w:p w14:paraId="3C120223" w14:textId="5433BDA0" w:rsidR="008330FB" w:rsidRDefault="008330FB" w:rsidP="007F055F">
            <w:pPr>
              <w:pStyle w:val="ListParagraph"/>
              <w:numPr>
                <w:ilvl w:val="0"/>
                <w:numId w:val="39"/>
              </w:numPr>
              <w:rPr>
                <w:sz w:val="20"/>
                <w:szCs w:val="20"/>
              </w:rPr>
            </w:pPr>
            <w:r>
              <w:rPr>
                <w:sz w:val="20"/>
                <w:szCs w:val="20"/>
              </w:rPr>
              <w:t>Head Start</w:t>
            </w:r>
          </w:p>
        </w:tc>
      </w:tr>
      <w:tr w:rsidR="00834640" w:rsidRPr="00A824DD" w14:paraId="33FD1F9E" w14:textId="77777777" w:rsidTr="005272CD">
        <w:tc>
          <w:tcPr>
            <w:tcW w:w="9208" w:type="dxa"/>
            <w:gridSpan w:val="3"/>
            <w:shd w:val="clear" w:color="auto" w:fill="DEEAF6" w:themeFill="accent1" w:themeFillTint="33"/>
          </w:tcPr>
          <w:p w14:paraId="6C7DDFBC" w14:textId="5FF0819C" w:rsidR="00834640" w:rsidRPr="00834640" w:rsidRDefault="00834640" w:rsidP="007F055F">
            <w:pPr>
              <w:rPr>
                <w:b/>
                <w:sz w:val="20"/>
                <w:szCs w:val="20"/>
              </w:rPr>
            </w:pPr>
            <w:r>
              <w:rPr>
                <w:b/>
                <w:sz w:val="20"/>
                <w:szCs w:val="20"/>
              </w:rPr>
              <w:t>Focus Area: Parent Engagement and Support</w:t>
            </w:r>
          </w:p>
        </w:tc>
      </w:tr>
      <w:tr w:rsidR="00834640" w:rsidRPr="00A824DD" w14:paraId="48945DB6" w14:textId="77777777" w:rsidTr="005272CD">
        <w:tc>
          <w:tcPr>
            <w:tcW w:w="4027" w:type="dxa"/>
            <w:shd w:val="clear" w:color="auto" w:fill="DEEAF6" w:themeFill="accent1" w:themeFillTint="33"/>
          </w:tcPr>
          <w:p w14:paraId="00CF2802" w14:textId="6D8DB4F3" w:rsidR="00834640" w:rsidRDefault="00834640" w:rsidP="007F055F">
            <w:pPr>
              <w:rPr>
                <w:sz w:val="20"/>
                <w:szCs w:val="20"/>
              </w:rPr>
            </w:pPr>
            <w:r w:rsidRPr="002069A9">
              <w:rPr>
                <w:sz w:val="20"/>
                <w:szCs w:val="20"/>
              </w:rPr>
              <w:t>Initiative</w:t>
            </w:r>
          </w:p>
        </w:tc>
        <w:tc>
          <w:tcPr>
            <w:tcW w:w="5181" w:type="dxa"/>
            <w:gridSpan w:val="2"/>
            <w:shd w:val="clear" w:color="auto" w:fill="DEEAF6" w:themeFill="accent1" w:themeFillTint="33"/>
          </w:tcPr>
          <w:p w14:paraId="263E8C2D" w14:textId="34D742EC" w:rsidR="00834640" w:rsidRPr="00834640" w:rsidRDefault="009F2297" w:rsidP="007F055F">
            <w:pPr>
              <w:rPr>
                <w:sz w:val="20"/>
                <w:szCs w:val="20"/>
              </w:rPr>
            </w:pPr>
            <w:r>
              <w:rPr>
                <w:sz w:val="20"/>
                <w:szCs w:val="20"/>
              </w:rPr>
              <w:t>Lead</w:t>
            </w:r>
            <w:r w:rsidR="00834640" w:rsidRPr="00834640">
              <w:rPr>
                <w:sz w:val="20"/>
                <w:szCs w:val="20"/>
              </w:rPr>
              <w:t xml:space="preserve"> Programs</w:t>
            </w:r>
          </w:p>
        </w:tc>
      </w:tr>
      <w:tr w:rsidR="008330FB" w:rsidRPr="00A824DD" w14:paraId="1CB3588E" w14:textId="77777777" w:rsidTr="005272CD">
        <w:tc>
          <w:tcPr>
            <w:tcW w:w="4027" w:type="dxa"/>
            <w:shd w:val="clear" w:color="auto" w:fill="C5E0B3" w:themeFill="accent6" w:themeFillTint="66"/>
          </w:tcPr>
          <w:p w14:paraId="013211FE" w14:textId="1A4E956C" w:rsidR="008330FB" w:rsidRDefault="008330FB" w:rsidP="007F055F">
            <w:pPr>
              <w:rPr>
                <w:sz w:val="20"/>
                <w:szCs w:val="20"/>
              </w:rPr>
            </w:pPr>
            <w:r>
              <w:rPr>
                <w:sz w:val="20"/>
                <w:szCs w:val="20"/>
              </w:rPr>
              <w:t>Strengthening Families Training</w:t>
            </w:r>
          </w:p>
        </w:tc>
        <w:tc>
          <w:tcPr>
            <w:tcW w:w="2700" w:type="dxa"/>
            <w:tcBorders>
              <w:right w:val="nil"/>
            </w:tcBorders>
            <w:shd w:val="clear" w:color="auto" w:fill="C5E0B3" w:themeFill="accent6" w:themeFillTint="66"/>
          </w:tcPr>
          <w:p w14:paraId="17FF8B19" w14:textId="54C5C18E" w:rsidR="008330FB" w:rsidRDefault="001E10DD" w:rsidP="007F055F">
            <w:pPr>
              <w:pStyle w:val="ListParagraph"/>
              <w:numPr>
                <w:ilvl w:val="0"/>
                <w:numId w:val="39"/>
              </w:numPr>
              <w:rPr>
                <w:sz w:val="20"/>
                <w:szCs w:val="20"/>
              </w:rPr>
            </w:pPr>
            <w:r>
              <w:rPr>
                <w:sz w:val="20"/>
                <w:szCs w:val="20"/>
              </w:rPr>
              <w:t>Kariñu</w:t>
            </w:r>
            <w:r w:rsidR="008330FB">
              <w:rPr>
                <w:sz w:val="20"/>
                <w:szCs w:val="20"/>
              </w:rPr>
              <w:t>/Guam LAUNCH</w:t>
            </w:r>
          </w:p>
          <w:p w14:paraId="3335882E" w14:textId="77777777" w:rsidR="008330FB" w:rsidRDefault="008330FB" w:rsidP="007F055F">
            <w:pPr>
              <w:pStyle w:val="ListParagraph"/>
              <w:numPr>
                <w:ilvl w:val="0"/>
                <w:numId w:val="39"/>
              </w:numPr>
              <w:rPr>
                <w:sz w:val="20"/>
                <w:szCs w:val="20"/>
              </w:rPr>
            </w:pPr>
            <w:r>
              <w:rPr>
                <w:sz w:val="20"/>
                <w:szCs w:val="20"/>
              </w:rPr>
              <w:t>I Famagu’on-ta</w:t>
            </w:r>
          </w:p>
          <w:p w14:paraId="4342FEE7" w14:textId="77777777" w:rsidR="008330FB" w:rsidRDefault="008330FB" w:rsidP="007F055F">
            <w:pPr>
              <w:pStyle w:val="ListParagraph"/>
              <w:numPr>
                <w:ilvl w:val="0"/>
                <w:numId w:val="39"/>
              </w:numPr>
              <w:rPr>
                <w:sz w:val="20"/>
                <w:szCs w:val="20"/>
              </w:rPr>
            </w:pPr>
            <w:r>
              <w:rPr>
                <w:sz w:val="20"/>
                <w:szCs w:val="20"/>
              </w:rPr>
              <w:t>DOE Part C</w:t>
            </w:r>
          </w:p>
        </w:tc>
        <w:tc>
          <w:tcPr>
            <w:tcW w:w="2481" w:type="dxa"/>
            <w:tcBorders>
              <w:left w:val="nil"/>
              <w:bottom w:val="single" w:sz="4" w:space="0" w:color="auto"/>
            </w:tcBorders>
            <w:shd w:val="clear" w:color="auto" w:fill="C5E0B3" w:themeFill="accent6" w:themeFillTint="66"/>
          </w:tcPr>
          <w:p w14:paraId="6EAC7E49" w14:textId="368C6672" w:rsidR="008330FB" w:rsidRDefault="008330FB" w:rsidP="007F055F">
            <w:pPr>
              <w:pStyle w:val="ListParagraph"/>
              <w:numPr>
                <w:ilvl w:val="0"/>
                <w:numId w:val="39"/>
              </w:numPr>
              <w:rPr>
                <w:sz w:val="20"/>
                <w:szCs w:val="20"/>
              </w:rPr>
            </w:pPr>
            <w:r>
              <w:rPr>
                <w:sz w:val="20"/>
                <w:szCs w:val="20"/>
              </w:rPr>
              <w:t>Bisita I Familia</w:t>
            </w:r>
          </w:p>
          <w:p w14:paraId="78E8F95D" w14:textId="41B5FFF5" w:rsidR="008330FB" w:rsidRDefault="008330FB" w:rsidP="007F055F">
            <w:pPr>
              <w:pStyle w:val="ListParagraph"/>
              <w:numPr>
                <w:ilvl w:val="0"/>
                <w:numId w:val="39"/>
              </w:numPr>
              <w:rPr>
                <w:sz w:val="20"/>
                <w:szCs w:val="20"/>
              </w:rPr>
            </w:pPr>
            <w:r>
              <w:rPr>
                <w:sz w:val="20"/>
                <w:szCs w:val="20"/>
              </w:rPr>
              <w:t>Head Start</w:t>
            </w:r>
          </w:p>
        </w:tc>
      </w:tr>
      <w:tr w:rsidR="008330FB" w:rsidRPr="00A824DD" w14:paraId="6834EC7D" w14:textId="77777777" w:rsidTr="005272CD">
        <w:tc>
          <w:tcPr>
            <w:tcW w:w="4027" w:type="dxa"/>
            <w:shd w:val="clear" w:color="auto" w:fill="C5E0B3" w:themeFill="accent6" w:themeFillTint="66"/>
          </w:tcPr>
          <w:p w14:paraId="0E949ECA" w14:textId="4C98DCA3" w:rsidR="008330FB" w:rsidRDefault="001E10DD" w:rsidP="007F055F">
            <w:pPr>
              <w:rPr>
                <w:sz w:val="20"/>
                <w:szCs w:val="20"/>
              </w:rPr>
            </w:pPr>
            <w:r>
              <w:rPr>
                <w:sz w:val="20"/>
                <w:szCs w:val="20"/>
              </w:rPr>
              <w:t>Parent Café</w:t>
            </w:r>
            <w:r w:rsidR="008330FB">
              <w:rPr>
                <w:sz w:val="20"/>
                <w:szCs w:val="20"/>
              </w:rPr>
              <w:t>s</w:t>
            </w:r>
          </w:p>
        </w:tc>
        <w:tc>
          <w:tcPr>
            <w:tcW w:w="2700" w:type="dxa"/>
            <w:tcBorders>
              <w:right w:val="nil"/>
            </w:tcBorders>
            <w:shd w:val="clear" w:color="auto" w:fill="C5E0B3" w:themeFill="accent6" w:themeFillTint="66"/>
          </w:tcPr>
          <w:p w14:paraId="3764B073" w14:textId="14DA30E5" w:rsidR="008330FB" w:rsidRDefault="001E10DD" w:rsidP="007F055F">
            <w:pPr>
              <w:pStyle w:val="ListParagraph"/>
              <w:numPr>
                <w:ilvl w:val="0"/>
                <w:numId w:val="39"/>
              </w:numPr>
              <w:rPr>
                <w:sz w:val="20"/>
                <w:szCs w:val="20"/>
              </w:rPr>
            </w:pPr>
            <w:r>
              <w:rPr>
                <w:sz w:val="20"/>
                <w:szCs w:val="20"/>
              </w:rPr>
              <w:t>Kariñu</w:t>
            </w:r>
            <w:r w:rsidR="008330FB">
              <w:rPr>
                <w:sz w:val="20"/>
                <w:szCs w:val="20"/>
              </w:rPr>
              <w:t>/Guam LAUNCH</w:t>
            </w:r>
          </w:p>
          <w:p w14:paraId="20FC6745" w14:textId="77777777" w:rsidR="008330FB" w:rsidRDefault="008330FB" w:rsidP="007F055F">
            <w:pPr>
              <w:pStyle w:val="ListParagraph"/>
              <w:numPr>
                <w:ilvl w:val="0"/>
                <w:numId w:val="39"/>
              </w:numPr>
              <w:rPr>
                <w:sz w:val="20"/>
                <w:szCs w:val="20"/>
              </w:rPr>
            </w:pPr>
            <w:r>
              <w:rPr>
                <w:sz w:val="20"/>
                <w:szCs w:val="20"/>
              </w:rPr>
              <w:t>DOE Part B Preschool and Part C</w:t>
            </w:r>
          </w:p>
        </w:tc>
        <w:tc>
          <w:tcPr>
            <w:tcW w:w="2481" w:type="dxa"/>
            <w:tcBorders>
              <w:left w:val="nil"/>
              <w:bottom w:val="single" w:sz="4" w:space="0" w:color="auto"/>
            </w:tcBorders>
            <w:shd w:val="clear" w:color="auto" w:fill="C5E0B3" w:themeFill="accent6" w:themeFillTint="66"/>
          </w:tcPr>
          <w:p w14:paraId="769C60A7" w14:textId="1E9A5004" w:rsidR="008330FB" w:rsidRPr="007047F1" w:rsidRDefault="008330FB" w:rsidP="007F055F">
            <w:pPr>
              <w:pStyle w:val="ListParagraph"/>
              <w:numPr>
                <w:ilvl w:val="0"/>
                <w:numId w:val="39"/>
              </w:numPr>
              <w:rPr>
                <w:sz w:val="20"/>
                <w:szCs w:val="20"/>
              </w:rPr>
            </w:pPr>
            <w:r>
              <w:rPr>
                <w:sz w:val="20"/>
                <w:szCs w:val="20"/>
              </w:rPr>
              <w:t>Head Start</w:t>
            </w:r>
          </w:p>
        </w:tc>
      </w:tr>
      <w:tr w:rsidR="008330FB" w:rsidRPr="00A824DD" w14:paraId="7DAABE2C" w14:textId="77777777" w:rsidTr="005272CD">
        <w:tc>
          <w:tcPr>
            <w:tcW w:w="4027" w:type="dxa"/>
          </w:tcPr>
          <w:p w14:paraId="454948F2" w14:textId="0FE235A0" w:rsidR="008330FB" w:rsidRDefault="008330FB" w:rsidP="007F055F">
            <w:pPr>
              <w:rPr>
                <w:sz w:val="20"/>
                <w:szCs w:val="20"/>
              </w:rPr>
            </w:pPr>
            <w:r>
              <w:rPr>
                <w:sz w:val="20"/>
                <w:szCs w:val="20"/>
              </w:rPr>
              <w:t>Power of Play</w:t>
            </w:r>
          </w:p>
        </w:tc>
        <w:tc>
          <w:tcPr>
            <w:tcW w:w="2700" w:type="dxa"/>
            <w:tcBorders>
              <w:right w:val="nil"/>
            </w:tcBorders>
          </w:tcPr>
          <w:p w14:paraId="155BE496" w14:textId="77777777" w:rsidR="008330FB" w:rsidRDefault="008330FB" w:rsidP="007F055F">
            <w:pPr>
              <w:pStyle w:val="ListParagraph"/>
              <w:numPr>
                <w:ilvl w:val="0"/>
                <w:numId w:val="39"/>
              </w:numPr>
              <w:rPr>
                <w:sz w:val="20"/>
                <w:szCs w:val="20"/>
              </w:rPr>
            </w:pPr>
            <w:r>
              <w:rPr>
                <w:sz w:val="20"/>
                <w:szCs w:val="20"/>
              </w:rPr>
              <w:t>Head Start</w:t>
            </w:r>
          </w:p>
        </w:tc>
        <w:tc>
          <w:tcPr>
            <w:tcW w:w="2481" w:type="dxa"/>
            <w:tcBorders>
              <w:left w:val="nil"/>
            </w:tcBorders>
          </w:tcPr>
          <w:p w14:paraId="27803CD7" w14:textId="5A26962B" w:rsidR="008330FB" w:rsidRDefault="008330FB" w:rsidP="007F055F">
            <w:pPr>
              <w:pStyle w:val="ListParagraph"/>
              <w:numPr>
                <w:ilvl w:val="0"/>
                <w:numId w:val="39"/>
              </w:numPr>
              <w:rPr>
                <w:sz w:val="20"/>
                <w:szCs w:val="20"/>
              </w:rPr>
            </w:pPr>
            <w:r>
              <w:rPr>
                <w:sz w:val="20"/>
                <w:szCs w:val="20"/>
              </w:rPr>
              <w:t>DOE Part B Preschool</w:t>
            </w:r>
          </w:p>
        </w:tc>
      </w:tr>
    </w:tbl>
    <w:p w14:paraId="201AE3B1" w14:textId="3B99A9BE" w:rsidR="004E57CB" w:rsidRDefault="004E57CB" w:rsidP="007F055F">
      <w:pPr>
        <w:rPr>
          <w:i/>
          <w:sz w:val="24"/>
          <w:szCs w:val="32"/>
          <w:u w:val="single"/>
        </w:rPr>
      </w:pPr>
    </w:p>
    <w:p w14:paraId="73D7AC3D" w14:textId="22F4B044" w:rsidR="009D71A0" w:rsidRPr="006877D7" w:rsidRDefault="009D71A0" w:rsidP="007F055F">
      <w:pPr>
        <w:rPr>
          <w:sz w:val="24"/>
          <w:szCs w:val="32"/>
          <w:u w:val="single"/>
        </w:rPr>
      </w:pPr>
      <w:r w:rsidRPr="006877D7">
        <w:rPr>
          <w:sz w:val="24"/>
          <w:szCs w:val="32"/>
          <w:u w:val="single"/>
        </w:rPr>
        <w:lastRenderedPageBreak/>
        <w:t>Cultural and Linguistic Competency and the YCWC/GELC and SMTs</w:t>
      </w:r>
    </w:p>
    <w:p w14:paraId="2223E802" w14:textId="4EBFE8C7" w:rsidR="002B0068" w:rsidRDefault="00BC5550" w:rsidP="007F055F">
      <w:pPr>
        <w:rPr>
          <w:sz w:val="24"/>
          <w:szCs w:val="32"/>
        </w:rPr>
      </w:pPr>
      <w:r>
        <w:rPr>
          <w:sz w:val="24"/>
          <w:szCs w:val="32"/>
        </w:rPr>
        <w:t>As part of Year One strategic planning, Guam LAUNCH adopted cultural and linguistic competence</w:t>
      </w:r>
      <w:r w:rsidR="00BB27D5">
        <w:rPr>
          <w:sz w:val="24"/>
          <w:szCs w:val="32"/>
        </w:rPr>
        <w:t xml:space="preserve"> (CLC)</w:t>
      </w:r>
      <w:r>
        <w:rPr>
          <w:sz w:val="24"/>
          <w:szCs w:val="32"/>
        </w:rPr>
        <w:t xml:space="preserve"> as one of </w:t>
      </w:r>
      <w:r w:rsidR="00C26662">
        <w:rPr>
          <w:sz w:val="24"/>
          <w:szCs w:val="32"/>
        </w:rPr>
        <w:t xml:space="preserve">the </w:t>
      </w:r>
      <w:r>
        <w:rPr>
          <w:sz w:val="24"/>
          <w:szCs w:val="32"/>
        </w:rPr>
        <w:t xml:space="preserve">core values that </w:t>
      </w:r>
      <w:r w:rsidR="00297B81">
        <w:rPr>
          <w:sz w:val="24"/>
          <w:szCs w:val="32"/>
        </w:rPr>
        <w:t xml:space="preserve">would guide its work. </w:t>
      </w:r>
      <w:r w:rsidR="00BB27D5">
        <w:rPr>
          <w:sz w:val="24"/>
          <w:szCs w:val="32"/>
        </w:rPr>
        <w:t xml:space="preserve">An underlying assumption of putting this value into practice is a commitment to inclusion and diversity </w:t>
      </w:r>
      <w:r w:rsidR="00297B81">
        <w:rPr>
          <w:sz w:val="24"/>
          <w:szCs w:val="32"/>
        </w:rPr>
        <w:t>within YCWC</w:t>
      </w:r>
      <w:r w:rsidR="001F160F">
        <w:rPr>
          <w:sz w:val="24"/>
          <w:szCs w:val="32"/>
        </w:rPr>
        <w:t>/GELC</w:t>
      </w:r>
      <w:r w:rsidR="00297B81">
        <w:rPr>
          <w:sz w:val="24"/>
          <w:szCs w:val="32"/>
        </w:rPr>
        <w:t xml:space="preserve"> and workgroups</w:t>
      </w:r>
      <w:r w:rsidR="00BB27D5">
        <w:rPr>
          <w:sz w:val="24"/>
          <w:szCs w:val="32"/>
        </w:rPr>
        <w:t xml:space="preserve">. To assess whether the composition of </w:t>
      </w:r>
      <w:r w:rsidR="001F160F">
        <w:rPr>
          <w:sz w:val="24"/>
          <w:szCs w:val="32"/>
        </w:rPr>
        <w:t>these groups</w:t>
      </w:r>
      <w:r w:rsidR="00BB27D5">
        <w:rPr>
          <w:sz w:val="24"/>
          <w:szCs w:val="32"/>
        </w:rPr>
        <w:t xml:space="preserve"> reflects Guam’s </w:t>
      </w:r>
      <w:r w:rsidR="002B0068">
        <w:rPr>
          <w:sz w:val="24"/>
          <w:szCs w:val="32"/>
        </w:rPr>
        <w:t xml:space="preserve">racial/ethnic </w:t>
      </w:r>
      <w:r w:rsidR="00BB27D5">
        <w:rPr>
          <w:sz w:val="24"/>
          <w:szCs w:val="32"/>
        </w:rPr>
        <w:t xml:space="preserve">diversity, </w:t>
      </w:r>
      <w:r w:rsidR="001F160F">
        <w:rPr>
          <w:sz w:val="24"/>
          <w:szCs w:val="32"/>
        </w:rPr>
        <w:t xml:space="preserve">voting </w:t>
      </w:r>
      <w:r w:rsidR="00BB27D5">
        <w:rPr>
          <w:sz w:val="24"/>
          <w:szCs w:val="32"/>
        </w:rPr>
        <w:t xml:space="preserve">members of </w:t>
      </w:r>
      <w:r w:rsidR="00A607F8">
        <w:rPr>
          <w:sz w:val="24"/>
          <w:szCs w:val="32"/>
        </w:rPr>
        <w:t xml:space="preserve">the </w:t>
      </w:r>
      <w:r w:rsidR="001F160F">
        <w:rPr>
          <w:sz w:val="24"/>
          <w:szCs w:val="32"/>
        </w:rPr>
        <w:t>YCWC/</w:t>
      </w:r>
      <w:r w:rsidR="00A607F8">
        <w:rPr>
          <w:sz w:val="24"/>
          <w:szCs w:val="32"/>
        </w:rPr>
        <w:t xml:space="preserve">GELC and </w:t>
      </w:r>
      <w:r w:rsidR="001F160F">
        <w:rPr>
          <w:sz w:val="24"/>
          <w:szCs w:val="32"/>
        </w:rPr>
        <w:t xml:space="preserve">all members of the </w:t>
      </w:r>
      <w:r w:rsidR="00A607F8">
        <w:rPr>
          <w:sz w:val="24"/>
          <w:szCs w:val="32"/>
        </w:rPr>
        <w:t>SMTs</w:t>
      </w:r>
      <w:r w:rsidR="00BB27D5">
        <w:rPr>
          <w:sz w:val="24"/>
          <w:szCs w:val="32"/>
        </w:rPr>
        <w:t xml:space="preserve"> were asked to complete a C</w:t>
      </w:r>
      <w:r w:rsidR="00297B81">
        <w:rPr>
          <w:sz w:val="24"/>
          <w:szCs w:val="32"/>
        </w:rPr>
        <w:t xml:space="preserve">LC Data Form during the June meetings of these groups. </w:t>
      </w:r>
      <w:r w:rsidR="00112D68">
        <w:rPr>
          <w:sz w:val="24"/>
          <w:szCs w:val="32"/>
        </w:rPr>
        <w:t xml:space="preserve">Due to a low response </w:t>
      </w:r>
      <w:r w:rsidR="006877D7">
        <w:rPr>
          <w:sz w:val="24"/>
          <w:szCs w:val="32"/>
        </w:rPr>
        <w:t xml:space="preserve">rate </w:t>
      </w:r>
      <w:r w:rsidR="00112D68">
        <w:rPr>
          <w:sz w:val="24"/>
          <w:szCs w:val="32"/>
        </w:rPr>
        <w:t xml:space="preserve">for the </w:t>
      </w:r>
      <w:r w:rsidR="001E04D1">
        <w:rPr>
          <w:sz w:val="24"/>
          <w:szCs w:val="32"/>
        </w:rPr>
        <w:t>YCWC/</w:t>
      </w:r>
      <w:r w:rsidR="00112D68">
        <w:rPr>
          <w:sz w:val="24"/>
          <w:szCs w:val="32"/>
        </w:rPr>
        <w:t xml:space="preserve">GELC, CLC data </w:t>
      </w:r>
      <w:r w:rsidR="001F160F">
        <w:rPr>
          <w:sz w:val="24"/>
          <w:szCs w:val="32"/>
        </w:rPr>
        <w:t xml:space="preserve">that was </w:t>
      </w:r>
      <w:r w:rsidR="00112D68">
        <w:rPr>
          <w:sz w:val="24"/>
          <w:szCs w:val="32"/>
        </w:rPr>
        <w:t>obtained in 2015 was cross referenced</w:t>
      </w:r>
      <w:r w:rsidR="00A607F8">
        <w:rPr>
          <w:sz w:val="24"/>
          <w:szCs w:val="32"/>
        </w:rPr>
        <w:t xml:space="preserve"> to current membership to get a more complete picture of the </w:t>
      </w:r>
      <w:r w:rsidR="002B0068">
        <w:rPr>
          <w:sz w:val="24"/>
          <w:szCs w:val="32"/>
        </w:rPr>
        <w:t>Council’s</w:t>
      </w:r>
      <w:r w:rsidR="00A607F8">
        <w:rPr>
          <w:sz w:val="24"/>
          <w:szCs w:val="32"/>
        </w:rPr>
        <w:t xml:space="preserve"> composition.</w:t>
      </w:r>
      <w:r w:rsidR="00112D68">
        <w:rPr>
          <w:sz w:val="24"/>
          <w:szCs w:val="32"/>
        </w:rPr>
        <w:t xml:space="preserve"> </w:t>
      </w:r>
      <w:r w:rsidR="009C103F">
        <w:rPr>
          <w:sz w:val="24"/>
          <w:szCs w:val="32"/>
        </w:rPr>
        <w:t>According to the 2010 census, Guam’s overall population is 37</w:t>
      </w:r>
      <w:r w:rsidR="00112D68">
        <w:rPr>
          <w:sz w:val="24"/>
          <w:szCs w:val="32"/>
        </w:rPr>
        <w:t>.3</w:t>
      </w:r>
      <w:r w:rsidR="009C103F">
        <w:rPr>
          <w:sz w:val="24"/>
          <w:szCs w:val="32"/>
        </w:rPr>
        <w:t>% Chamorro; 26</w:t>
      </w:r>
      <w:r w:rsidR="00112D68">
        <w:rPr>
          <w:sz w:val="24"/>
          <w:szCs w:val="32"/>
        </w:rPr>
        <w:t>.3</w:t>
      </w:r>
      <w:r w:rsidR="009C103F">
        <w:rPr>
          <w:sz w:val="24"/>
          <w:szCs w:val="32"/>
        </w:rPr>
        <w:t xml:space="preserve">% Filipino; </w:t>
      </w:r>
      <w:r w:rsidR="00112D68">
        <w:rPr>
          <w:sz w:val="24"/>
          <w:szCs w:val="32"/>
        </w:rPr>
        <w:t>7.3</w:t>
      </w:r>
      <w:r w:rsidR="009C103F">
        <w:rPr>
          <w:sz w:val="24"/>
          <w:szCs w:val="32"/>
        </w:rPr>
        <w:t>% Asian (other than Filipino)</w:t>
      </w:r>
      <w:r w:rsidR="00545F07">
        <w:rPr>
          <w:sz w:val="24"/>
          <w:szCs w:val="32"/>
        </w:rPr>
        <w:t>; 7.1% Whit</w:t>
      </w:r>
      <w:r w:rsidR="00112D68">
        <w:rPr>
          <w:sz w:val="24"/>
          <w:szCs w:val="32"/>
        </w:rPr>
        <w:t>e;</w:t>
      </w:r>
      <w:r w:rsidR="00112D68" w:rsidRPr="00112D68">
        <w:rPr>
          <w:sz w:val="24"/>
          <w:szCs w:val="32"/>
        </w:rPr>
        <w:t xml:space="preserve"> </w:t>
      </w:r>
      <w:r w:rsidR="00112D68">
        <w:rPr>
          <w:sz w:val="24"/>
          <w:szCs w:val="32"/>
        </w:rPr>
        <w:t>7% Chuukese; mixed 9.4%</w:t>
      </w:r>
      <w:r w:rsidR="009C103F">
        <w:rPr>
          <w:sz w:val="24"/>
          <w:szCs w:val="32"/>
        </w:rPr>
        <w:t xml:space="preserve"> and 5</w:t>
      </w:r>
      <w:r w:rsidR="00112D68">
        <w:rPr>
          <w:sz w:val="24"/>
          <w:szCs w:val="32"/>
        </w:rPr>
        <w:t>.6</w:t>
      </w:r>
      <w:r w:rsidR="009C103F">
        <w:rPr>
          <w:sz w:val="24"/>
          <w:szCs w:val="32"/>
        </w:rPr>
        <w:t>% from all other racial/ethnic groups.</w:t>
      </w:r>
      <w:r w:rsidR="00112D68">
        <w:rPr>
          <w:sz w:val="24"/>
          <w:szCs w:val="32"/>
        </w:rPr>
        <w:t xml:space="preserve"> Based on an analysis of CLC data for both the GELC and SMTs, Chamorro’s are over represented </w:t>
      </w:r>
      <w:r w:rsidR="00A607F8">
        <w:rPr>
          <w:sz w:val="24"/>
          <w:szCs w:val="32"/>
        </w:rPr>
        <w:t>in the membership of both the GELC (71%) a</w:t>
      </w:r>
      <w:r w:rsidR="001E04D1">
        <w:rPr>
          <w:sz w:val="24"/>
          <w:szCs w:val="32"/>
        </w:rPr>
        <w:t xml:space="preserve">nd SMTs (62%). Both Filipinos and Chuukese are underrepresented and there was no Chuukese representation on either group. </w:t>
      </w:r>
      <w:r w:rsidR="00A27694">
        <w:rPr>
          <w:sz w:val="24"/>
          <w:szCs w:val="32"/>
        </w:rPr>
        <w:t xml:space="preserve">The </w:t>
      </w:r>
      <w:r w:rsidR="001E04D1">
        <w:rPr>
          <w:sz w:val="24"/>
          <w:szCs w:val="32"/>
        </w:rPr>
        <w:t xml:space="preserve">Chuukese community is </w:t>
      </w:r>
      <w:r w:rsidR="00402087">
        <w:rPr>
          <w:sz w:val="24"/>
          <w:szCs w:val="32"/>
        </w:rPr>
        <w:t>a high pr</w:t>
      </w:r>
      <w:r w:rsidR="00A27694">
        <w:rPr>
          <w:sz w:val="24"/>
          <w:szCs w:val="32"/>
        </w:rPr>
        <w:t xml:space="preserve">iority for Guam LAUNCH services and Chuukese children are overrepresented in the population of children who were recipients of services to date. As such, including members of this community on the YCWC/GELC should be addressed in Year Three. </w:t>
      </w:r>
    </w:p>
    <w:p w14:paraId="3E5B2463" w14:textId="77777777" w:rsidR="00FA6056" w:rsidRDefault="00FA6056" w:rsidP="007F055F">
      <w:pPr>
        <w:rPr>
          <w:sz w:val="24"/>
          <w:szCs w:val="32"/>
        </w:rPr>
      </w:pPr>
    </w:p>
    <w:p w14:paraId="71695D68" w14:textId="6B3C6A53" w:rsidR="000E306E" w:rsidRDefault="00450303" w:rsidP="007F055F">
      <w:pPr>
        <w:rPr>
          <w:i/>
          <w:sz w:val="24"/>
          <w:szCs w:val="32"/>
        </w:rPr>
      </w:pPr>
      <w:r w:rsidRPr="006877D7">
        <w:rPr>
          <w:sz w:val="24"/>
          <w:szCs w:val="32"/>
          <w:u w:val="single"/>
        </w:rPr>
        <w:t>Policies and Protocols Developed and Piloted</w:t>
      </w:r>
      <w:r w:rsidR="00836EDD">
        <w:rPr>
          <w:i/>
          <w:sz w:val="24"/>
          <w:szCs w:val="32"/>
          <w:u w:val="single"/>
        </w:rPr>
        <w:br/>
      </w:r>
      <w:r w:rsidR="00CD3061">
        <w:rPr>
          <w:sz w:val="24"/>
          <w:szCs w:val="32"/>
        </w:rPr>
        <w:t xml:space="preserve">As noted above, Guam LAUNCH’s systems change activities are </w:t>
      </w:r>
      <w:r w:rsidR="009C7EB5">
        <w:rPr>
          <w:sz w:val="24"/>
          <w:szCs w:val="32"/>
        </w:rPr>
        <w:t>aligned with</w:t>
      </w:r>
      <w:r w:rsidR="00CD3061">
        <w:rPr>
          <w:sz w:val="24"/>
          <w:szCs w:val="32"/>
        </w:rPr>
        <w:t xml:space="preserve"> the ongoing work of the YCWC/GELC and SMTs with Guam LAUNCH staff </w:t>
      </w:r>
      <w:r w:rsidR="00730B80">
        <w:rPr>
          <w:sz w:val="24"/>
          <w:szCs w:val="32"/>
        </w:rPr>
        <w:t xml:space="preserve">are </w:t>
      </w:r>
      <w:r w:rsidR="00CD3061">
        <w:rPr>
          <w:sz w:val="24"/>
          <w:szCs w:val="32"/>
        </w:rPr>
        <w:t xml:space="preserve">participating </w:t>
      </w:r>
      <w:r w:rsidR="009C7EB5">
        <w:rPr>
          <w:sz w:val="24"/>
          <w:szCs w:val="32"/>
        </w:rPr>
        <w:t xml:space="preserve">in workgroups </w:t>
      </w:r>
      <w:r w:rsidR="00CD3061">
        <w:rPr>
          <w:sz w:val="24"/>
          <w:szCs w:val="32"/>
        </w:rPr>
        <w:t>across the four areas of focus adopted by the ECCS.</w:t>
      </w:r>
      <w:r w:rsidR="00F57CDA">
        <w:rPr>
          <w:sz w:val="24"/>
          <w:szCs w:val="32"/>
        </w:rPr>
        <w:t xml:space="preserve"> </w:t>
      </w:r>
      <w:r w:rsidR="004D1CDC">
        <w:rPr>
          <w:sz w:val="24"/>
          <w:szCs w:val="32"/>
        </w:rPr>
        <w:t xml:space="preserve">Other participating agencies/programs are listed in Table </w:t>
      </w:r>
      <w:r w:rsidR="006877D7">
        <w:rPr>
          <w:sz w:val="24"/>
          <w:szCs w:val="32"/>
        </w:rPr>
        <w:t>4</w:t>
      </w:r>
      <w:r w:rsidR="004D1CDC">
        <w:rPr>
          <w:sz w:val="24"/>
          <w:szCs w:val="32"/>
        </w:rPr>
        <w:t xml:space="preserve">.  </w:t>
      </w:r>
      <w:r w:rsidR="00C26662">
        <w:rPr>
          <w:sz w:val="24"/>
          <w:szCs w:val="32"/>
        </w:rPr>
        <w:t xml:space="preserve">Although no </w:t>
      </w:r>
      <w:r w:rsidR="004D1CDC">
        <w:rPr>
          <w:sz w:val="24"/>
          <w:szCs w:val="32"/>
        </w:rPr>
        <w:t>formal policies, protocols, or Memorandum of Understanding were d</w:t>
      </w:r>
      <w:r w:rsidR="0051382A">
        <w:rPr>
          <w:sz w:val="24"/>
          <w:szCs w:val="32"/>
        </w:rPr>
        <w:t>ev</w:t>
      </w:r>
      <w:r w:rsidR="00C26662">
        <w:rPr>
          <w:sz w:val="24"/>
          <w:szCs w:val="32"/>
        </w:rPr>
        <w:t xml:space="preserve">eloped during the report period, Guam LAUNCH continued to support the development of the iDBSS through its participation </w:t>
      </w:r>
      <w:r w:rsidR="001F160F">
        <w:rPr>
          <w:sz w:val="24"/>
          <w:szCs w:val="32"/>
        </w:rPr>
        <w:t>in developing a draft protoco</w:t>
      </w:r>
      <w:r w:rsidR="000E306E">
        <w:rPr>
          <w:sz w:val="24"/>
          <w:szCs w:val="32"/>
        </w:rPr>
        <w:t xml:space="preserve">l during meetings of the SMTs. </w:t>
      </w:r>
    </w:p>
    <w:p w14:paraId="69554F77" w14:textId="77777777" w:rsidR="000E306E" w:rsidRDefault="000E306E" w:rsidP="007F055F">
      <w:pPr>
        <w:rPr>
          <w:i/>
          <w:sz w:val="24"/>
          <w:szCs w:val="32"/>
        </w:rPr>
      </w:pPr>
    </w:p>
    <w:p w14:paraId="28D560A7" w14:textId="77777777" w:rsidR="000E306E" w:rsidRDefault="000E306E" w:rsidP="007F055F">
      <w:pPr>
        <w:rPr>
          <w:i/>
          <w:sz w:val="24"/>
          <w:szCs w:val="32"/>
        </w:rPr>
      </w:pPr>
    </w:p>
    <w:p w14:paraId="41952AF3" w14:textId="7231534B" w:rsidR="0051382A" w:rsidRPr="006877D7" w:rsidRDefault="0051382A" w:rsidP="007F055F">
      <w:pPr>
        <w:rPr>
          <w:b/>
          <w:sz w:val="24"/>
          <w:szCs w:val="32"/>
        </w:rPr>
      </w:pPr>
      <w:r w:rsidRPr="006877D7">
        <w:rPr>
          <w:b/>
          <w:i/>
          <w:sz w:val="24"/>
          <w:szCs w:val="32"/>
        </w:rPr>
        <w:t>Expansion of Culturally Appropriate Prevention a</w:t>
      </w:r>
      <w:r w:rsidR="0042218F" w:rsidRPr="006877D7">
        <w:rPr>
          <w:b/>
          <w:i/>
          <w:sz w:val="24"/>
          <w:szCs w:val="32"/>
        </w:rPr>
        <w:t>nd Wellness Promotion Practices</w:t>
      </w:r>
    </w:p>
    <w:p w14:paraId="010B44DE" w14:textId="77777777" w:rsidR="0042218F" w:rsidRPr="0042218F" w:rsidRDefault="0042218F" w:rsidP="007F055F">
      <w:pPr>
        <w:rPr>
          <w:i/>
          <w:sz w:val="24"/>
          <w:szCs w:val="32"/>
          <w:u w:val="single"/>
        </w:rPr>
      </w:pPr>
    </w:p>
    <w:p w14:paraId="55BD8719" w14:textId="64721BA8" w:rsidR="0051382A" w:rsidRPr="008A795A" w:rsidRDefault="00DC5E5F" w:rsidP="007F055F">
      <w:pPr>
        <w:pBdr>
          <w:top w:val="single" w:sz="4" w:space="1" w:color="auto"/>
          <w:left w:val="single" w:sz="4" w:space="4" w:color="auto"/>
          <w:bottom w:val="single" w:sz="4" w:space="1" w:color="auto"/>
          <w:right w:val="single" w:sz="4" w:space="4" w:color="auto"/>
        </w:pBdr>
        <w:rPr>
          <w:b/>
          <w:sz w:val="24"/>
          <w:szCs w:val="32"/>
        </w:rPr>
      </w:pPr>
      <w:r>
        <w:rPr>
          <w:b/>
          <w:sz w:val="24"/>
          <w:szCs w:val="32"/>
        </w:rPr>
        <w:t>Process Evaluation Question:</w:t>
      </w:r>
    </w:p>
    <w:p w14:paraId="49FB9080" w14:textId="19B280F3" w:rsidR="0051382A" w:rsidRDefault="0051382A" w:rsidP="007F055F">
      <w:pPr>
        <w:pStyle w:val="ListParagraph"/>
        <w:numPr>
          <w:ilvl w:val="0"/>
          <w:numId w:val="44"/>
        </w:numPr>
        <w:pBdr>
          <w:top w:val="single" w:sz="4" w:space="1" w:color="auto"/>
          <w:left w:val="single" w:sz="4" w:space="4" w:color="auto"/>
          <w:bottom w:val="single" w:sz="4" w:space="1" w:color="auto"/>
          <w:right w:val="single" w:sz="4" w:space="4" w:color="auto"/>
        </w:pBdr>
        <w:rPr>
          <w:sz w:val="24"/>
          <w:szCs w:val="32"/>
        </w:rPr>
      </w:pPr>
      <w:r>
        <w:rPr>
          <w:sz w:val="24"/>
          <w:szCs w:val="32"/>
        </w:rPr>
        <w:t xml:space="preserve">To what extent and in what ways do the use of Cultural </w:t>
      </w:r>
      <w:r w:rsidR="006877D7">
        <w:rPr>
          <w:sz w:val="24"/>
          <w:szCs w:val="32"/>
        </w:rPr>
        <w:t>Advisors</w:t>
      </w:r>
      <w:r>
        <w:rPr>
          <w:sz w:val="24"/>
          <w:szCs w:val="32"/>
        </w:rPr>
        <w:t xml:space="preserve"> &amp; conversations inform Guam LAUNCH activities, including addressing disparities?</w:t>
      </w:r>
    </w:p>
    <w:p w14:paraId="44D821DF" w14:textId="11745F67" w:rsidR="006618B4" w:rsidRDefault="006618B4" w:rsidP="007F055F">
      <w:pPr>
        <w:rPr>
          <w:i/>
          <w:sz w:val="24"/>
          <w:szCs w:val="32"/>
        </w:rPr>
      </w:pPr>
    </w:p>
    <w:p w14:paraId="66813F19" w14:textId="3F00C3BD" w:rsidR="00AE2C08" w:rsidRDefault="008A795A" w:rsidP="00D526F4">
      <w:pPr>
        <w:rPr>
          <w:sz w:val="24"/>
          <w:szCs w:val="32"/>
          <w:u w:val="single"/>
        </w:rPr>
      </w:pPr>
      <w:r w:rsidRPr="00A46ED6">
        <w:rPr>
          <w:sz w:val="24"/>
          <w:szCs w:val="32"/>
          <w:u w:val="single"/>
        </w:rPr>
        <w:t xml:space="preserve">Cultural </w:t>
      </w:r>
      <w:r w:rsidR="006877D7">
        <w:rPr>
          <w:sz w:val="24"/>
          <w:szCs w:val="32"/>
          <w:u w:val="single"/>
        </w:rPr>
        <w:t>Advisors</w:t>
      </w:r>
      <w:r w:rsidRPr="00A46ED6">
        <w:rPr>
          <w:sz w:val="24"/>
          <w:szCs w:val="32"/>
          <w:u w:val="single"/>
        </w:rPr>
        <w:t xml:space="preserve"> and Cultural Conversations</w:t>
      </w:r>
      <w:r w:rsidR="0013278B">
        <w:rPr>
          <w:sz w:val="24"/>
          <w:szCs w:val="32"/>
          <w:u w:val="single"/>
        </w:rPr>
        <w:t xml:space="preserve"> Cafés</w:t>
      </w:r>
    </w:p>
    <w:p w14:paraId="365E47DF" w14:textId="23B37F13" w:rsidR="00594908" w:rsidRDefault="00AE2C08" w:rsidP="00D526F4">
      <w:pPr>
        <w:rPr>
          <w:sz w:val="24"/>
        </w:rPr>
      </w:pPr>
      <w:r>
        <w:rPr>
          <w:sz w:val="24"/>
          <w:szCs w:val="32"/>
        </w:rPr>
        <w:t>During Year Two</w:t>
      </w:r>
      <w:r>
        <w:rPr>
          <w:sz w:val="24"/>
        </w:rPr>
        <w:t xml:space="preserve">, </w:t>
      </w:r>
      <w:r w:rsidR="00D526F4">
        <w:rPr>
          <w:sz w:val="24"/>
        </w:rPr>
        <w:t>Cultural Conversation Cafés</w:t>
      </w:r>
      <w:r>
        <w:rPr>
          <w:sz w:val="24"/>
        </w:rPr>
        <w:t xml:space="preserve"> w</w:t>
      </w:r>
      <w:r w:rsidR="0037103D">
        <w:rPr>
          <w:sz w:val="24"/>
        </w:rPr>
        <w:t>ere</w:t>
      </w:r>
      <w:r>
        <w:rPr>
          <w:sz w:val="24"/>
        </w:rPr>
        <w:t xml:space="preserve"> conducted</w:t>
      </w:r>
      <w:r w:rsidR="00D526F4">
        <w:rPr>
          <w:sz w:val="24"/>
        </w:rPr>
        <w:t xml:space="preserve"> to gather</w:t>
      </w:r>
      <w:r w:rsidR="00FE3826">
        <w:rPr>
          <w:sz w:val="24"/>
        </w:rPr>
        <w:t xml:space="preserve"> and validate</w:t>
      </w:r>
      <w:r w:rsidR="00D526F4">
        <w:rPr>
          <w:sz w:val="24"/>
        </w:rPr>
        <w:t xml:space="preserve"> </w:t>
      </w:r>
      <w:r w:rsidR="00327B8C">
        <w:rPr>
          <w:sz w:val="24"/>
        </w:rPr>
        <w:t xml:space="preserve">information </w:t>
      </w:r>
      <w:r w:rsidR="00D526F4">
        <w:rPr>
          <w:sz w:val="24"/>
        </w:rPr>
        <w:t xml:space="preserve">about cultural values, strengths, and practices that might influence families’ participation in Guam LAUNCH services and evaluation activities. </w:t>
      </w:r>
      <w:r>
        <w:rPr>
          <w:sz w:val="24"/>
        </w:rPr>
        <w:t xml:space="preserve">The </w:t>
      </w:r>
      <w:r w:rsidR="00712AC4">
        <w:rPr>
          <w:sz w:val="24"/>
        </w:rPr>
        <w:t xml:space="preserve">Cafés </w:t>
      </w:r>
      <w:r w:rsidR="00AE1E8D">
        <w:rPr>
          <w:sz w:val="24"/>
        </w:rPr>
        <w:t xml:space="preserve">were facilitated by the Evaluation Team in collaboration with a </w:t>
      </w:r>
      <w:r w:rsidR="00251676">
        <w:rPr>
          <w:sz w:val="24"/>
        </w:rPr>
        <w:t>Consultant wh</w:t>
      </w:r>
      <w:r w:rsidR="00712AC4">
        <w:rPr>
          <w:sz w:val="24"/>
        </w:rPr>
        <w:t>o had served as Project Kariñu’s</w:t>
      </w:r>
      <w:r w:rsidR="00251676">
        <w:rPr>
          <w:sz w:val="24"/>
        </w:rPr>
        <w:t xml:space="preserve"> Cultural and Linguistic Com</w:t>
      </w:r>
      <w:r w:rsidR="00AE1E8D">
        <w:rPr>
          <w:sz w:val="24"/>
        </w:rPr>
        <w:t>petency Coordinator. As the CLC Coordinator, the Consultant</w:t>
      </w:r>
      <w:r w:rsidR="00251676">
        <w:rPr>
          <w:sz w:val="24"/>
        </w:rPr>
        <w:t xml:space="preserve"> had </w:t>
      </w:r>
      <w:r w:rsidR="00594908">
        <w:rPr>
          <w:sz w:val="24"/>
        </w:rPr>
        <w:t>planned and facilitated similar events that included Chamorro and Chuukese cultural representatives</w:t>
      </w:r>
      <w:r w:rsidR="00251676">
        <w:rPr>
          <w:sz w:val="24"/>
        </w:rPr>
        <w:t xml:space="preserve"> and took the lead on identifying the Cultural </w:t>
      </w:r>
      <w:r w:rsidR="006877D7">
        <w:rPr>
          <w:sz w:val="24"/>
        </w:rPr>
        <w:t>Advisors</w:t>
      </w:r>
      <w:r w:rsidR="00251676">
        <w:rPr>
          <w:sz w:val="24"/>
        </w:rPr>
        <w:t xml:space="preserve">. </w:t>
      </w:r>
    </w:p>
    <w:p w14:paraId="1B6B3C8B" w14:textId="77777777" w:rsidR="00594908" w:rsidRDefault="00594908" w:rsidP="00D526F4">
      <w:pPr>
        <w:rPr>
          <w:sz w:val="24"/>
        </w:rPr>
      </w:pPr>
    </w:p>
    <w:p w14:paraId="69C62E3A" w14:textId="4942F2AC" w:rsidR="00594908" w:rsidRDefault="00EB0CF8" w:rsidP="00594908">
      <w:pPr>
        <w:rPr>
          <w:sz w:val="24"/>
        </w:rPr>
      </w:pPr>
      <w:r>
        <w:rPr>
          <w:sz w:val="24"/>
        </w:rPr>
        <w:lastRenderedPageBreak/>
        <w:t>A</w:t>
      </w:r>
      <w:r w:rsidR="00FE3826">
        <w:rPr>
          <w:sz w:val="24"/>
        </w:rPr>
        <w:t xml:space="preserve"> total of 24</w:t>
      </w:r>
      <w:r w:rsidR="0013278B">
        <w:rPr>
          <w:sz w:val="24"/>
        </w:rPr>
        <w:t xml:space="preserve"> </w:t>
      </w:r>
      <w:r w:rsidR="00AE2C08">
        <w:rPr>
          <w:sz w:val="24"/>
        </w:rPr>
        <w:t>C</w:t>
      </w:r>
      <w:r w:rsidR="0013278B">
        <w:rPr>
          <w:sz w:val="24"/>
        </w:rPr>
        <w:t xml:space="preserve">ultural </w:t>
      </w:r>
      <w:r w:rsidR="006877D7">
        <w:rPr>
          <w:sz w:val="24"/>
        </w:rPr>
        <w:t>Advisors</w:t>
      </w:r>
      <w:r w:rsidR="00FE3826">
        <w:rPr>
          <w:sz w:val="24"/>
        </w:rPr>
        <w:t xml:space="preserve"> (12 Chamorro and 12 Chuukese)</w:t>
      </w:r>
      <w:r w:rsidR="00A301A8">
        <w:rPr>
          <w:sz w:val="24"/>
        </w:rPr>
        <w:t xml:space="preserve"> were invited and</w:t>
      </w:r>
      <w:r w:rsidR="0013278B">
        <w:rPr>
          <w:sz w:val="24"/>
        </w:rPr>
        <w:t xml:space="preserve"> </w:t>
      </w:r>
      <w:r w:rsidR="00151AF1">
        <w:rPr>
          <w:sz w:val="24"/>
        </w:rPr>
        <w:t>agreed to participate in</w:t>
      </w:r>
      <w:r w:rsidR="00712AC4">
        <w:rPr>
          <w:sz w:val="24"/>
        </w:rPr>
        <w:t xml:space="preserve"> the Cultural Conversation Cafés</w:t>
      </w:r>
      <w:r w:rsidR="006877D7">
        <w:rPr>
          <w:sz w:val="24"/>
        </w:rPr>
        <w:t>,</w:t>
      </w:r>
      <w:r w:rsidR="00594908">
        <w:rPr>
          <w:sz w:val="24"/>
        </w:rPr>
        <w:t xml:space="preserve"> although not all </w:t>
      </w:r>
      <w:r w:rsidR="006877D7">
        <w:rPr>
          <w:sz w:val="24"/>
        </w:rPr>
        <w:t>Advisors</w:t>
      </w:r>
      <w:r w:rsidR="00594908">
        <w:rPr>
          <w:sz w:val="24"/>
        </w:rPr>
        <w:t xml:space="preserve"> actually attended the events</w:t>
      </w:r>
      <w:r w:rsidR="00AA4F7D">
        <w:rPr>
          <w:sz w:val="24"/>
        </w:rPr>
        <w:t xml:space="preserve">. </w:t>
      </w:r>
      <w:r w:rsidR="00594908">
        <w:rPr>
          <w:sz w:val="24"/>
        </w:rPr>
        <w:t xml:space="preserve">Gender roles are important in both cultures, so in selecting </w:t>
      </w:r>
      <w:r w:rsidR="006877D7">
        <w:rPr>
          <w:sz w:val="24"/>
        </w:rPr>
        <w:t>Advisors</w:t>
      </w:r>
      <w:r w:rsidR="00654ED1">
        <w:rPr>
          <w:sz w:val="24"/>
        </w:rPr>
        <w:t>,</w:t>
      </w:r>
      <w:r w:rsidR="00594908">
        <w:rPr>
          <w:sz w:val="24"/>
        </w:rPr>
        <w:t xml:space="preserve"> attempts were made to balance the number of female and male participants in each group. However</w:t>
      </w:r>
      <w:r w:rsidR="00654ED1">
        <w:rPr>
          <w:sz w:val="24"/>
        </w:rPr>
        <w:t>,</w:t>
      </w:r>
      <w:r w:rsidR="00594908">
        <w:rPr>
          <w:sz w:val="24"/>
        </w:rPr>
        <w:t xml:space="preserve"> due to challenges in identifying appropriate representatives who were also willing to participate, both groups included more female </w:t>
      </w:r>
      <w:r w:rsidR="006877D7">
        <w:rPr>
          <w:sz w:val="24"/>
        </w:rPr>
        <w:t>Advisors</w:t>
      </w:r>
      <w:r w:rsidR="00594908">
        <w:rPr>
          <w:sz w:val="24"/>
        </w:rPr>
        <w:t xml:space="preserve"> than male; 75% of the Chamorro cultural </w:t>
      </w:r>
      <w:r w:rsidR="006877D7">
        <w:rPr>
          <w:sz w:val="24"/>
        </w:rPr>
        <w:t>Advisors</w:t>
      </w:r>
      <w:r w:rsidR="00594908">
        <w:rPr>
          <w:sz w:val="24"/>
        </w:rPr>
        <w:t xml:space="preserve"> were fe</w:t>
      </w:r>
      <w:r w:rsidR="0037103D">
        <w:rPr>
          <w:sz w:val="24"/>
        </w:rPr>
        <w:t>male and 66% of the Chuukese. Culture is dynamic and influenced by personal and collective experiences.</w:t>
      </w:r>
      <w:r w:rsidR="00594908">
        <w:rPr>
          <w:sz w:val="24"/>
        </w:rPr>
        <w:t xml:space="preserve"> </w:t>
      </w:r>
      <w:r w:rsidR="0037103D">
        <w:rPr>
          <w:sz w:val="24"/>
        </w:rPr>
        <w:t>D</w:t>
      </w:r>
      <w:r w:rsidR="00594908">
        <w:rPr>
          <w:sz w:val="24"/>
        </w:rPr>
        <w:t>ifferent generations</w:t>
      </w:r>
      <w:r w:rsidR="0037103D">
        <w:rPr>
          <w:sz w:val="24"/>
        </w:rPr>
        <w:t xml:space="preserve"> within a cultural group have different values and ways of expressing cultural practices</w:t>
      </w:r>
      <w:r w:rsidR="00594908">
        <w:rPr>
          <w:sz w:val="24"/>
        </w:rPr>
        <w:t>, so attempts were also made to ensure that each group included individuals who would be considered “elders” by members of their communities, as well as</w:t>
      </w:r>
      <w:r w:rsidR="0037103D">
        <w:rPr>
          <w:sz w:val="24"/>
        </w:rPr>
        <w:t xml:space="preserve"> </w:t>
      </w:r>
      <w:r w:rsidR="00594908">
        <w:rPr>
          <w:sz w:val="24"/>
        </w:rPr>
        <w:t xml:space="preserve">parents of young children. A review of demographics for the </w:t>
      </w:r>
      <w:r w:rsidR="006877D7">
        <w:rPr>
          <w:sz w:val="24"/>
        </w:rPr>
        <w:t>Advisors</w:t>
      </w:r>
      <w:r w:rsidR="00EE2CB2">
        <w:rPr>
          <w:sz w:val="24"/>
        </w:rPr>
        <w:t xml:space="preserve"> who attended the Cafés</w:t>
      </w:r>
      <w:r w:rsidR="00594908">
        <w:rPr>
          <w:sz w:val="24"/>
        </w:rPr>
        <w:t xml:space="preserve">, revealed that both cultural groups included several respected “older” community members and 42% of </w:t>
      </w:r>
      <w:r w:rsidR="006877D7">
        <w:rPr>
          <w:sz w:val="24"/>
        </w:rPr>
        <w:t>Advisors</w:t>
      </w:r>
      <w:r w:rsidR="00594908">
        <w:rPr>
          <w:sz w:val="24"/>
        </w:rPr>
        <w:t xml:space="preserve"> in both groups had children under the age of 8 years.</w:t>
      </w:r>
    </w:p>
    <w:p w14:paraId="3CB2DCBC" w14:textId="77777777" w:rsidR="00594908" w:rsidRDefault="00594908" w:rsidP="00D526F4">
      <w:pPr>
        <w:rPr>
          <w:sz w:val="24"/>
        </w:rPr>
      </w:pPr>
    </w:p>
    <w:p w14:paraId="4B15A784" w14:textId="089BFA70" w:rsidR="00AA4F7D" w:rsidRDefault="00AA4F7D" w:rsidP="00AA4F7D">
      <w:pPr>
        <w:rPr>
          <w:sz w:val="24"/>
        </w:rPr>
      </w:pPr>
      <w:r>
        <w:rPr>
          <w:sz w:val="24"/>
        </w:rPr>
        <w:t xml:space="preserve">Two </w:t>
      </w:r>
      <w:r w:rsidR="00C07830">
        <w:rPr>
          <w:sz w:val="24"/>
        </w:rPr>
        <w:t>half</w:t>
      </w:r>
      <w:r>
        <w:rPr>
          <w:sz w:val="24"/>
        </w:rPr>
        <w:t xml:space="preserve"> day </w:t>
      </w:r>
      <w:r w:rsidR="00EE2CB2">
        <w:rPr>
          <w:sz w:val="24"/>
        </w:rPr>
        <w:t>Cafés</w:t>
      </w:r>
      <w:r>
        <w:rPr>
          <w:sz w:val="24"/>
        </w:rPr>
        <w:t xml:space="preserve"> were conducted</w:t>
      </w:r>
      <w:r w:rsidR="00641759">
        <w:rPr>
          <w:sz w:val="24"/>
        </w:rPr>
        <w:t xml:space="preserve"> </w:t>
      </w:r>
      <w:r w:rsidR="0037103D">
        <w:rPr>
          <w:sz w:val="24"/>
        </w:rPr>
        <w:t xml:space="preserve">with 22 </w:t>
      </w:r>
      <w:r w:rsidR="006877D7">
        <w:rPr>
          <w:sz w:val="24"/>
        </w:rPr>
        <w:t>Advisors</w:t>
      </w:r>
      <w:r w:rsidR="0037103D">
        <w:rPr>
          <w:sz w:val="24"/>
        </w:rPr>
        <w:t xml:space="preserve"> </w:t>
      </w:r>
      <w:r>
        <w:rPr>
          <w:sz w:val="24"/>
        </w:rPr>
        <w:t xml:space="preserve">in </w:t>
      </w:r>
      <w:r w:rsidR="00641759">
        <w:rPr>
          <w:sz w:val="24"/>
        </w:rPr>
        <w:t>atten</w:t>
      </w:r>
      <w:r w:rsidR="0037103D">
        <w:rPr>
          <w:sz w:val="24"/>
        </w:rPr>
        <w:t xml:space="preserve">dance at </w:t>
      </w:r>
      <w:r w:rsidR="00641759">
        <w:rPr>
          <w:sz w:val="24"/>
        </w:rPr>
        <w:t>the</w:t>
      </w:r>
      <w:r>
        <w:rPr>
          <w:sz w:val="24"/>
        </w:rPr>
        <w:t xml:space="preserve"> February Café </w:t>
      </w:r>
      <w:r w:rsidR="0037103D">
        <w:rPr>
          <w:sz w:val="24"/>
        </w:rPr>
        <w:br/>
      </w:r>
      <w:r>
        <w:rPr>
          <w:sz w:val="24"/>
        </w:rPr>
        <w:t>(13</w:t>
      </w:r>
      <w:r w:rsidR="0052172B">
        <w:rPr>
          <w:sz w:val="24"/>
        </w:rPr>
        <w:t xml:space="preserve"> Chamorro and 9 Chuukese) and </w:t>
      </w:r>
      <w:r w:rsidR="0037103D">
        <w:rPr>
          <w:sz w:val="24"/>
        </w:rPr>
        <w:t xml:space="preserve">a total of </w:t>
      </w:r>
      <w:r>
        <w:rPr>
          <w:sz w:val="24"/>
        </w:rPr>
        <w:t>20</w:t>
      </w:r>
      <w:r w:rsidR="00641759">
        <w:rPr>
          <w:sz w:val="24"/>
        </w:rPr>
        <w:t xml:space="preserve"> </w:t>
      </w:r>
      <w:r w:rsidR="0037103D">
        <w:rPr>
          <w:sz w:val="24"/>
        </w:rPr>
        <w:t xml:space="preserve">at </w:t>
      </w:r>
      <w:r>
        <w:rPr>
          <w:sz w:val="24"/>
        </w:rPr>
        <w:t>the March Café (11 Chamorro and 9 Chuukese)</w:t>
      </w:r>
      <w:r w:rsidR="0037103D">
        <w:rPr>
          <w:sz w:val="24"/>
        </w:rPr>
        <w:t xml:space="preserve">. </w:t>
      </w:r>
      <w:r w:rsidR="00327B8C">
        <w:rPr>
          <w:sz w:val="24"/>
        </w:rPr>
        <w:t xml:space="preserve">The </w:t>
      </w:r>
      <w:r w:rsidR="006877D7">
        <w:rPr>
          <w:sz w:val="24"/>
        </w:rPr>
        <w:t>C</w:t>
      </w:r>
      <w:r w:rsidR="00327B8C">
        <w:rPr>
          <w:sz w:val="24"/>
        </w:rPr>
        <w:t xml:space="preserve">afés utilized an adaptation of </w:t>
      </w:r>
      <w:r w:rsidR="00D526F4">
        <w:rPr>
          <w:sz w:val="24"/>
        </w:rPr>
        <w:t>the World Café</w:t>
      </w:r>
      <w:r w:rsidR="00327B8C">
        <w:rPr>
          <w:sz w:val="24"/>
        </w:rPr>
        <w:t xml:space="preserve"> process</w:t>
      </w:r>
      <w:r w:rsidR="00ED547D">
        <w:rPr>
          <w:sz w:val="24"/>
        </w:rPr>
        <w:t xml:space="preserve">. In </w:t>
      </w:r>
      <w:r w:rsidR="0013278B">
        <w:rPr>
          <w:sz w:val="24"/>
        </w:rPr>
        <w:t xml:space="preserve">the </w:t>
      </w:r>
      <w:r w:rsidR="006877D7">
        <w:rPr>
          <w:sz w:val="24"/>
        </w:rPr>
        <w:t>C</w:t>
      </w:r>
      <w:r w:rsidR="0013278B">
        <w:rPr>
          <w:sz w:val="24"/>
        </w:rPr>
        <w:t xml:space="preserve">afé process, </w:t>
      </w:r>
      <w:r w:rsidR="00ED547D">
        <w:rPr>
          <w:sz w:val="24"/>
        </w:rPr>
        <w:t>small groups of individuals engage in table conversations around pre-established questions</w:t>
      </w:r>
      <w:r w:rsidR="0013278B">
        <w:rPr>
          <w:sz w:val="24"/>
        </w:rPr>
        <w:t xml:space="preserve">. </w:t>
      </w:r>
      <w:r w:rsidR="0016063B">
        <w:rPr>
          <w:sz w:val="24"/>
        </w:rPr>
        <w:t xml:space="preserve">A </w:t>
      </w:r>
      <w:r w:rsidR="006877D7">
        <w:rPr>
          <w:sz w:val="24"/>
        </w:rPr>
        <w:t>T</w:t>
      </w:r>
      <w:r w:rsidR="0016063B">
        <w:rPr>
          <w:sz w:val="24"/>
        </w:rPr>
        <w:t xml:space="preserve">able </w:t>
      </w:r>
      <w:r w:rsidR="006877D7">
        <w:rPr>
          <w:sz w:val="24"/>
        </w:rPr>
        <w:t>H</w:t>
      </w:r>
      <w:r w:rsidR="0016063B">
        <w:rPr>
          <w:sz w:val="24"/>
        </w:rPr>
        <w:t xml:space="preserve">ost is available to record key points of the conversations. </w:t>
      </w:r>
      <w:r w:rsidR="0013278B">
        <w:rPr>
          <w:sz w:val="24"/>
        </w:rPr>
        <w:t xml:space="preserve">At the conclusion of the conversations, a moderator “harvests” the results of the </w:t>
      </w:r>
      <w:r w:rsidR="00EB6274">
        <w:rPr>
          <w:sz w:val="24"/>
        </w:rPr>
        <w:t>table conversations with the larger gr</w:t>
      </w:r>
      <w:r w:rsidR="0037103D">
        <w:rPr>
          <w:sz w:val="24"/>
        </w:rPr>
        <w:t>oup</w:t>
      </w:r>
      <w:r w:rsidR="00EB6274">
        <w:rPr>
          <w:sz w:val="24"/>
        </w:rPr>
        <w:t xml:space="preserve"> </w:t>
      </w:r>
      <w:r w:rsidR="0013278B">
        <w:rPr>
          <w:sz w:val="24"/>
        </w:rPr>
        <w:t>and charts any insights participants gained through the process.</w:t>
      </w:r>
    </w:p>
    <w:p w14:paraId="7ABD348A" w14:textId="35CCCD9A" w:rsidR="00A301A8" w:rsidRDefault="00A301A8">
      <w:pPr>
        <w:rPr>
          <w:sz w:val="24"/>
        </w:rPr>
      </w:pPr>
    </w:p>
    <w:p w14:paraId="479586DF" w14:textId="7B023696" w:rsidR="00A301A8" w:rsidRPr="00220849" w:rsidRDefault="00A301A8" w:rsidP="00AA4F7D">
      <w:pPr>
        <w:rPr>
          <w:i/>
          <w:sz w:val="24"/>
        </w:rPr>
      </w:pPr>
      <w:r w:rsidRPr="00220849">
        <w:rPr>
          <w:i/>
          <w:sz w:val="24"/>
        </w:rPr>
        <w:t>Cultural Conversation Café</w:t>
      </w:r>
      <w:r w:rsidR="00220849">
        <w:rPr>
          <w:i/>
          <w:sz w:val="24"/>
        </w:rPr>
        <w:t xml:space="preserve"> Methodology</w:t>
      </w:r>
    </w:p>
    <w:p w14:paraId="65DB65B1" w14:textId="71BD10C0" w:rsidR="0016063B" w:rsidRDefault="00EB6274" w:rsidP="00AA4F7D">
      <w:pPr>
        <w:rPr>
          <w:sz w:val="24"/>
        </w:rPr>
      </w:pPr>
      <w:r>
        <w:rPr>
          <w:sz w:val="24"/>
        </w:rPr>
        <w:t>The February Café focused on cultural values</w:t>
      </w:r>
      <w:r w:rsidR="0037103D">
        <w:rPr>
          <w:sz w:val="24"/>
        </w:rPr>
        <w:t xml:space="preserve"> and practices related to</w:t>
      </w:r>
      <w:r>
        <w:rPr>
          <w:sz w:val="24"/>
        </w:rPr>
        <w:t xml:space="preserve"> </w:t>
      </w:r>
      <w:r w:rsidR="0052172B">
        <w:rPr>
          <w:sz w:val="24"/>
        </w:rPr>
        <w:t>raising children and the relevance of the LAUNCH approach</w:t>
      </w:r>
      <w:r w:rsidR="009433F2">
        <w:rPr>
          <w:sz w:val="24"/>
        </w:rPr>
        <w:t>; family engagement;</w:t>
      </w:r>
      <w:r>
        <w:rPr>
          <w:sz w:val="24"/>
        </w:rPr>
        <w:t xml:space="preserve"> and home visitation. </w:t>
      </w:r>
      <w:r w:rsidR="00A301A8">
        <w:rPr>
          <w:sz w:val="24"/>
        </w:rPr>
        <w:t xml:space="preserve">To open the Café, the </w:t>
      </w:r>
      <w:r w:rsidR="00E94ADF">
        <w:rPr>
          <w:sz w:val="24"/>
        </w:rPr>
        <w:t>facilitators</w:t>
      </w:r>
      <w:r w:rsidR="00A301A8">
        <w:rPr>
          <w:sz w:val="24"/>
        </w:rPr>
        <w:t xml:space="preserve"> provided an introduction to Guam LAUNCH, established the context for the conversations, and described the Café pr</w:t>
      </w:r>
      <w:r w:rsidR="00FC25F3">
        <w:rPr>
          <w:sz w:val="24"/>
        </w:rPr>
        <w:t xml:space="preserve">ocess to participants. Cultural </w:t>
      </w:r>
      <w:r w:rsidR="006877D7">
        <w:rPr>
          <w:sz w:val="24"/>
        </w:rPr>
        <w:t>Advisors</w:t>
      </w:r>
      <w:r w:rsidR="00FC25F3">
        <w:rPr>
          <w:sz w:val="24"/>
        </w:rPr>
        <w:t xml:space="preserve"> </w:t>
      </w:r>
      <w:r w:rsidR="00A301A8">
        <w:rPr>
          <w:sz w:val="24"/>
        </w:rPr>
        <w:t xml:space="preserve">sat with </w:t>
      </w:r>
      <w:r w:rsidR="0052172B">
        <w:rPr>
          <w:sz w:val="24"/>
        </w:rPr>
        <w:t>others from their culture in groups of 4 or 5</w:t>
      </w:r>
      <w:r w:rsidR="00A301A8">
        <w:rPr>
          <w:sz w:val="24"/>
        </w:rPr>
        <w:t xml:space="preserve"> and </w:t>
      </w:r>
      <w:r w:rsidR="0052172B">
        <w:rPr>
          <w:sz w:val="24"/>
        </w:rPr>
        <w:t xml:space="preserve">a </w:t>
      </w:r>
      <w:r w:rsidR="006877D7">
        <w:rPr>
          <w:sz w:val="24"/>
        </w:rPr>
        <w:t>T</w:t>
      </w:r>
      <w:r w:rsidR="00A301A8">
        <w:rPr>
          <w:sz w:val="24"/>
        </w:rPr>
        <w:t xml:space="preserve">able </w:t>
      </w:r>
      <w:r w:rsidR="006877D7">
        <w:rPr>
          <w:sz w:val="24"/>
        </w:rPr>
        <w:t>H</w:t>
      </w:r>
      <w:r w:rsidR="00A301A8">
        <w:rPr>
          <w:sz w:val="24"/>
        </w:rPr>
        <w:t>ost assisted by taking notes</w:t>
      </w:r>
      <w:r w:rsidR="002E6D55">
        <w:rPr>
          <w:sz w:val="24"/>
        </w:rPr>
        <w:t>.</w:t>
      </w:r>
      <w:r w:rsidR="0052172B">
        <w:rPr>
          <w:sz w:val="24"/>
        </w:rPr>
        <w:t xml:space="preserve"> </w:t>
      </w:r>
      <w:r w:rsidR="002E6D55">
        <w:rPr>
          <w:sz w:val="24"/>
        </w:rPr>
        <w:t xml:space="preserve"> </w:t>
      </w:r>
      <w:r w:rsidR="00360D64">
        <w:rPr>
          <w:sz w:val="24"/>
        </w:rPr>
        <w:t xml:space="preserve">During the February Café, </w:t>
      </w:r>
      <w:r w:rsidR="006877D7">
        <w:rPr>
          <w:sz w:val="24"/>
        </w:rPr>
        <w:t>Advisors</w:t>
      </w:r>
      <w:r w:rsidR="00360D64">
        <w:rPr>
          <w:sz w:val="24"/>
        </w:rPr>
        <w:t xml:space="preserve"> engaged in three separate</w:t>
      </w:r>
      <w:r w:rsidR="00C07830">
        <w:rPr>
          <w:sz w:val="24"/>
        </w:rPr>
        <w:t xml:space="preserve"> 35 minute</w:t>
      </w:r>
      <w:r w:rsidR="00360D64">
        <w:rPr>
          <w:sz w:val="24"/>
        </w:rPr>
        <w:t xml:space="preserve"> conversations</w:t>
      </w:r>
      <w:r w:rsidR="00C07830">
        <w:rPr>
          <w:sz w:val="24"/>
        </w:rPr>
        <w:t xml:space="preserve"> during which </w:t>
      </w:r>
      <w:r w:rsidR="00360D64">
        <w:rPr>
          <w:sz w:val="24"/>
        </w:rPr>
        <w:t xml:space="preserve">they </w:t>
      </w:r>
      <w:r w:rsidR="00C07830">
        <w:rPr>
          <w:sz w:val="24"/>
        </w:rPr>
        <w:t>discussed</w:t>
      </w:r>
      <w:r w:rsidR="00360D64">
        <w:rPr>
          <w:sz w:val="24"/>
        </w:rPr>
        <w:t xml:space="preserve"> two questions.</w:t>
      </w:r>
      <w:r w:rsidR="002E6D55">
        <w:rPr>
          <w:sz w:val="24"/>
        </w:rPr>
        <w:t xml:space="preserve"> </w:t>
      </w:r>
      <w:r w:rsidR="009C54FD">
        <w:rPr>
          <w:sz w:val="24"/>
        </w:rPr>
        <w:t>Table Hosts charted participants</w:t>
      </w:r>
      <w:r w:rsidR="009433F2">
        <w:rPr>
          <w:sz w:val="24"/>
        </w:rPr>
        <w:t>’</w:t>
      </w:r>
      <w:r w:rsidR="009C54FD">
        <w:rPr>
          <w:sz w:val="24"/>
        </w:rPr>
        <w:t xml:space="preserve"> discussion</w:t>
      </w:r>
      <w:r w:rsidR="009433F2">
        <w:rPr>
          <w:sz w:val="24"/>
        </w:rPr>
        <w:t>s</w:t>
      </w:r>
      <w:r w:rsidR="009C54FD">
        <w:rPr>
          <w:sz w:val="24"/>
        </w:rPr>
        <w:t xml:space="preserve"> and group members reviewed what was recorded to ensure </w:t>
      </w:r>
      <w:r w:rsidR="0069423E">
        <w:rPr>
          <w:sz w:val="24"/>
        </w:rPr>
        <w:t>accuracy of what was shared.</w:t>
      </w:r>
      <w:r w:rsidR="002C58EA">
        <w:rPr>
          <w:sz w:val="24"/>
        </w:rPr>
        <w:t xml:space="preserve"> The Table Hosts </w:t>
      </w:r>
      <w:r w:rsidR="006877D7">
        <w:rPr>
          <w:sz w:val="24"/>
        </w:rPr>
        <w:t xml:space="preserve">also </w:t>
      </w:r>
      <w:r w:rsidR="002C58EA">
        <w:rPr>
          <w:sz w:val="24"/>
        </w:rPr>
        <w:t>attempted to record direct quotes</w:t>
      </w:r>
      <w:r w:rsidR="006877D7">
        <w:rPr>
          <w:sz w:val="24"/>
        </w:rPr>
        <w:t xml:space="preserve"> whenever possible</w:t>
      </w:r>
      <w:r w:rsidR="002C58EA">
        <w:rPr>
          <w:sz w:val="24"/>
        </w:rPr>
        <w:t>.</w:t>
      </w:r>
      <w:r w:rsidR="0069423E">
        <w:rPr>
          <w:sz w:val="24"/>
        </w:rPr>
        <w:t xml:space="preserve"> At</w:t>
      </w:r>
      <w:r w:rsidR="00641759">
        <w:rPr>
          <w:sz w:val="24"/>
        </w:rPr>
        <w:t xml:space="preserve"> the conclusion of </w:t>
      </w:r>
      <w:r w:rsidR="00C07830">
        <w:rPr>
          <w:sz w:val="24"/>
        </w:rPr>
        <w:t xml:space="preserve">each </w:t>
      </w:r>
      <w:r w:rsidR="00641759">
        <w:rPr>
          <w:sz w:val="24"/>
        </w:rPr>
        <w:t xml:space="preserve">conversation, </w:t>
      </w:r>
      <w:r w:rsidR="00C07830">
        <w:rPr>
          <w:sz w:val="24"/>
        </w:rPr>
        <w:t>a representative from each table</w:t>
      </w:r>
      <w:r w:rsidR="002E6D55">
        <w:rPr>
          <w:sz w:val="24"/>
        </w:rPr>
        <w:t xml:space="preserve"> share</w:t>
      </w:r>
      <w:r w:rsidR="00641759">
        <w:rPr>
          <w:sz w:val="24"/>
        </w:rPr>
        <w:t>d</w:t>
      </w:r>
      <w:r w:rsidR="002E6D55">
        <w:rPr>
          <w:sz w:val="24"/>
        </w:rPr>
        <w:t xml:space="preserve"> their </w:t>
      </w:r>
      <w:r w:rsidR="00C07830">
        <w:rPr>
          <w:sz w:val="24"/>
        </w:rPr>
        <w:t xml:space="preserve">group’s </w:t>
      </w:r>
      <w:r w:rsidR="002E6D55">
        <w:rPr>
          <w:sz w:val="24"/>
        </w:rPr>
        <w:t xml:space="preserve">insights with the large group, providing an opportunity for cross cultural learning. </w:t>
      </w:r>
      <w:r w:rsidR="0069423E">
        <w:rPr>
          <w:sz w:val="24"/>
        </w:rPr>
        <w:t>During the large group sharing</w:t>
      </w:r>
      <w:r w:rsidR="009433F2">
        <w:rPr>
          <w:sz w:val="24"/>
        </w:rPr>
        <w:t>,</w:t>
      </w:r>
      <w:r w:rsidR="0069423E">
        <w:rPr>
          <w:sz w:val="24"/>
        </w:rPr>
        <w:t xml:space="preserve"> a</w:t>
      </w:r>
      <w:r w:rsidR="00325E98">
        <w:rPr>
          <w:sz w:val="24"/>
        </w:rPr>
        <w:t xml:space="preserve"> designated</w:t>
      </w:r>
      <w:r w:rsidR="0069423E">
        <w:rPr>
          <w:sz w:val="24"/>
        </w:rPr>
        <w:t xml:space="preserve"> note taker recorded the insights</w:t>
      </w:r>
      <w:r w:rsidR="00325E98">
        <w:rPr>
          <w:sz w:val="24"/>
        </w:rPr>
        <w:t xml:space="preserve"> shared</w:t>
      </w:r>
      <w:r w:rsidR="0069423E">
        <w:rPr>
          <w:sz w:val="24"/>
        </w:rPr>
        <w:t xml:space="preserve"> on a laptop. </w:t>
      </w:r>
      <w:r w:rsidR="00C07830">
        <w:rPr>
          <w:sz w:val="24"/>
        </w:rPr>
        <w:t>At the conclusion of each conversation, p</w:t>
      </w:r>
      <w:r>
        <w:rPr>
          <w:sz w:val="24"/>
        </w:rPr>
        <w:t>articipants also were given</w:t>
      </w:r>
      <w:r w:rsidR="00FC25F3">
        <w:rPr>
          <w:sz w:val="24"/>
        </w:rPr>
        <w:t xml:space="preserve"> </w:t>
      </w:r>
      <w:r w:rsidR="00E0201A">
        <w:rPr>
          <w:sz w:val="24"/>
        </w:rPr>
        <w:t xml:space="preserve">the opportunity to share </w:t>
      </w:r>
      <w:r w:rsidR="00C07830">
        <w:rPr>
          <w:sz w:val="24"/>
        </w:rPr>
        <w:t xml:space="preserve">written comments </w:t>
      </w:r>
      <w:r w:rsidR="00E0201A">
        <w:rPr>
          <w:sz w:val="24"/>
        </w:rPr>
        <w:t xml:space="preserve">using response cards </w:t>
      </w:r>
      <w:r w:rsidR="00C07830">
        <w:rPr>
          <w:sz w:val="24"/>
        </w:rPr>
        <w:t>that included the questions under discussion.</w:t>
      </w:r>
      <w:r w:rsidR="00360D64">
        <w:rPr>
          <w:sz w:val="24"/>
        </w:rPr>
        <w:t xml:space="preserve"> </w:t>
      </w:r>
      <w:r w:rsidR="0069423E">
        <w:rPr>
          <w:sz w:val="24"/>
        </w:rPr>
        <w:t xml:space="preserve"> The response cards were collecte</w:t>
      </w:r>
      <w:r w:rsidR="00325E98">
        <w:rPr>
          <w:sz w:val="24"/>
        </w:rPr>
        <w:t>d</w:t>
      </w:r>
      <w:r w:rsidR="0069423E">
        <w:rPr>
          <w:sz w:val="24"/>
        </w:rPr>
        <w:t xml:space="preserve"> by the Table Hosts prior to the next conversation. </w:t>
      </w:r>
      <w:r w:rsidR="00360D64">
        <w:rPr>
          <w:sz w:val="24"/>
        </w:rPr>
        <w:t xml:space="preserve">Table </w:t>
      </w:r>
      <w:r w:rsidR="006877D7">
        <w:rPr>
          <w:sz w:val="24"/>
        </w:rPr>
        <w:t>5</w:t>
      </w:r>
      <w:r w:rsidR="00360D64">
        <w:rPr>
          <w:sz w:val="24"/>
        </w:rPr>
        <w:t xml:space="preserve"> provides an overview of the </w:t>
      </w:r>
      <w:r w:rsidR="002E6D55">
        <w:rPr>
          <w:sz w:val="24"/>
        </w:rPr>
        <w:t xml:space="preserve">February Café table </w:t>
      </w:r>
      <w:r w:rsidR="00360D64">
        <w:rPr>
          <w:sz w:val="24"/>
        </w:rPr>
        <w:t>conversation</w:t>
      </w:r>
      <w:r>
        <w:rPr>
          <w:sz w:val="24"/>
        </w:rPr>
        <w:t xml:space="preserve"> topics</w:t>
      </w:r>
      <w:r w:rsidR="00360D64">
        <w:rPr>
          <w:sz w:val="24"/>
        </w:rPr>
        <w:t xml:space="preserve"> and questions.</w:t>
      </w:r>
    </w:p>
    <w:p w14:paraId="62437978" w14:textId="1CE9BAF7" w:rsidR="000E306E" w:rsidRDefault="000E306E">
      <w:pPr>
        <w:rPr>
          <w:sz w:val="24"/>
        </w:rPr>
      </w:pPr>
      <w:r>
        <w:rPr>
          <w:sz w:val="24"/>
        </w:rPr>
        <w:br w:type="page"/>
      </w:r>
    </w:p>
    <w:p w14:paraId="4DB65678" w14:textId="77777777" w:rsidR="00360D64" w:rsidRDefault="00360D64" w:rsidP="00AA4F7D">
      <w:pPr>
        <w:rPr>
          <w:sz w:val="24"/>
        </w:rPr>
      </w:pPr>
    </w:p>
    <w:tbl>
      <w:tblPr>
        <w:tblStyle w:val="TableGrid"/>
        <w:tblW w:w="0" w:type="auto"/>
        <w:tblLook w:val="04A0" w:firstRow="1" w:lastRow="0" w:firstColumn="1" w:lastColumn="0" w:noHBand="0" w:noVBand="1"/>
      </w:tblPr>
      <w:tblGrid>
        <w:gridCol w:w="3018"/>
        <w:gridCol w:w="6332"/>
      </w:tblGrid>
      <w:tr w:rsidR="00360D64" w14:paraId="0EEFF267" w14:textId="77777777" w:rsidTr="0000069B">
        <w:tc>
          <w:tcPr>
            <w:tcW w:w="9576" w:type="dxa"/>
            <w:gridSpan w:val="2"/>
            <w:shd w:val="clear" w:color="auto" w:fill="BDD6EE" w:themeFill="accent1" w:themeFillTint="66"/>
          </w:tcPr>
          <w:p w14:paraId="10FB2CBC" w14:textId="20422248" w:rsidR="00360D64" w:rsidRPr="00360D64" w:rsidRDefault="00360D64" w:rsidP="00675C5D">
            <w:pPr>
              <w:spacing w:before="120" w:after="120"/>
              <w:jc w:val="center"/>
              <w:rPr>
                <w:b/>
              </w:rPr>
            </w:pPr>
            <w:r w:rsidRPr="00360D64">
              <w:rPr>
                <w:b/>
              </w:rPr>
              <w:t xml:space="preserve">Table </w:t>
            </w:r>
            <w:r w:rsidR="006877D7">
              <w:rPr>
                <w:b/>
              </w:rPr>
              <w:t>5</w:t>
            </w:r>
            <w:r w:rsidR="00675C5D">
              <w:rPr>
                <w:b/>
              </w:rPr>
              <w:t>.</w:t>
            </w:r>
            <w:r w:rsidRPr="00360D64">
              <w:rPr>
                <w:b/>
              </w:rPr>
              <w:t xml:space="preserve"> February Cultural Conversations Themes and Questions</w:t>
            </w:r>
          </w:p>
        </w:tc>
      </w:tr>
      <w:tr w:rsidR="00360D64" w14:paraId="54C7D3B4" w14:textId="77777777" w:rsidTr="00360D64">
        <w:tc>
          <w:tcPr>
            <w:tcW w:w="3078" w:type="dxa"/>
          </w:tcPr>
          <w:p w14:paraId="6E55AF75" w14:textId="77777777" w:rsidR="00E65E9C" w:rsidRDefault="00E65E9C" w:rsidP="00E65E9C">
            <w:pPr>
              <w:spacing w:before="120" w:after="120"/>
              <w:contextualSpacing/>
              <w:rPr>
                <w:b/>
                <w:sz w:val="12"/>
                <w:szCs w:val="12"/>
              </w:rPr>
            </w:pPr>
          </w:p>
          <w:p w14:paraId="51E30D42" w14:textId="77777777" w:rsidR="00360D64" w:rsidRPr="00360D64" w:rsidRDefault="00360D64" w:rsidP="00E65E9C">
            <w:pPr>
              <w:spacing w:before="120" w:after="120"/>
              <w:contextualSpacing/>
              <w:rPr>
                <w:b/>
              </w:rPr>
            </w:pPr>
            <w:r w:rsidRPr="00360D64">
              <w:rPr>
                <w:b/>
              </w:rPr>
              <w:t xml:space="preserve">Conversation #1: </w:t>
            </w:r>
          </w:p>
          <w:p w14:paraId="2633258C" w14:textId="0E80880D" w:rsidR="00360D64" w:rsidRPr="00A301A8" w:rsidRDefault="00360D64" w:rsidP="00692836">
            <w:pPr>
              <w:spacing w:before="120" w:after="120"/>
              <w:rPr>
                <w:i/>
              </w:rPr>
            </w:pPr>
            <w:r w:rsidRPr="00A301A8">
              <w:rPr>
                <w:i/>
              </w:rPr>
              <w:t>Relevance of Guam LAUNCH Approach</w:t>
            </w:r>
          </w:p>
        </w:tc>
        <w:tc>
          <w:tcPr>
            <w:tcW w:w="6498" w:type="dxa"/>
          </w:tcPr>
          <w:p w14:paraId="5484D8FF" w14:textId="5241DBEB" w:rsidR="00360D64" w:rsidRPr="00360D64" w:rsidRDefault="00360D64" w:rsidP="00692836">
            <w:pPr>
              <w:pStyle w:val="ListParagraph"/>
              <w:numPr>
                <w:ilvl w:val="0"/>
                <w:numId w:val="50"/>
              </w:numPr>
              <w:spacing w:before="120" w:after="120"/>
              <w:contextualSpacing w:val="0"/>
            </w:pPr>
            <w:r w:rsidRPr="00360D64">
              <w:t xml:space="preserve">What do we need to know about your cultural beliefs and practices related to </w:t>
            </w:r>
            <w:r w:rsidR="006877D7">
              <w:t xml:space="preserve">raising </w:t>
            </w:r>
            <w:r w:rsidRPr="00360D64">
              <w:t>young children</w:t>
            </w:r>
            <w:r w:rsidR="00EC0B5B">
              <w:t>?</w:t>
            </w:r>
          </w:p>
          <w:p w14:paraId="13343451" w14:textId="5F4FFF70" w:rsidR="00360D64" w:rsidRPr="00360D64" w:rsidRDefault="00360D64" w:rsidP="00692836">
            <w:pPr>
              <w:pStyle w:val="ListParagraph"/>
              <w:numPr>
                <w:ilvl w:val="0"/>
                <w:numId w:val="50"/>
              </w:numPr>
              <w:spacing w:before="120" w:after="120"/>
            </w:pPr>
            <w:r w:rsidRPr="00360D64">
              <w:t>How can we promote the importance of young child wellness?</w:t>
            </w:r>
          </w:p>
        </w:tc>
      </w:tr>
      <w:tr w:rsidR="00360D64" w14:paraId="2C290D3B" w14:textId="77777777" w:rsidTr="00360D64">
        <w:tc>
          <w:tcPr>
            <w:tcW w:w="3078" w:type="dxa"/>
          </w:tcPr>
          <w:p w14:paraId="6839096C" w14:textId="77777777" w:rsidR="00E65E9C" w:rsidRDefault="00E65E9C" w:rsidP="00692836">
            <w:pPr>
              <w:spacing w:before="120" w:after="120"/>
              <w:contextualSpacing/>
              <w:rPr>
                <w:b/>
                <w:sz w:val="12"/>
                <w:szCs w:val="12"/>
              </w:rPr>
            </w:pPr>
          </w:p>
          <w:p w14:paraId="73F023DA" w14:textId="5E9C46D3" w:rsidR="00360D64" w:rsidRPr="00360D64" w:rsidRDefault="00360D64" w:rsidP="00692836">
            <w:pPr>
              <w:spacing w:before="120" w:after="120"/>
              <w:contextualSpacing/>
              <w:rPr>
                <w:b/>
              </w:rPr>
            </w:pPr>
            <w:r w:rsidRPr="00360D64">
              <w:rPr>
                <w:b/>
              </w:rPr>
              <w:t>Conversation #2:</w:t>
            </w:r>
          </w:p>
          <w:p w14:paraId="111176C9" w14:textId="2C55E465" w:rsidR="00360D64" w:rsidRPr="00A301A8" w:rsidRDefault="00360D64" w:rsidP="00692836">
            <w:pPr>
              <w:spacing w:before="120" w:after="120"/>
              <w:rPr>
                <w:i/>
              </w:rPr>
            </w:pPr>
            <w:r w:rsidRPr="00A301A8">
              <w:rPr>
                <w:i/>
              </w:rPr>
              <w:t>Engaging Families</w:t>
            </w:r>
          </w:p>
        </w:tc>
        <w:tc>
          <w:tcPr>
            <w:tcW w:w="6498" w:type="dxa"/>
          </w:tcPr>
          <w:p w14:paraId="7192BD49" w14:textId="7040B352" w:rsidR="00EC0B5B" w:rsidRDefault="00360D64" w:rsidP="00692836">
            <w:pPr>
              <w:pStyle w:val="ListParagraph"/>
              <w:numPr>
                <w:ilvl w:val="0"/>
                <w:numId w:val="51"/>
              </w:numPr>
              <w:spacing w:before="120" w:after="120"/>
              <w:contextualSpacing w:val="0"/>
            </w:pPr>
            <w:r>
              <w:t>What do we need to know about your cultural beliefs and practices related to getting</w:t>
            </w:r>
            <w:r w:rsidR="00EC0B5B">
              <w:t xml:space="preserve"> help for your child and family?</w:t>
            </w:r>
          </w:p>
          <w:p w14:paraId="6606C10D" w14:textId="383714AB" w:rsidR="00360D64" w:rsidRPr="00360D64" w:rsidRDefault="00360D64" w:rsidP="00692836">
            <w:pPr>
              <w:pStyle w:val="ListParagraph"/>
              <w:numPr>
                <w:ilvl w:val="0"/>
                <w:numId w:val="51"/>
              </w:numPr>
              <w:spacing w:before="120" w:after="120"/>
            </w:pPr>
            <w:r>
              <w:t>What are some strengths, beliefs, or practices from your culture that Guam LAUNCH can incorporate to engage families?</w:t>
            </w:r>
          </w:p>
        </w:tc>
      </w:tr>
      <w:tr w:rsidR="00360D64" w14:paraId="0D076BEF" w14:textId="77777777" w:rsidTr="00360D64">
        <w:tc>
          <w:tcPr>
            <w:tcW w:w="3078" w:type="dxa"/>
          </w:tcPr>
          <w:p w14:paraId="6F2B600E" w14:textId="77777777" w:rsidR="00E65E9C" w:rsidRDefault="00E65E9C" w:rsidP="00692836">
            <w:pPr>
              <w:spacing w:before="120" w:after="120"/>
              <w:contextualSpacing/>
              <w:rPr>
                <w:b/>
                <w:sz w:val="12"/>
                <w:szCs w:val="12"/>
              </w:rPr>
            </w:pPr>
          </w:p>
          <w:p w14:paraId="276A3229" w14:textId="25747FCC" w:rsidR="00360D64" w:rsidRPr="00360D64" w:rsidRDefault="00360D64" w:rsidP="00692836">
            <w:pPr>
              <w:spacing w:before="120" w:after="120"/>
              <w:contextualSpacing/>
              <w:rPr>
                <w:b/>
              </w:rPr>
            </w:pPr>
            <w:r w:rsidRPr="00360D64">
              <w:rPr>
                <w:b/>
              </w:rPr>
              <w:t>Conversation #3:</w:t>
            </w:r>
          </w:p>
          <w:p w14:paraId="3DED4D6D" w14:textId="66B30CA3" w:rsidR="00360D64" w:rsidRPr="00360D64" w:rsidRDefault="00360D64" w:rsidP="00692836">
            <w:pPr>
              <w:spacing w:before="120" w:after="120"/>
              <w:rPr>
                <w:i/>
              </w:rPr>
            </w:pPr>
            <w:r w:rsidRPr="00360D64">
              <w:rPr>
                <w:i/>
              </w:rPr>
              <w:t>Home Visitation</w:t>
            </w:r>
          </w:p>
        </w:tc>
        <w:tc>
          <w:tcPr>
            <w:tcW w:w="6498" w:type="dxa"/>
          </w:tcPr>
          <w:p w14:paraId="45B07D33" w14:textId="0FF1A611" w:rsidR="00A301A8" w:rsidRDefault="00360D64" w:rsidP="00692836">
            <w:pPr>
              <w:pStyle w:val="ListParagraph"/>
              <w:numPr>
                <w:ilvl w:val="0"/>
                <w:numId w:val="52"/>
              </w:numPr>
              <w:spacing w:before="120" w:after="120"/>
              <w:contextualSpacing w:val="0"/>
            </w:pPr>
            <w:r>
              <w:t>When visitors come to your home, what cultural beliefs, practices or traditions related to family life, roles and responsibilities would you like us to know about?</w:t>
            </w:r>
          </w:p>
          <w:p w14:paraId="53C022E4" w14:textId="26271DD7" w:rsidR="00360D64" w:rsidRPr="00360D64" w:rsidRDefault="00A301A8" w:rsidP="00692836">
            <w:pPr>
              <w:pStyle w:val="ListParagraph"/>
              <w:numPr>
                <w:ilvl w:val="0"/>
                <w:numId w:val="52"/>
              </w:numPr>
              <w:spacing w:before="120" w:after="120"/>
            </w:pPr>
            <w:r>
              <w:t>How can we make home visits more effective for families?</w:t>
            </w:r>
          </w:p>
        </w:tc>
      </w:tr>
    </w:tbl>
    <w:p w14:paraId="4E1F335A" w14:textId="3117E4D9" w:rsidR="00AF6C0D" w:rsidRDefault="00AF6C0D" w:rsidP="00AA4F7D">
      <w:pPr>
        <w:rPr>
          <w:sz w:val="24"/>
        </w:rPr>
      </w:pPr>
    </w:p>
    <w:p w14:paraId="2BE5CA79" w14:textId="677FCBF9" w:rsidR="006F4377" w:rsidRDefault="009C54FD">
      <w:pPr>
        <w:rPr>
          <w:sz w:val="24"/>
        </w:rPr>
      </w:pPr>
      <w:r>
        <w:rPr>
          <w:sz w:val="24"/>
        </w:rPr>
        <w:t xml:space="preserve">The March Café focused on cultural perspectives related to the concept of </w:t>
      </w:r>
      <w:r w:rsidR="00325E98">
        <w:rPr>
          <w:sz w:val="24"/>
        </w:rPr>
        <w:t xml:space="preserve">parental </w:t>
      </w:r>
      <w:r>
        <w:rPr>
          <w:sz w:val="24"/>
        </w:rPr>
        <w:t>stress and the cultural appropriateness of two proposed evaluation instruments, the Parental Stress Scale (PSS) and the Protective Factors S</w:t>
      </w:r>
      <w:r w:rsidR="00EE2CB2">
        <w:rPr>
          <w:sz w:val="24"/>
        </w:rPr>
        <w:t>urvey (PFS)</w:t>
      </w:r>
      <w:r>
        <w:rPr>
          <w:sz w:val="24"/>
        </w:rPr>
        <w:t xml:space="preserve">. The format and process for the Café was similar to that used in February. Additionally, for Conversation #2 and #3, the </w:t>
      </w:r>
      <w:r w:rsidR="006877D7">
        <w:rPr>
          <w:sz w:val="24"/>
        </w:rPr>
        <w:t>Advisors</w:t>
      </w:r>
      <w:r>
        <w:rPr>
          <w:sz w:val="24"/>
        </w:rPr>
        <w:t xml:space="preserve"> were provided with copies of the Parental Stress Scale and Protective Factors Survey to reference during their discussions. </w:t>
      </w:r>
      <w:r w:rsidR="0069423E">
        <w:rPr>
          <w:sz w:val="24"/>
        </w:rPr>
        <w:t xml:space="preserve"> </w:t>
      </w:r>
      <w:r w:rsidR="00DC5E5F">
        <w:rPr>
          <w:sz w:val="24"/>
        </w:rPr>
        <w:t>Table Hosts</w:t>
      </w:r>
      <w:r w:rsidR="0069423E">
        <w:rPr>
          <w:sz w:val="24"/>
        </w:rPr>
        <w:t xml:space="preserve"> </w:t>
      </w:r>
      <w:r w:rsidR="00325E98">
        <w:rPr>
          <w:sz w:val="24"/>
        </w:rPr>
        <w:t xml:space="preserve">also </w:t>
      </w:r>
      <w:r w:rsidR="0069423E">
        <w:rPr>
          <w:sz w:val="24"/>
        </w:rPr>
        <w:t>recorded</w:t>
      </w:r>
      <w:r w:rsidR="00325E98">
        <w:rPr>
          <w:sz w:val="24"/>
        </w:rPr>
        <w:t xml:space="preserve"> </w:t>
      </w:r>
      <w:r w:rsidR="00DC5E5F">
        <w:rPr>
          <w:sz w:val="24"/>
        </w:rPr>
        <w:t>Advisors</w:t>
      </w:r>
      <w:r w:rsidR="0069423E">
        <w:rPr>
          <w:sz w:val="24"/>
        </w:rPr>
        <w:t xml:space="preserve"> input </w:t>
      </w:r>
      <w:r w:rsidR="00325E98">
        <w:rPr>
          <w:sz w:val="24"/>
        </w:rPr>
        <w:t xml:space="preserve">related </w:t>
      </w:r>
      <w:r w:rsidR="0069423E">
        <w:rPr>
          <w:sz w:val="24"/>
        </w:rPr>
        <w:t xml:space="preserve">to </w:t>
      </w:r>
      <w:r w:rsidR="00DC5E5F">
        <w:rPr>
          <w:sz w:val="24"/>
        </w:rPr>
        <w:t>items</w:t>
      </w:r>
      <w:r w:rsidR="00325E98">
        <w:rPr>
          <w:sz w:val="24"/>
        </w:rPr>
        <w:t xml:space="preserve"> on the surveys</w:t>
      </w:r>
      <w:r w:rsidR="00DC5E5F">
        <w:rPr>
          <w:sz w:val="24"/>
        </w:rPr>
        <w:t xml:space="preserve"> on a master copy</w:t>
      </w:r>
      <w:r w:rsidR="0069423E">
        <w:rPr>
          <w:sz w:val="24"/>
        </w:rPr>
        <w:t xml:space="preserve"> of the instrument</w:t>
      </w:r>
      <w:r w:rsidR="00325E98">
        <w:rPr>
          <w:sz w:val="24"/>
        </w:rPr>
        <w:t>s</w:t>
      </w:r>
      <w:r w:rsidR="00DC5E5F">
        <w:rPr>
          <w:sz w:val="24"/>
        </w:rPr>
        <w:t>.</w:t>
      </w:r>
      <w:r w:rsidR="0069423E">
        <w:rPr>
          <w:sz w:val="24"/>
        </w:rPr>
        <w:t xml:space="preserve"> </w:t>
      </w:r>
      <w:r w:rsidR="00325E98">
        <w:rPr>
          <w:sz w:val="24"/>
        </w:rPr>
        <w:t xml:space="preserve">Table </w:t>
      </w:r>
      <w:r w:rsidR="001608AA">
        <w:rPr>
          <w:sz w:val="24"/>
        </w:rPr>
        <w:t>6</w:t>
      </w:r>
      <w:r w:rsidR="00325E98">
        <w:rPr>
          <w:sz w:val="24"/>
        </w:rPr>
        <w:t xml:space="preserve"> provide</w:t>
      </w:r>
      <w:r>
        <w:rPr>
          <w:sz w:val="24"/>
        </w:rPr>
        <w:t xml:space="preserve">s an overview of the March Café </w:t>
      </w:r>
      <w:r w:rsidR="00325E98">
        <w:rPr>
          <w:sz w:val="24"/>
        </w:rPr>
        <w:t>table conversation questions.</w:t>
      </w:r>
    </w:p>
    <w:p w14:paraId="72F2D873" w14:textId="77777777" w:rsidR="00325E98" w:rsidRDefault="00325E98" w:rsidP="00AA4F7D">
      <w:pPr>
        <w:rPr>
          <w:sz w:val="24"/>
        </w:rPr>
      </w:pPr>
    </w:p>
    <w:tbl>
      <w:tblPr>
        <w:tblStyle w:val="TableGrid"/>
        <w:tblW w:w="0" w:type="auto"/>
        <w:tblLook w:val="04A0" w:firstRow="1" w:lastRow="0" w:firstColumn="1" w:lastColumn="0" w:noHBand="0" w:noVBand="1"/>
      </w:tblPr>
      <w:tblGrid>
        <w:gridCol w:w="3020"/>
        <w:gridCol w:w="6330"/>
      </w:tblGrid>
      <w:tr w:rsidR="00AF6C0D" w:rsidRPr="00360D64" w14:paraId="47923005" w14:textId="77777777" w:rsidTr="0000069B">
        <w:tc>
          <w:tcPr>
            <w:tcW w:w="9576" w:type="dxa"/>
            <w:gridSpan w:val="2"/>
            <w:shd w:val="clear" w:color="auto" w:fill="BDD6EE" w:themeFill="accent1" w:themeFillTint="66"/>
          </w:tcPr>
          <w:p w14:paraId="7F85B588" w14:textId="744DB301" w:rsidR="00AF6C0D" w:rsidRPr="00360D64" w:rsidRDefault="00AF6C0D" w:rsidP="00675C5D">
            <w:pPr>
              <w:spacing w:before="120" w:after="120"/>
              <w:jc w:val="center"/>
              <w:rPr>
                <w:b/>
              </w:rPr>
            </w:pPr>
            <w:r w:rsidRPr="00360D64">
              <w:rPr>
                <w:b/>
              </w:rPr>
              <w:t xml:space="preserve">Table </w:t>
            </w:r>
            <w:r w:rsidR="001608AA">
              <w:rPr>
                <w:b/>
              </w:rPr>
              <w:t>6</w:t>
            </w:r>
            <w:r w:rsidR="00675C5D">
              <w:rPr>
                <w:b/>
              </w:rPr>
              <w:t>.</w:t>
            </w:r>
            <w:r w:rsidRPr="00360D64">
              <w:rPr>
                <w:b/>
              </w:rPr>
              <w:t xml:space="preserve"> </w:t>
            </w:r>
            <w:r>
              <w:rPr>
                <w:b/>
              </w:rPr>
              <w:t>March</w:t>
            </w:r>
            <w:r w:rsidRPr="00360D64">
              <w:rPr>
                <w:b/>
              </w:rPr>
              <w:t xml:space="preserve"> Cultural Conversations Themes and Questions</w:t>
            </w:r>
          </w:p>
        </w:tc>
      </w:tr>
      <w:tr w:rsidR="00AF6C0D" w:rsidRPr="00360D64" w14:paraId="3FDB066B" w14:textId="77777777" w:rsidTr="00B560A2">
        <w:tc>
          <w:tcPr>
            <w:tcW w:w="3078" w:type="dxa"/>
          </w:tcPr>
          <w:p w14:paraId="67ACF32F" w14:textId="77777777" w:rsidR="009C54FD" w:rsidRDefault="009C54FD" w:rsidP="009C54FD">
            <w:pPr>
              <w:spacing w:before="120" w:after="120"/>
              <w:contextualSpacing/>
              <w:rPr>
                <w:b/>
                <w:sz w:val="12"/>
                <w:szCs w:val="12"/>
              </w:rPr>
            </w:pPr>
          </w:p>
          <w:p w14:paraId="64C4AF87" w14:textId="00C58EA5" w:rsidR="00AF6C0D" w:rsidRPr="009C54FD" w:rsidRDefault="00AF6C0D" w:rsidP="00F3373F">
            <w:pPr>
              <w:spacing w:before="120" w:after="120"/>
              <w:contextualSpacing/>
              <w:rPr>
                <w:b/>
              </w:rPr>
            </w:pPr>
            <w:r w:rsidRPr="00360D64">
              <w:rPr>
                <w:b/>
              </w:rPr>
              <w:t>Conversation #</w:t>
            </w:r>
            <w:r w:rsidR="00DC5E5F">
              <w:rPr>
                <w:b/>
              </w:rPr>
              <w:t>1</w:t>
            </w:r>
            <w:r w:rsidRPr="00360D64">
              <w:rPr>
                <w:b/>
              </w:rPr>
              <w:t xml:space="preserve">: </w:t>
            </w:r>
            <w:r w:rsidR="009C54FD">
              <w:rPr>
                <w:b/>
              </w:rPr>
              <w:br/>
            </w:r>
            <w:r>
              <w:rPr>
                <w:i/>
              </w:rPr>
              <w:t>Parental Stress</w:t>
            </w:r>
          </w:p>
        </w:tc>
        <w:tc>
          <w:tcPr>
            <w:tcW w:w="6498" w:type="dxa"/>
          </w:tcPr>
          <w:p w14:paraId="7DD36614" w14:textId="77777777" w:rsidR="00AF6C0D" w:rsidRDefault="00AF6C0D" w:rsidP="009C54FD">
            <w:pPr>
              <w:pStyle w:val="ListParagraph"/>
              <w:numPr>
                <w:ilvl w:val="0"/>
                <w:numId w:val="53"/>
              </w:numPr>
              <w:spacing w:before="120" w:after="120"/>
              <w:contextualSpacing w:val="0"/>
            </w:pPr>
            <w:r>
              <w:t>How does your culture define or view stress?</w:t>
            </w:r>
          </w:p>
          <w:p w14:paraId="451E8B83" w14:textId="4795C064" w:rsidR="00AF6C0D" w:rsidRPr="00360D64" w:rsidRDefault="00AF6C0D" w:rsidP="009C54FD">
            <w:pPr>
              <w:pStyle w:val="ListParagraph"/>
              <w:numPr>
                <w:ilvl w:val="0"/>
                <w:numId w:val="53"/>
              </w:numPr>
              <w:spacing w:before="120" w:after="120"/>
            </w:pPr>
            <w:r>
              <w:t>What are your beliefs and practices for dealing with it?</w:t>
            </w:r>
          </w:p>
        </w:tc>
      </w:tr>
      <w:tr w:rsidR="00AF6C0D" w:rsidRPr="00360D64" w14:paraId="2FAC65DF" w14:textId="77777777" w:rsidTr="00B560A2">
        <w:tc>
          <w:tcPr>
            <w:tcW w:w="3078" w:type="dxa"/>
          </w:tcPr>
          <w:p w14:paraId="70FA3CB2" w14:textId="77777777" w:rsidR="009C54FD" w:rsidRDefault="009C54FD" w:rsidP="009C54FD">
            <w:pPr>
              <w:spacing w:before="120" w:after="120"/>
              <w:contextualSpacing/>
              <w:rPr>
                <w:b/>
                <w:sz w:val="12"/>
                <w:szCs w:val="12"/>
              </w:rPr>
            </w:pPr>
          </w:p>
          <w:p w14:paraId="50920AF1" w14:textId="6EAD5C55" w:rsidR="00AF6C0D" w:rsidRPr="00360D64" w:rsidRDefault="00AF6C0D" w:rsidP="009C54FD">
            <w:pPr>
              <w:spacing w:before="120" w:after="120"/>
              <w:contextualSpacing/>
              <w:rPr>
                <w:b/>
              </w:rPr>
            </w:pPr>
            <w:r w:rsidRPr="00360D64">
              <w:rPr>
                <w:b/>
              </w:rPr>
              <w:t>Conversation #</w:t>
            </w:r>
            <w:r w:rsidR="00DC5E5F">
              <w:rPr>
                <w:b/>
              </w:rPr>
              <w:t>2</w:t>
            </w:r>
            <w:r w:rsidRPr="00360D64">
              <w:rPr>
                <w:b/>
              </w:rPr>
              <w:t>:</w:t>
            </w:r>
          </w:p>
          <w:p w14:paraId="0DBA91C0" w14:textId="56FD98D8" w:rsidR="00AF6C0D" w:rsidRPr="00A301A8" w:rsidRDefault="00AF6C0D" w:rsidP="009C54FD">
            <w:pPr>
              <w:spacing w:before="120" w:after="120"/>
              <w:contextualSpacing/>
              <w:rPr>
                <w:i/>
              </w:rPr>
            </w:pPr>
            <w:r>
              <w:rPr>
                <w:i/>
              </w:rPr>
              <w:t>Parental Stress Scale</w:t>
            </w:r>
          </w:p>
        </w:tc>
        <w:tc>
          <w:tcPr>
            <w:tcW w:w="6498" w:type="dxa"/>
          </w:tcPr>
          <w:p w14:paraId="45CD32A6" w14:textId="77777777" w:rsidR="00AF6C0D" w:rsidRDefault="00AF6C0D" w:rsidP="009C54FD">
            <w:pPr>
              <w:pStyle w:val="ListParagraph"/>
              <w:numPr>
                <w:ilvl w:val="0"/>
                <w:numId w:val="54"/>
              </w:numPr>
              <w:spacing w:before="120" w:after="120"/>
              <w:contextualSpacing w:val="0"/>
            </w:pPr>
            <w:r>
              <w:t>Are the questions on the Parental Stress Scale appropriate for families from your culture?</w:t>
            </w:r>
          </w:p>
          <w:p w14:paraId="56239F8A" w14:textId="0D7FCE15" w:rsidR="00AF6C0D" w:rsidRPr="00360D64" w:rsidRDefault="00AF6C0D" w:rsidP="009C54FD">
            <w:pPr>
              <w:pStyle w:val="ListParagraph"/>
              <w:numPr>
                <w:ilvl w:val="0"/>
                <w:numId w:val="54"/>
              </w:numPr>
              <w:spacing w:before="120" w:after="120"/>
            </w:pPr>
            <w:r>
              <w:t>What (if any) changes are needed to make it more appropriate?</w:t>
            </w:r>
          </w:p>
        </w:tc>
      </w:tr>
      <w:tr w:rsidR="00AF6C0D" w:rsidRPr="00360D64" w14:paraId="3C920D16" w14:textId="77777777" w:rsidTr="00B560A2">
        <w:tc>
          <w:tcPr>
            <w:tcW w:w="3078" w:type="dxa"/>
          </w:tcPr>
          <w:p w14:paraId="4AF764B6" w14:textId="77777777" w:rsidR="009C54FD" w:rsidRDefault="009C54FD" w:rsidP="009C54FD">
            <w:pPr>
              <w:spacing w:before="120" w:after="120"/>
              <w:contextualSpacing/>
              <w:rPr>
                <w:b/>
                <w:sz w:val="12"/>
                <w:szCs w:val="12"/>
              </w:rPr>
            </w:pPr>
          </w:p>
          <w:p w14:paraId="03CCF5B4" w14:textId="4A9B124E" w:rsidR="00AF6C0D" w:rsidRPr="00360D64" w:rsidRDefault="00AF6C0D" w:rsidP="009C54FD">
            <w:pPr>
              <w:spacing w:before="120" w:after="120"/>
              <w:contextualSpacing/>
              <w:rPr>
                <w:b/>
              </w:rPr>
            </w:pPr>
            <w:r w:rsidRPr="00360D64">
              <w:rPr>
                <w:b/>
              </w:rPr>
              <w:t>Conversation #</w:t>
            </w:r>
            <w:r w:rsidR="00DC5E5F">
              <w:rPr>
                <w:b/>
              </w:rPr>
              <w:t>3</w:t>
            </w:r>
            <w:r w:rsidRPr="00360D64">
              <w:rPr>
                <w:b/>
              </w:rPr>
              <w:t>:</w:t>
            </w:r>
          </w:p>
          <w:p w14:paraId="68FABE20" w14:textId="490DAEE0" w:rsidR="00AF6C0D" w:rsidRPr="00360D64" w:rsidRDefault="00AF6C0D" w:rsidP="009C54FD">
            <w:pPr>
              <w:spacing w:before="120" w:after="120"/>
              <w:contextualSpacing/>
              <w:rPr>
                <w:i/>
              </w:rPr>
            </w:pPr>
            <w:r>
              <w:rPr>
                <w:i/>
              </w:rPr>
              <w:t>Protective Factors Survey</w:t>
            </w:r>
          </w:p>
        </w:tc>
        <w:tc>
          <w:tcPr>
            <w:tcW w:w="6498" w:type="dxa"/>
          </w:tcPr>
          <w:p w14:paraId="066061D3" w14:textId="35D40888" w:rsidR="00AF6C0D" w:rsidRDefault="00AF6C0D" w:rsidP="009C54FD">
            <w:pPr>
              <w:pStyle w:val="ListParagraph"/>
              <w:numPr>
                <w:ilvl w:val="0"/>
                <w:numId w:val="55"/>
              </w:numPr>
              <w:spacing w:before="120" w:after="120"/>
              <w:contextualSpacing w:val="0"/>
            </w:pPr>
            <w:r>
              <w:t>Are the questions on the Protective Factors Survey appropriate for families from your culture?</w:t>
            </w:r>
          </w:p>
          <w:p w14:paraId="5D55B873" w14:textId="3A95A0A9" w:rsidR="00AF6C0D" w:rsidRPr="00360D64" w:rsidRDefault="00AF6C0D" w:rsidP="009C54FD">
            <w:pPr>
              <w:pStyle w:val="ListParagraph"/>
              <w:numPr>
                <w:ilvl w:val="0"/>
                <w:numId w:val="55"/>
              </w:numPr>
              <w:spacing w:before="120" w:after="120"/>
            </w:pPr>
            <w:r>
              <w:t>What (if any) changes are needed to make it more appropriate?</w:t>
            </w:r>
          </w:p>
        </w:tc>
      </w:tr>
    </w:tbl>
    <w:p w14:paraId="341BDD8E" w14:textId="77777777" w:rsidR="009C54FD" w:rsidRDefault="009C54FD">
      <w:pPr>
        <w:rPr>
          <w:sz w:val="24"/>
        </w:rPr>
      </w:pPr>
    </w:p>
    <w:p w14:paraId="37EF4E48" w14:textId="77777777" w:rsidR="000E306E" w:rsidRDefault="000E306E">
      <w:pPr>
        <w:rPr>
          <w:i/>
          <w:sz w:val="24"/>
        </w:rPr>
      </w:pPr>
      <w:r>
        <w:rPr>
          <w:i/>
          <w:sz w:val="24"/>
        </w:rPr>
        <w:br w:type="page"/>
      </w:r>
    </w:p>
    <w:p w14:paraId="6C7649E1" w14:textId="64EB3924" w:rsidR="00F509F3" w:rsidRDefault="00F509F3" w:rsidP="00F509F3">
      <w:pPr>
        <w:rPr>
          <w:i/>
          <w:sz w:val="24"/>
        </w:rPr>
      </w:pPr>
      <w:r w:rsidRPr="009C54FD">
        <w:rPr>
          <w:i/>
          <w:sz w:val="24"/>
        </w:rPr>
        <w:lastRenderedPageBreak/>
        <w:t xml:space="preserve">Data </w:t>
      </w:r>
      <w:r w:rsidR="00BC0653">
        <w:rPr>
          <w:i/>
          <w:sz w:val="24"/>
        </w:rPr>
        <w:t>Synthesis and Validation</w:t>
      </w:r>
    </w:p>
    <w:p w14:paraId="10FD2C76" w14:textId="08B5FF2D" w:rsidR="00F509F3" w:rsidRDefault="00F509F3" w:rsidP="00F509F3">
      <w:pPr>
        <w:rPr>
          <w:sz w:val="24"/>
        </w:rPr>
      </w:pPr>
      <w:r>
        <w:rPr>
          <w:sz w:val="24"/>
        </w:rPr>
        <w:t>The focus for the data synthesis was to create accurate summaries of the Cultural Advisors</w:t>
      </w:r>
      <w:r w:rsidR="00DD0ADC">
        <w:rPr>
          <w:sz w:val="24"/>
        </w:rPr>
        <w:t>’</w:t>
      </w:r>
      <w:r>
        <w:rPr>
          <w:sz w:val="24"/>
        </w:rPr>
        <w:t xml:space="preserve"> input which could be used to inform Guam LAUNCH service delivery and to explore concerns expressed by stakeholders about the appropriateness of the PSS and PFS. Initial draft summaries of the conversations were developed by the Consultant and Evaluator for each cultural group. They were organized by conversation and questions, with all data sources (charted input, notes taken during the large group report out, the response cards) being recorded verbatim in a table format. Input recorded on the master copies of the PSS and PFS were also summarized by cultural group. Once the initial data summaries were created, meetings were conducted with the Table Hosts to verify the information and gain insight into any contextual factors that might be relevant. Additionally, any data that was not able to be validated, or if the meaning was unclear, was flagged for further validation with the Cultural Advisors. </w:t>
      </w:r>
    </w:p>
    <w:p w14:paraId="47369EB3" w14:textId="77777777" w:rsidR="00A127D9" w:rsidRDefault="00A127D9" w:rsidP="00CB5C0F">
      <w:pPr>
        <w:rPr>
          <w:sz w:val="24"/>
        </w:rPr>
      </w:pPr>
    </w:p>
    <w:p w14:paraId="0D9A4881" w14:textId="184CB08C" w:rsidR="009433F2" w:rsidRDefault="008F4A05" w:rsidP="00CB5C0F">
      <w:pPr>
        <w:rPr>
          <w:sz w:val="24"/>
        </w:rPr>
      </w:pPr>
      <w:r>
        <w:rPr>
          <w:sz w:val="24"/>
        </w:rPr>
        <w:t>After the initial validation of the data summaries,</w:t>
      </w:r>
      <w:r w:rsidR="00CB5C0F">
        <w:rPr>
          <w:sz w:val="24"/>
        </w:rPr>
        <w:t xml:space="preserve"> broad topic codes were identified</w:t>
      </w:r>
      <w:r w:rsidR="000A4CA3">
        <w:rPr>
          <w:sz w:val="24"/>
        </w:rPr>
        <w:t xml:space="preserve"> </w:t>
      </w:r>
      <w:r w:rsidR="00F3373F">
        <w:rPr>
          <w:sz w:val="24"/>
        </w:rPr>
        <w:t xml:space="preserve">for each conversation </w:t>
      </w:r>
      <w:r w:rsidR="00251676">
        <w:rPr>
          <w:sz w:val="24"/>
        </w:rPr>
        <w:t xml:space="preserve">and </w:t>
      </w:r>
      <w:r w:rsidR="00CB5C0F">
        <w:rPr>
          <w:sz w:val="24"/>
        </w:rPr>
        <w:t xml:space="preserve">used to </w:t>
      </w:r>
      <w:r w:rsidR="00251676">
        <w:rPr>
          <w:sz w:val="24"/>
        </w:rPr>
        <w:t xml:space="preserve">further </w:t>
      </w:r>
      <w:r w:rsidR="00CB5C0F">
        <w:rPr>
          <w:sz w:val="24"/>
        </w:rPr>
        <w:t xml:space="preserve">summarize the information </w:t>
      </w:r>
      <w:r w:rsidR="000A4CA3">
        <w:rPr>
          <w:sz w:val="24"/>
        </w:rPr>
        <w:t>into meaningful units</w:t>
      </w:r>
      <w:r w:rsidR="00251676">
        <w:rPr>
          <w:sz w:val="24"/>
        </w:rPr>
        <w:t>. These second level summaries were then</w:t>
      </w:r>
      <w:r w:rsidR="00CB5C0F">
        <w:rPr>
          <w:sz w:val="24"/>
        </w:rPr>
        <w:t xml:space="preserve"> reviewed</w:t>
      </w:r>
      <w:r w:rsidR="00EF05CE">
        <w:rPr>
          <w:sz w:val="24"/>
        </w:rPr>
        <w:t xml:space="preserve"> and further synthesized</w:t>
      </w:r>
      <w:r w:rsidR="00CB5C0F">
        <w:rPr>
          <w:sz w:val="24"/>
        </w:rPr>
        <w:t xml:space="preserve"> to identify themes</w:t>
      </w:r>
      <w:r w:rsidR="00EF05CE">
        <w:rPr>
          <w:sz w:val="24"/>
        </w:rPr>
        <w:t xml:space="preserve"> and related cultural beliefs/practices</w:t>
      </w:r>
      <w:r w:rsidR="00CB5C0F">
        <w:rPr>
          <w:sz w:val="24"/>
        </w:rPr>
        <w:t xml:space="preserve"> through </w:t>
      </w:r>
      <w:r>
        <w:rPr>
          <w:sz w:val="24"/>
        </w:rPr>
        <w:t>an</w:t>
      </w:r>
      <w:r w:rsidR="00D31FBE">
        <w:rPr>
          <w:sz w:val="24"/>
        </w:rPr>
        <w:t xml:space="preserve"> iterative process</w:t>
      </w:r>
      <w:r w:rsidR="002C58EA">
        <w:rPr>
          <w:sz w:val="24"/>
        </w:rPr>
        <w:t xml:space="preserve"> conducted by both the Consultant and the Evaluator</w:t>
      </w:r>
      <w:r w:rsidR="00BC0653">
        <w:rPr>
          <w:sz w:val="24"/>
        </w:rPr>
        <w:t>.</w:t>
      </w:r>
      <w:r>
        <w:rPr>
          <w:sz w:val="24"/>
        </w:rPr>
        <w:t xml:space="preserve"> </w:t>
      </w:r>
      <w:r w:rsidR="00EF05CE">
        <w:rPr>
          <w:sz w:val="24"/>
        </w:rPr>
        <w:t xml:space="preserve"> From this analysis, </w:t>
      </w:r>
      <w:r w:rsidR="003E21B0">
        <w:rPr>
          <w:sz w:val="24"/>
        </w:rPr>
        <w:t xml:space="preserve">draft </w:t>
      </w:r>
      <w:r w:rsidR="00EF05CE">
        <w:rPr>
          <w:sz w:val="24"/>
        </w:rPr>
        <w:t>Cultural Conv</w:t>
      </w:r>
      <w:r w:rsidR="009433F2">
        <w:rPr>
          <w:sz w:val="24"/>
        </w:rPr>
        <w:t>ersation Summaries were created.</w:t>
      </w:r>
    </w:p>
    <w:p w14:paraId="02711FB7" w14:textId="77777777" w:rsidR="009433F2" w:rsidRDefault="009433F2" w:rsidP="00CB5C0F">
      <w:pPr>
        <w:rPr>
          <w:sz w:val="24"/>
        </w:rPr>
      </w:pPr>
    </w:p>
    <w:p w14:paraId="0B59EC8E" w14:textId="7F0B23BA" w:rsidR="00230074" w:rsidRDefault="00EF05CE" w:rsidP="00CB5C0F">
      <w:pPr>
        <w:rPr>
          <w:sz w:val="24"/>
        </w:rPr>
      </w:pPr>
      <w:r>
        <w:rPr>
          <w:sz w:val="24"/>
        </w:rPr>
        <w:t>In Ju</w:t>
      </w:r>
      <w:r w:rsidR="00EE2CB2">
        <w:rPr>
          <w:sz w:val="24"/>
        </w:rPr>
        <w:t>ly</w:t>
      </w:r>
      <w:r>
        <w:rPr>
          <w:sz w:val="24"/>
        </w:rPr>
        <w:t>, a third Café was conducted to validate the Cultural Conversation Summaries</w:t>
      </w:r>
      <w:r w:rsidR="00B02B1F">
        <w:rPr>
          <w:sz w:val="24"/>
        </w:rPr>
        <w:t xml:space="preserve"> for all conversations</w:t>
      </w:r>
      <w:r w:rsidR="009433F2">
        <w:rPr>
          <w:sz w:val="24"/>
        </w:rPr>
        <w:t>,</w:t>
      </w:r>
      <w:r w:rsidR="00B02B1F">
        <w:rPr>
          <w:sz w:val="24"/>
        </w:rPr>
        <w:t xml:space="preserve"> except those pertaining to the evaluation</w:t>
      </w:r>
      <w:r w:rsidR="009433F2">
        <w:rPr>
          <w:sz w:val="24"/>
        </w:rPr>
        <w:t xml:space="preserve">. The input on the PSS and PFS was very straightforward and there was a high level of agreement within and across the cultural groups so no further validation was </w:t>
      </w:r>
      <w:r w:rsidR="002C58EA">
        <w:rPr>
          <w:sz w:val="24"/>
        </w:rPr>
        <w:t xml:space="preserve">deemed </w:t>
      </w:r>
      <w:r w:rsidR="009433F2">
        <w:rPr>
          <w:sz w:val="24"/>
        </w:rPr>
        <w:t>necessary.</w:t>
      </w:r>
      <w:r w:rsidR="00B02B1F">
        <w:rPr>
          <w:sz w:val="24"/>
        </w:rPr>
        <w:t xml:space="preserve"> </w:t>
      </w:r>
      <w:r w:rsidRPr="00EE2CB2">
        <w:rPr>
          <w:sz w:val="24"/>
        </w:rPr>
        <w:t xml:space="preserve">A total of </w:t>
      </w:r>
      <w:r w:rsidR="00EE2CB2" w:rsidRPr="00EE2CB2">
        <w:rPr>
          <w:sz w:val="24"/>
        </w:rPr>
        <w:t xml:space="preserve">11 </w:t>
      </w:r>
      <w:r w:rsidR="00A127D9" w:rsidRPr="00EE2CB2">
        <w:rPr>
          <w:sz w:val="24"/>
        </w:rPr>
        <w:t xml:space="preserve">Cultural </w:t>
      </w:r>
      <w:r w:rsidR="006877D7" w:rsidRPr="00EE2CB2">
        <w:rPr>
          <w:sz w:val="24"/>
        </w:rPr>
        <w:t>Advisors</w:t>
      </w:r>
      <w:r w:rsidR="00A127D9" w:rsidRPr="00EE2CB2">
        <w:rPr>
          <w:sz w:val="24"/>
        </w:rPr>
        <w:t xml:space="preserve"> (</w:t>
      </w:r>
      <w:r w:rsidR="00EE2CB2" w:rsidRPr="00EE2CB2">
        <w:rPr>
          <w:sz w:val="24"/>
        </w:rPr>
        <w:t>5</w:t>
      </w:r>
      <w:r w:rsidR="00A127D9" w:rsidRPr="00EE2CB2">
        <w:rPr>
          <w:sz w:val="24"/>
        </w:rPr>
        <w:t xml:space="preserve"> Chamorro and </w:t>
      </w:r>
      <w:r w:rsidR="00EE2CB2" w:rsidRPr="00EE2CB2">
        <w:rPr>
          <w:sz w:val="24"/>
        </w:rPr>
        <w:t>6</w:t>
      </w:r>
      <w:r w:rsidR="00A127D9" w:rsidRPr="00EE2CB2">
        <w:rPr>
          <w:sz w:val="24"/>
        </w:rPr>
        <w:t xml:space="preserve"> Chuukese)</w:t>
      </w:r>
      <w:r w:rsidR="00A127D9">
        <w:rPr>
          <w:sz w:val="24"/>
        </w:rPr>
        <w:t xml:space="preserve"> attended this full day Café. </w:t>
      </w:r>
      <w:r w:rsidR="006877D7">
        <w:rPr>
          <w:sz w:val="24"/>
        </w:rPr>
        <w:t>Advisors</w:t>
      </w:r>
      <w:r w:rsidR="00A127D9">
        <w:rPr>
          <w:sz w:val="24"/>
        </w:rPr>
        <w:t xml:space="preserve"> from the same cultural groups sat together and </w:t>
      </w:r>
      <w:r w:rsidR="000A4CA3">
        <w:rPr>
          <w:sz w:val="24"/>
        </w:rPr>
        <w:t>engaged in seven validation conv</w:t>
      </w:r>
      <w:r w:rsidR="00251676">
        <w:rPr>
          <w:sz w:val="24"/>
        </w:rPr>
        <w:t xml:space="preserve">ersations during which they first read the </w:t>
      </w:r>
      <w:r w:rsidR="009433F2">
        <w:rPr>
          <w:sz w:val="24"/>
        </w:rPr>
        <w:t>Cultural Conversation S</w:t>
      </w:r>
      <w:r w:rsidR="00251676">
        <w:rPr>
          <w:sz w:val="24"/>
        </w:rPr>
        <w:t>ummaries and engaged in conversations related to two questions:</w:t>
      </w:r>
    </w:p>
    <w:p w14:paraId="0251FE6B" w14:textId="77777777" w:rsidR="006F4377" w:rsidRDefault="006F4377" w:rsidP="00CB5C0F">
      <w:pPr>
        <w:rPr>
          <w:sz w:val="24"/>
        </w:rPr>
      </w:pPr>
    </w:p>
    <w:p w14:paraId="2D400DA3" w14:textId="77777777" w:rsidR="006F4377" w:rsidRDefault="00251676" w:rsidP="00354773">
      <w:pPr>
        <w:pStyle w:val="ListParagraph"/>
        <w:numPr>
          <w:ilvl w:val="0"/>
          <w:numId w:val="56"/>
        </w:numPr>
        <w:rPr>
          <w:sz w:val="24"/>
        </w:rPr>
      </w:pPr>
      <w:r>
        <w:rPr>
          <w:sz w:val="24"/>
        </w:rPr>
        <w:t>Does the summary accurately describe beliefs/practices that most members of your culture would agree are true?</w:t>
      </w:r>
    </w:p>
    <w:p w14:paraId="3C5F537F" w14:textId="0D57F4AB" w:rsidR="00251676" w:rsidRPr="006F4377" w:rsidRDefault="00251676" w:rsidP="00354773">
      <w:pPr>
        <w:pStyle w:val="ListParagraph"/>
        <w:numPr>
          <w:ilvl w:val="0"/>
          <w:numId w:val="56"/>
        </w:numPr>
        <w:rPr>
          <w:sz w:val="24"/>
        </w:rPr>
      </w:pPr>
      <w:r w:rsidRPr="006F4377">
        <w:rPr>
          <w:sz w:val="24"/>
        </w:rPr>
        <w:t>Are there any important exceptions to what is written (e.g., based on personal experience, age, gender, birth location, etc.)?</w:t>
      </w:r>
    </w:p>
    <w:p w14:paraId="7F0CBC1E" w14:textId="77777777" w:rsidR="00EF05CE" w:rsidRDefault="00EF05CE" w:rsidP="00CB5C0F">
      <w:pPr>
        <w:rPr>
          <w:sz w:val="24"/>
        </w:rPr>
      </w:pPr>
    </w:p>
    <w:p w14:paraId="7E93CC6A" w14:textId="32637D8D" w:rsidR="0000069B" w:rsidRDefault="0000069B" w:rsidP="0000069B">
      <w:pPr>
        <w:rPr>
          <w:sz w:val="24"/>
        </w:rPr>
      </w:pPr>
      <w:r>
        <w:rPr>
          <w:sz w:val="24"/>
        </w:rPr>
        <w:t xml:space="preserve">Table Hosts charted Advisors comments and noted corrections to the summaries on master copies.  Additionally, after reading the draft summaries, participants were asked to complete a short anonymous survey to further validate their content. The survey asked Advisors to rate their agreement to two statements along a five point Likert scale with 5 indicating they strongly agreed with the statement and 1 indicating that they strongly disagreed. Mean ratings of Chamorro Advisors for the statement, </w:t>
      </w:r>
      <w:r>
        <w:rPr>
          <w:i/>
          <w:sz w:val="24"/>
        </w:rPr>
        <w:t>the summary</w:t>
      </w:r>
      <w:r w:rsidRPr="0032132C">
        <w:rPr>
          <w:i/>
          <w:sz w:val="24"/>
        </w:rPr>
        <w:t xml:space="preserve"> accurately describe</w:t>
      </w:r>
      <w:r>
        <w:rPr>
          <w:i/>
          <w:sz w:val="24"/>
        </w:rPr>
        <w:t>s</w:t>
      </w:r>
      <w:r w:rsidRPr="0032132C">
        <w:rPr>
          <w:i/>
          <w:sz w:val="24"/>
        </w:rPr>
        <w:t xml:space="preserve"> beliefs/practices that most members of your culture would agree are true about </w:t>
      </w:r>
      <w:r>
        <w:rPr>
          <w:i/>
          <w:sz w:val="24"/>
        </w:rPr>
        <w:t>y</w:t>
      </w:r>
      <w:r w:rsidRPr="0032132C">
        <w:rPr>
          <w:i/>
          <w:sz w:val="24"/>
        </w:rPr>
        <w:t>our culture</w:t>
      </w:r>
      <w:r>
        <w:rPr>
          <w:sz w:val="24"/>
        </w:rPr>
        <w:t xml:space="preserve">, ranged from 3.75 to 5.0 across the various draft Cultural Conversation Summaries. For the Chuukese Advisors the mean ratings ranged from 3.4 – 4.6. When asked to rate their level of agreement with the statement, </w:t>
      </w:r>
      <w:r w:rsidRPr="003F53DF">
        <w:rPr>
          <w:i/>
          <w:sz w:val="24"/>
        </w:rPr>
        <w:t>the summary accurately reflects my own personal beliefs/experiences</w:t>
      </w:r>
      <w:r>
        <w:rPr>
          <w:sz w:val="24"/>
        </w:rPr>
        <w:t>, the mean ratings for the Chamorro Advisors ranged from 3.75 – 5.0 and from 3.6 – 5.0 for the Chuukese Advisors.</w:t>
      </w:r>
    </w:p>
    <w:p w14:paraId="0715EF47" w14:textId="77777777" w:rsidR="0000069B" w:rsidRDefault="0000069B" w:rsidP="0000069B">
      <w:pPr>
        <w:rPr>
          <w:sz w:val="24"/>
        </w:rPr>
      </w:pPr>
    </w:p>
    <w:p w14:paraId="6F893881" w14:textId="77777777" w:rsidR="0000069B" w:rsidRDefault="0000069B" w:rsidP="0000069B">
      <w:pPr>
        <w:rPr>
          <w:sz w:val="24"/>
        </w:rPr>
      </w:pPr>
      <w:r>
        <w:rPr>
          <w:sz w:val="24"/>
        </w:rPr>
        <w:t xml:space="preserve">The draft Cultural Conversation Summaries were further revised based on the input received from the Cultural Advisors during the validation process. Because of the small number of Advisors involved in both creating and validating the summaries, the Consultant recommended not widely disseminating them until they can be further validated by cultural representatives who were not part of the Cafés. However, the summaries do offer a wealth of information that is immediately useful to guide Guam LAUNCH planning, service delivery, and decision making. As such, the revised summaries were further coded to create the summary of findings which appears below. </w:t>
      </w:r>
    </w:p>
    <w:p w14:paraId="52DF6EB2" w14:textId="77777777" w:rsidR="00B403FA" w:rsidRDefault="00B403FA" w:rsidP="00BA419C">
      <w:pPr>
        <w:rPr>
          <w:sz w:val="24"/>
        </w:rPr>
      </w:pPr>
    </w:p>
    <w:p w14:paraId="6CE97F35" w14:textId="54C201E0" w:rsidR="00B403FA" w:rsidRDefault="00B403FA" w:rsidP="00BA419C">
      <w:pPr>
        <w:rPr>
          <w:i/>
          <w:sz w:val="24"/>
        </w:rPr>
      </w:pPr>
      <w:r w:rsidRPr="00B403FA">
        <w:rPr>
          <w:i/>
          <w:sz w:val="24"/>
        </w:rPr>
        <w:t>Summary of Findings: Cultural Beliefs and Practices in Raising Young Children</w:t>
      </w:r>
    </w:p>
    <w:p w14:paraId="79FB8540" w14:textId="77777777" w:rsidR="00FF0766" w:rsidRDefault="00FF0766" w:rsidP="00BA419C">
      <w:pPr>
        <w:rPr>
          <w:i/>
          <w:sz w:val="24"/>
        </w:rPr>
      </w:pPr>
    </w:p>
    <w:p w14:paraId="2E21125A" w14:textId="45C9E375" w:rsidR="007F4F94" w:rsidRPr="007F4F94" w:rsidRDefault="007F4F94" w:rsidP="00BA419C">
      <w:pPr>
        <w:rPr>
          <w:sz w:val="24"/>
          <w:u w:val="single"/>
        </w:rPr>
      </w:pPr>
      <w:r w:rsidRPr="007F4F94">
        <w:rPr>
          <w:sz w:val="24"/>
          <w:u w:val="single"/>
        </w:rPr>
        <w:t>Role of Extended Family</w:t>
      </w:r>
    </w:p>
    <w:p w14:paraId="2135B783" w14:textId="3A1A2795" w:rsidR="00C87158" w:rsidRDefault="005D6DB2" w:rsidP="00BA419C">
      <w:pPr>
        <w:rPr>
          <w:sz w:val="24"/>
        </w:rPr>
      </w:pPr>
      <w:r>
        <w:rPr>
          <w:sz w:val="24"/>
        </w:rPr>
        <w:t xml:space="preserve">Both Chamorro and Chuukese </w:t>
      </w:r>
      <w:r w:rsidR="006877D7">
        <w:rPr>
          <w:sz w:val="24"/>
        </w:rPr>
        <w:t>Advisors</w:t>
      </w:r>
      <w:r>
        <w:rPr>
          <w:sz w:val="24"/>
        </w:rPr>
        <w:t xml:space="preserve"> shared that extended family members share in the responsibility o</w:t>
      </w:r>
      <w:r w:rsidR="00C87158">
        <w:rPr>
          <w:sz w:val="24"/>
        </w:rPr>
        <w:t>f raising children</w:t>
      </w:r>
      <w:r w:rsidR="002A1F8C">
        <w:rPr>
          <w:sz w:val="24"/>
        </w:rPr>
        <w:t xml:space="preserve"> and that extended families </w:t>
      </w:r>
      <w:r w:rsidR="00A16E6A">
        <w:rPr>
          <w:sz w:val="24"/>
        </w:rPr>
        <w:t xml:space="preserve">or multiple families </w:t>
      </w:r>
      <w:r w:rsidR="002A1F8C">
        <w:rPr>
          <w:sz w:val="24"/>
        </w:rPr>
        <w:t>may reside in one household.</w:t>
      </w:r>
      <w:r w:rsidR="00C87158">
        <w:rPr>
          <w:sz w:val="24"/>
        </w:rPr>
        <w:t xml:space="preserve"> The </w:t>
      </w:r>
      <w:r w:rsidR="00FF0766">
        <w:rPr>
          <w:sz w:val="24"/>
        </w:rPr>
        <w:t>involvement of extended</w:t>
      </w:r>
      <w:r w:rsidR="00C87158">
        <w:rPr>
          <w:sz w:val="24"/>
        </w:rPr>
        <w:t xml:space="preserve"> family members seems to be viewed as a</w:t>
      </w:r>
      <w:r w:rsidR="002A1F8C">
        <w:rPr>
          <w:sz w:val="24"/>
        </w:rPr>
        <w:t xml:space="preserve"> source of support for most families</w:t>
      </w:r>
      <w:r w:rsidR="00E61661">
        <w:rPr>
          <w:sz w:val="24"/>
        </w:rPr>
        <w:t>,</w:t>
      </w:r>
      <w:r w:rsidR="002A1F8C">
        <w:rPr>
          <w:sz w:val="24"/>
        </w:rPr>
        <w:t xml:space="preserve"> but </w:t>
      </w:r>
      <w:r w:rsidR="006877D7">
        <w:rPr>
          <w:sz w:val="24"/>
        </w:rPr>
        <w:t>Advisors</w:t>
      </w:r>
      <w:r w:rsidR="002A1F8C">
        <w:rPr>
          <w:sz w:val="24"/>
        </w:rPr>
        <w:t xml:space="preserve"> also noted potential conflicts among family members related to discipline and decision making</w:t>
      </w:r>
      <w:r w:rsidR="00E61661">
        <w:rPr>
          <w:sz w:val="24"/>
        </w:rPr>
        <w:t>, particularly as cultural beliefs, roles</w:t>
      </w:r>
      <w:r w:rsidR="00DC5E5F">
        <w:rPr>
          <w:sz w:val="24"/>
        </w:rPr>
        <w:t>,</w:t>
      </w:r>
      <w:r w:rsidR="00E61661">
        <w:rPr>
          <w:sz w:val="24"/>
        </w:rPr>
        <w:t xml:space="preserve"> and practices evolve.</w:t>
      </w:r>
    </w:p>
    <w:p w14:paraId="08ED143F" w14:textId="77777777" w:rsidR="00C87158" w:rsidRDefault="00C87158" w:rsidP="00BA419C">
      <w:pPr>
        <w:rPr>
          <w:sz w:val="24"/>
        </w:rPr>
      </w:pPr>
    </w:p>
    <w:p w14:paraId="79B60E97" w14:textId="7DE2786C" w:rsidR="00BA419C" w:rsidRPr="00691DBA" w:rsidRDefault="00C87158" w:rsidP="00BA419C">
      <w:pPr>
        <w:rPr>
          <w:sz w:val="24"/>
        </w:rPr>
      </w:pPr>
      <w:r>
        <w:rPr>
          <w:sz w:val="24"/>
        </w:rPr>
        <w:t xml:space="preserve">Grandparents, </w:t>
      </w:r>
      <w:r w:rsidR="005D6DB2">
        <w:rPr>
          <w:sz w:val="24"/>
        </w:rPr>
        <w:t xml:space="preserve">aunties and uncles, and siblings often play a role in </w:t>
      </w:r>
      <w:r w:rsidR="002A1F8C">
        <w:rPr>
          <w:sz w:val="24"/>
        </w:rPr>
        <w:t>raising</w:t>
      </w:r>
      <w:r w:rsidR="005D6DB2">
        <w:rPr>
          <w:sz w:val="24"/>
        </w:rPr>
        <w:t xml:space="preserve"> children </w:t>
      </w:r>
      <w:r w:rsidR="00A508E0">
        <w:rPr>
          <w:sz w:val="24"/>
        </w:rPr>
        <w:t>in</w:t>
      </w:r>
      <w:r>
        <w:rPr>
          <w:sz w:val="24"/>
        </w:rPr>
        <w:t xml:space="preserve"> Chamorro households,</w:t>
      </w:r>
      <w:r w:rsidR="005D6DB2">
        <w:rPr>
          <w:sz w:val="24"/>
        </w:rPr>
        <w:t xml:space="preserve"> although parents are usually the main disciplinarians and decision makers in their children’s lives. </w:t>
      </w:r>
      <w:r>
        <w:rPr>
          <w:sz w:val="24"/>
        </w:rPr>
        <w:t xml:space="preserve">Chamorro </w:t>
      </w:r>
      <w:r w:rsidR="006877D7">
        <w:rPr>
          <w:sz w:val="24"/>
        </w:rPr>
        <w:t>Advisors</w:t>
      </w:r>
      <w:r>
        <w:rPr>
          <w:sz w:val="24"/>
        </w:rPr>
        <w:t xml:space="preserve"> spoke about the role of the old</w:t>
      </w:r>
      <w:r w:rsidR="00405D6D">
        <w:rPr>
          <w:sz w:val="24"/>
        </w:rPr>
        <w:t>er siblings in raising children and the expectation that the older kids would take care of those who were younger.</w:t>
      </w:r>
      <w:r>
        <w:rPr>
          <w:sz w:val="24"/>
        </w:rPr>
        <w:t xml:space="preserve"> Some participants shared that they were never “</w:t>
      </w:r>
      <w:r w:rsidRPr="00C87158">
        <w:rPr>
          <w:i/>
          <w:sz w:val="24"/>
        </w:rPr>
        <w:t>allowed to be a kid</w:t>
      </w:r>
      <w:r>
        <w:rPr>
          <w:sz w:val="24"/>
        </w:rPr>
        <w:t>” because of the expectations placed on them as a result of their birth order.</w:t>
      </w:r>
      <w:r w:rsidR="002A1F8C">
        <w:rPr>
          <w:sz w:val="24"/>
        </w:rPr>
        <w:t xml:space="preserve"> </w:t>
      </w:r>
      <w:r w:rsidR="00405D6D">
        <w:rPr>
          <w:sz w:val="24"/>
        </w:rPr>
        <w:t xml:space="preserve">Chamorro </w:t>
      </w:r>
      <w:r w:rsidR="006877D7">
        <w:rPr>
          <w:sz w:val="24"/>
        </w:rPr>
        <w:t>Advisors</w:t>
      </w:r>
      <w:r w:rsidR="00405D6D">
        <w:rPr>
          <w:sz w:val="24"/>
        </w:rPr>
        <w:t xml:space="preserve"> also spoke about the traditional practice</w:t>
      </w:r>
      <w:r w:rsidR="00691DBA">
        <w:rPr>
          <w:sz w:val="24"/>
        </w:rPr>
        <w:t xml:space="preserve"> of </w:t>
      </w:r>
      <w:r w:rsidR="00691DBA" w:rsidRPr="00691DBA">
        <w:rPr>
          <w:i/>
          <w:sz w:val="24"/>
        </w:rPr>
        <w:t>poksai</w:t>
      </w:r>
      <w:r w:rsidR="00691DBA">
        <w:rPr>
          <w:sz w:val="24"/>
        </w:rPr>
        <w:t xml:space="preserve"> which refers to when a child is raised by someone othe</w:t>
      </w:r>
      <w:r w:rsidR="00E61661">
        <w:rPr>
          <w:sz w:val="24"/>
        </w:rPr>
        <w:t>r than their biological parents, usu</w:t>
      </w:r>
      <w:r w:rsidR="00691DBA">
        <w:rPr>
          <w:sz w:val="24"/>
        </w:rPr>
        <w:t>ally the g</w:t>
      </w:r>
      <w:r w:rsidR="00E61661">
        <w:rPr>
          <w:sz w:val="24"/>
        </w:rPr>
        <w:t>randparents or an aunt or uncle</w:t>
      </w:r>
      <w:r w:rsidR="00691DBA">
        <w:rPr>
          <w:sz w:val="24"/>
        </w:rPr>
        <w:t>. The child is informally</w:t>
      </w:r>
      <w:r w:rsidR="00FF0766">
        <w:rPr>
          <w:sz w:val="24"/>
        </w:rPr>
        <w:t>,</w:t>
      </w:r>
      <w:r w:rsidR="00691DBA">
        <w:rPr>
          <w:sz w:val="24"/>
        </w:rPr>
        <w:t xml:space="preserve"> and sometimes formally</w:t>
      </w:r>
      <w:r w:rsidR="00FF0766">
        <w:rPr>
          <w:sz w:val="24"/>
        </w:rPr>
        <w:t>,</w:t>
      </w:r>
      <w:r w:rsidR="00691DBA">
        <w:rPr>
          <w:sz w:val="24"/>
        </w:rPr>
        <w:t xml:space="preserve"> adopted by the person raising them. The reasons for </w:t>
      </w:r>
      <w:r w:rsidR="00691DBA" w:rsidRPr="00691DBA">
        <w:rPr>
          <w:i/>
          <w:sz w:val="24"/>
        </w:rPr>
        <w:t>poksai</w:t>
      </w:r>
      <w:r w:rsidR="00691DBA">
        <w:rPr>
          <w:sz w:val="24"/>
        </w:rPr>
        <w:t xml:space="preserve"> vary; a relative</w:t>
      </w:r>
      <w:r w:rsidR="00E61661">
        <w:rPr>
          <w:sz w:val="24"/>
        </w:rPr>
        <w:t>, with or without children,</w:t>
      </w:r>
      <w:r w:rsidR="00691DBA">
        <w:rPr>
          <w:sz w:val="24"/>
        </w:rPr>
        <w:t xml:space="preserve"> may help out a family with a large number of children; or</w:t>
      </w:r>
      <w:r w:rsidR="00E61661">
        <w:rPr>
          <w:sz w:val="24"/>
        </w:rPr>
        <w:t>,</w:t>
      </w:r>
      <w:r w:rsidR="00691DBA">
        <w:rPr>
          <w:sz w:val="24"/>
        </w:rPr>
        <w:t xml:space="preserve"> the child’s family is going through some sort of hardship and is unable to care for and support the child; or</w:t>
      </w:r>
      <w:r w:rsidR="00E61661">
        <w:rPr>
          <w:sz w:val="24"/>
        </w:rPr>
        <w:t>,</w:t>
      </w:r>
      <w:r w:rsidR="00691DBA">
        <w:rPr>
          <w:sz w:val="24"/>
        </w:rPr>
        <w:t xml:space="preserve"> the child is hard to manage. One Advisor shared that the practice stems from the value “</w:t>
      </w:r>
      <w:r w:rsidR="00691DBA" w:rsidRPr="00691DBA">
        <w:rPr>
          <w:i/>
          <w:sz w:val="24"/>
        </w:rPr>
        <w:t>that everybody in the family helps out</w:t>
      </w:r>
      <w:r w:rsidR="00691DBA">
        <w:rPr>
          <w:sz w:val="24"/>
        </w:rPr>
        <w:t>.” Another s</w:t>
      </w:r>
      <w:r w:rsidR="00E61661">
        <w:rPr>
          <w:sz w:val="24"/>
        </w:rPr>
        <w:t>hared</w:t>
      </w:r>
      <w:r w:rsidR="00691DBA">
        <w:rPr>
          <w:sz w:val="24"/>
        </w:rPr>
        <w:t>, “</w:t>
      </w:r>
      <w:r w:rsidR="00691DBA" w:rsidRPr="00E61661">
        <w:rPr>
          <w:i/>
          <w:sz w:val="24"/>
        </w:rPr>
        <w:t>rearing</w:t>
      </w:r>
      <w:r w:rsidR="00691DBA">
        <w:rPr>
          <w:sz w:val="24"/>
        </w:rPr>
        <w:t xml:space="preserve">” someone else’s child is to </w:t>
      </w:r>
      <w:r w:rsidR="00E61661">
        <w:rPr>
          <w:sz w:val="24"/>
        </w:rPr>
        <w:t xml:space="preserve">help </w:t>
      </w:r>
      <w:r w:rsidR="00691DBA">
        <w:rPr>
          <w:sz w:val="24"/>
        </w:rPr>
        <w:t>“</w:t>
      </w:r>
      <w:r w:rsidR="00691DBA" w:rsidRPr="00691DBA">
        <w:rPr>
          <w:i/>
          <w:sz w:val="24"/>
        </w:rPr>
        <w:t>take the burden off the parents’ hands</w:t>
      </w:r>
      <w:r w:rsidR="00691DBA">
        <w:rPr>
          <w:sz w:val="24"/>
        </w:rPr>
        <w:t>.”</w:t>
      </w:r>
    </w:p>
    <w:p w14:paraId="2850A8B2" w14:textId="77777777" w:rsidR="00A16E6A" w:rsidRDefault="00A16E6A" w:rsidP="00BA419C">
      <w:pPr>
        <w:rPr>
          <w:sz w:val="24"/>
        </w:rPr>
      </w:pPr>
    </w:p>
    <w:p w14:paraId="396475A1" w14:textId="60F76EE9" w:rsidR="00A16E6A" w:rsidRDefault="00A16E6A" w:rsidP="00BA419C">
      <w:pPr>
        <w:rPr>
          <w:sz w:val="24"/>
        </w:rPr>
      </w:pPr>
      <w:r>
        <w:rPr>
          <w:sz w:val="24"/>
        </w:rPr>
        <w:t xml:space="preserve">Roles and responsibilities for raising children within the Chuukese culture </w:t>
      </w:r>
      <w:r w:rsidR="00405D6D">
        <w:rPr>
          <w:sz w:val="24"/>
        </w:rPr>
        <w:t>are complex</w:t>
      </w:r>
      <w:r>
        <w:rPr>
          <w:sz w:val="24"/>
        </w:rPr>
        <w:t xml:space="preserve"> and changing as more Chuukese families are moving away from their island of origin. Traditionally, everyone in the family helps take care of children</w:t>
      </w:r>
      <w:r w:rsidR="00405D6D">
        <w:rPr>
          <w:sz w:val="24"/>
        </w:rPr>
        <w:t xml:space="preserve"> and the concept of family extends beyond a Western perspective to include members of a clan. </w:t>
      </w:r>
      <w:r w:rsidR="00E61661">
        <w:rPr>
          <w:sz w:val="24"/>
        </w:rPr>
        <w:t xml:space="preserve">On Chuuk, all families have a clan leader but this is not the case on Guam. </w:t>
      </w:r>
      <w:r w:rsidR="00576697">
        <w:rPr>
          <w:sz w:val="24"/>
        </w:rPr>
        <w:t>One Advisor shared that child care is a “</w:t>
      </w:r>
      <w:r w:rsidR="00576697" w:rsidRPr="00576697">
        <w:rPr>
          <w:i/>
          <w:sz w:val="24"/>
        </w:rPr>
        <w:t>family affair and is everyone’s business</w:t>
      </w:r>
      <w:r w:rsidR="00576697">
        <w:rPr>
          <w:sz w:val="24"/>
        </w:rPr>
        <w:t xml:space="preserve">.” </w:t>
      </w:r>
      <w:r>
        <w:rPr>
          <w:sz w:val="24"/>
        </w:rPr>
        <w:t xml:space="preserve">The biological mother may be the person who is responsible for the child while she is nursing and then other relatives may </w:t>
      </w:r>
      <w:r w:rsidR="00405D6D">
        <w:rPr>
          <w:sz w:val="24"/>
        </w:rPr>
        <w:t xml:space="preserve">then </w:t>
      </w:r>
      <w:r>
        <w:rPr>
          <w:sz w:val="24"/>
        </w:rPr>
        <w:t xml:space="preserve">assume the role of primary caregiver as the child grows. In many families “older parents” (i.e. the grandparents) are considered the </w:t>
      </w:r>
      <w:r w:rsidR="00F124B6">
        <w:rPr>
          <w:sz w:val="24"/>
        </w:rPr>
        <w:t>father and mother of the child and the first born child is raised by the grandparents.</w:t>
      </w:r>
      <w:r w:rsidR="00405D6D">
        <w:rPr>
          <w:sz w:val="24"/>
        </w:rPr>
        <w:t xml:space="preserve"> It w</w:t>
      </w:r>
      <w:r w:rsidR="00E61661">
        <w:rPr>
          <w:sz w:val="24"/>
        </w:rPr>
        <w:t xml:space="preserve">as also </w:t>
      </w:r>
      <w:r w:rsidR="00E61661">
        <w:rPr>
          <w:sz w:val="24"/>
        </w:rPr>
        <w:lastRenderedPageBreak/>
        <w:t xml:space="preserve">shared that whoever is </w:t>
      </w:r>
      <w:r w:rsidR="00405D6D" w:rsidRPr="00E61661">
        <w:rPr>
          <w:sz w:val="24"/>
        </w:rPr>
        <w:t>providing for most of the needs of the child</w:t>
      </w:r>
      <w:r w:rsidR="00405D6D">
        <w:rPr>
          <w:sz w:val="24"/>
        </w:rPr>
        <w:t xml:space="preserve"> has authority over the child.</w:t>
      </w:r>
      <w:r w:rsidR="00CF6CDD">
        <w:rPr>
          <w:sz w:val="24"/>
        </w:rPr>
        <w:t xml:space="preserve"> One Advisor shared, “</w:t>
      </w:r>
      <w:r w:rsidR="00CF6CDD" w:rsidRPr="00CF6CDD">
        <w:rPr>
          <w:i/>
          <w:sz w:val="24"/>
        </w:rPr>
        <w:t>auntie was providing for everything, so she was called mom</w:t>
      </w:r>
      <w:r w:rsidR="00CF6CDD">
        <w:rPr>
          <w:sz w:val="24"/>
        </w:rPr>
        <w:t>.”</w:t>
      </w:r>
      <w:r w:rsidR="00F124B6">
        <w:rPr>
          <w:sz w:val="24"/>
        </w:rPr>
        <w:t xml:space="preserve"> These relationships are explained to the child but are not generally documented through changes in guardianship and legal documents.</w:t>
      </w:r>
      <w:r w:rsidR="002C58EA">
        <w:rPr>
          <w:sz w:val="24"/>
        </w:rPr>
        <w:t xml:space="preserve"> This is seen as a challenge and concern for families immigrating to Guam where proof of guardianship impacts their interactions with social services and in particular child welfare.</w:t>
      </w:r>
    </w:p>
    <w:p w14:paraId="270CC244" w14:textId="77777777" w:rsidR="007F4F94" w:rsidRDefault="007F4F94" w:rsidP="00BA419C">
      <w:pPr>
        <w:rPr>
          <w:sz w:val="24"/>
        </w:rPr>
      </w:pPr>
    </w:p>
    <w:p w14:paraId="2F857688" w14:textId="7432C0C4" w:rsidR="007F4F94" w:rsidRDefault="007F4F94" w:rsidP="00BA419C">
      <w:pPr>
        <w:rPr>
          <w:sz w:val="24"/>
          <w:u w:val="single"/>
        </w:rPr>
      </w:pPr>
      <w:r>
        <w:rPr>
          <w:sz w:val="24"/>
          <w:u w:val="single"/>
        </w:rPr>
        <w:t>Cultural Values</w:t>
      </w:r>
    </w:p>
    <w:p w14:paraId="2321761D" w14:textId="33520777" w:rsidR="007F4F94" w:rsidRDefault="007F4F94" w:rsidP="00BA419C">
      <w:pPr>
        <w:rPr>
          <w:sz w:val="24"/>
        </w:rPr>
      </w:pPr>
      <w:r>
        <w:rPr>
          <w:sz w:val="24"/>
        </w:rPr>
        <w:t xml:space="preserve">The concept of respect was an important cultural value held by both the Chuukese and Chamorro groups and is taught within the family. </w:t>
      </w:r>
      <w:r w:rsidR="00A61E87">
        <w:rPr>
          <w:sz w:val="24"/>
        </w:rPr>
        <w:t xml:space="preserve">Chuukese </w:t>
      </w:r>
      <w:r w:rsidR="006877D7">
        <w:rPr>
          <w:sz w:val="24"/>
        </w:rPr>
        <w:t>Advisors</w:t>
      </w:r>
      <w:r w:rsidR="00A61E87">
        <w:rPr>
          <w:sz w:val="24"/>
        </w:rPr>
        <w:t xml:space="preserve"> spoke about how children are taught to respect their parents and older family member</w:t>
      </w:r>
      <w:r w:rsidR="00FF0766">
        <w:rPr>
          <w:sz w:val="24"/>
        </w:rPr>
        <w:t xml:space="preserve">s. Extended </w:t>
      </w:r>
      <w:r w:rsidR="00A61E87">
        <w:rPr>
          <w:sz w:val="24"/>
        </w:rPr>
        <w:t>family members play an important role by showing, through their own b</w:t>
      </w:r>
      <w:r w:rsidR="001F0DAF">
        <w:rPr>
          <w:sz w:val="24"/>
        </w:rPr>
        <w:t xml:space="preserve">ehaviors, respect toward others. </w:t>
      </w:r>
      <w:r w:rsidR="00A61E87">
        <w:rPr>
          <w:sz w:val="24"/>
        </w:rPr>
        <w:t xml:space="preserve">Children themselves need to be respected and respect is mutual between parents and children. Chuukese </w:t>
      </w:r>
      <w:r w:rsidR="006877D7">
        <w:rPr>
          <w:sz w:val="24"/>
        </w:rPr>
        <w:t>Advisors</w:t>
      </w:r>
      <w:r w:rsidR="00A61E87">
        <w:rPr>
          <w:sz w:val="24"/>
        </w:rPr>
        <w:t xml:space="preserve"> spoke about how children are taught respect through discipline; pulling the child aside and talking to them about what they need to do or how to act. The act of making eye contact was discussed in the context of discipline and respect. Traditionally</w:t>
      </w:r>
      <w:r w:rsidR="00551288">
        <w:rPr>
          <w:sz w:val="24"/>
        </w:rPr>
        <w:t>,</w:t>
      </w:r>
      <w:r w:rsidR="00A61E87">
        <w:rPr>
          <w:sz w:val="24"/>
        </w:rPr>
        <w:t xml:space="preserve"> in</w:t>
      </w:r>
      <w:r w:rsidR="00551288">
        <w:rPr>
          <w:sz w:val="24"/>
        </w:rPr>
        <w:t xml:space="preserve"> the </w:t>
      </w:r>
      <w:r w:rsidR="00A61E87">
        <w:rPr>
          <w:sz w:val="24"/>
        </w:rPr>
        <w:t>Chuukese culture (and in many cultures of the Pacific), making eye contact is a sign of disrespect. When a child need</w:t>
      </w:r>
      <w:r w:rsidR="00343959">
        <w:rPr>
          <w:sz w:val="24"/>
        </w:rPr>
        <w:t>s</w:t>
      </w:r>
      <w:r w:rsidR="00A61E87">
        <w:rPr>
          <w:sz w:val="24"/>
        </w:rPr>
        <w:t xml:space="preserve"> to be disciplined</w:t>
      </w:r>
      <w:r w:rsidR="00545F07">
        <w:rPr>
          <w:sz w:val="24"/>
        </w:rPr>
        <w:t>,</w:t>
      </w:r>
      <w:r w:rsidR="00A61E87">
        <w:rPr>
          <w:sz w:val="24"/>
        </w:rPr>
        <w:t xml:space="preserve"> the child avoids looking directly at the parents. </w:t>
      </w:r>
      <w:r w:rsidR="006877D7">
        <w:rPr>
          <w:sz w:val="24"/>
        </w:rPr>
        <w:t>Advisors</w:t>
      </w:r>
      <w:r w:rsidR="00A61E87">
        <w:rPr>
          <w:sz w:val="24"/>
        </w:rPr>
        <w:t xml:space="preserve"> noted that for Chuukese who were born or raised on Guam</w:t>
      </w:r>
      <w:r w:rsidR="00551288">
        <w:rPr>
          <w:sz w:val="24"/>
        </w:rPr>
        <w:t>,</w:t>
      </w:r>
      <w:r w:rsidR="00A61E87">
        <w:rPr>
          <w:sz w:val="24"/>
        </w:rPr>
        <w:t xml:space="preserve"> this is changing and that there is growing understanding that making eye contact can help a child </w:t>
      </w:r>
      <w:r w:rsidR="001F0DAF">
        <w:rPr>
          <w:sz w:val="24"/>
        </w:rPr>
        <w:t>understand what is being communicated.</w:t>
      </w:r>
    </w:p>
    <w:p w14:paraId="16C83D7C" w14:textId="77777777" w:rsidR="001F0DAF" w:rsidRDefault="001F0DAF" w:rsidP="00BA419C">
      <w:pPr>
        <w:rPr>
          <w:sz w:val="24"/>
        </w:rPr>
      </w:pPr>
    </w:p>
    <w:p w14:paraId="6D27D465" w14:textId="713A119E" w:rsidR="007F4F94" w:rsidRDefault="001F0DAF" w:rsidP="00BA419C">
      <w:pPr>
        <w:rPr>
          <w:sz w:val="24"/>
        </w:rPr>
      </w:pPr>
      <w:r>
        <w:rPr>
          <w:sz w:val="24"/>
        </w:rPr>
        <w:t xml:space="preserve">Chamorro </w:t>
      </w:r>
      <w:r w:rsidR="006877D7">
        <w:rPr>
          <w:sz w:val="24"/>
        </w:rPr>
        <w:t>Advisors</w:t>
      </w:r>
      <w:r>
        <w:rPr>
          <w:sz w:val="24"/>
        </w:rPr>
        <w:t xml:space="preserve"> talked about how children learn about respect “</w:t>
      </w:r>
      <w:r w:rsidRPr="001F0DAF">
        <w:rPr>
          <w:i/>
          <w:sz w:val="24"/>
        </w:rPr>
        <w:t>early on</w:t>
      </w:r>
      <w:r>
        <w:rPr>
          <w:sz w:val="24"/>
        </w:rPr>
        <w:t>” and are taught by observation or “</w:t>
      </w:r>
      <w:r w:rsidRPr="001F0DAF">
        <w:rPr>
          <w:i/>
          <w:sz w:val="24"/>
        </w:rPr>
        <w:t>reading cues</w:t>
      </w:r>
      <w:r>
        <w:rPr>
          <w:sz w:val="24"/>
        </w:rPr>
        <w:t xml:space="preserve">” from their elders. </w:t>
      </w:r>
      <w:r w:rsidR="006877D7">
        <w:rPr>
          <w:sz w:val="24"/>
        </w:rPr>
        <w:t>Advisors</w:t>
      </w:r>
      <w:r>
        <w:rPr>
          <w:sz w:val="24"/>
        </w:rPr>
        <w:t xml:space="preserve"> shared that one way respect is shown is by the adage, “</w:t>
      </w:r>
      <w:r w:rsidRPr="001F0DAF">
        <w:rPr>
          <w:i/>
          <w:sz w:val="24"/>
        </w:rPr>
        <w:t>children should be seen but not heard.”</w:t>
      </w:r>
      <w:r>
        <w:rPr>
          <w:sz w:val="24"/>
        </w:rPr>
        <w:t xml:space="preserve"> The example given was that if a child is in a room with adults and helping out, they are taught to leave the room as soon as they complete the</w:t>
      </w:r>
      <w:r w:rsidR="00FF0766">
        <w:rPr>
          <w:sz w:val="24"/>
        </w:rPr>
        <w:t xml:space="preserve"> task</w:t>
      </w:r>
      <w:r>
        <w:rPr>
          <w:sz w:val="24"/>
        </w:rPr>
        <w:t>. “</w:t>
      </w:r>
      <w:r w:rsidRPr="001F0DAF">
        <w:rPr>
          <w:i/>
          <w:sz w:val="24"/>
        </w:rPr>
        <w:t>Leaving the room</w:t>
      </w:r>
      <w:r>
        <w:rPr>
          <w:sz w:val="24"/>
        </w:rPr>
        <w:t>” is about children showing respect; most parents consider it disresp</w:t>
      </w:r>
      <w:r w:rsidR="00343959">
        <w:rPr>
          <w:sz w:val="24"/>
        </w:rPr>
        <w:t xml:space="preserve">ectful for children to remain with the adults who are </w:t>
      </w:r>
      <w:r w:rsidR="00A00FC6">
        <w:rPr>
          <w:sz w:val="24"/>
        </w:rPr>
        <w:t>talking</w:t>
      </w:r>
      <w:r>
        <w:rPr>
          <w:sz w:val="24"/>
        </w:rPr>
        <w:t xml:space="preserve">. The </w:t>
      </w:r>
      <w:r w:rsidR="006877D7">
        <w:rPr>
          <w:sz w:val="24"/>
        </w:rPr>
        <w:t>Advisors</w:t>
      </w:r>
      <w:r>
        <w:rPr>
          <w:sz w:val="24"/>
        </w:rPr>
        <w:t xml:space="preserve"> did acknowledge that children’s opinions are becoming more valued and that they are given more opportunities to participate in conversations than in the past.</w:t>
      </w:r>
      <w:r w:rsidR="00D03F5A">
        <w:rPr>
          <w:sz w:val="24"/>
        </w:rPr>
        <w:t xml:space="preserve"> </w:t>
      </w:r>
      <w:r w:rsidR="006877D7">
        <w:rPr>
          <w:sz w:val="24"/>
        </w:rPr>
        <w:t>Advisors</w:t>
      </w:r>
      <w:r w:rsidR="00D03F5A">
        <w:rPr>
          <w:sz w:val="24"/>
        </w:rPr>
        <w:t xml:space="preserve"> also shared that the traditional way of showing respect to elders </w:t>
      </w:r>
      <w:r w:rsidR="00343959">
        <w:rPr>
          <w:sz w:val="24"/>
        </w:rPr>
        <w:t>is</w:t>
      </w:r>
      <w:r w:rsidR="00D03F5A">
        <w:rPr>
          <w:sz w:val="24"/>
        </w:rPr>
        <w:t xml:space="preserve"> through “mangi’ngg’” (i.e., kissing the hand to show respect) and that while many children still show respect in this way, the practice is </w:t>
      </w:r>
      <w:r w:rsidR="00FF0766">
        <w:rPr>
          <w:sz w:val="24"/>
        </w:rPr>
        <w:t xml:space="preserve">also </w:t>
      </w:r>
      <w:r w:rsidR="00D03F5A">
        <w:rPr>
          <w:sz w:val="24"/>
        </w:rPr>
        <w:t>changing.</w:t>
      </w:r>
    </w:p>
    <w:p w14:paraId="55AA3C96" w14:textId="77777777" w:rsidR="001F0DAF" w:rsidRDefault="001F0DAF" w:rsidP="00BA419C">
      <w:pPr>
        <w:rPr>
          <w:sz w:val="24"/>
        </w:rPr>
      </w:pPr>
    </w:p>
    <w:p w14:paraId="6E80DED4" w14:textId="671FDBF7" w:rsidR="001F0DAF" w:rsidRDefault="001F0DAF" w:rsidP="00BA419C">
      <w:pPr>
        <w:rPr>
          <w:sz w:val="24"/>
        </w:rPr>
      </w:pPr>
      <w:r>
        <w:rPr>
          <w:sz w:val="24"/>
        </w:rPr>
        <w:t>Within the Chamorro culture, religio</w:t>
      </w:r>
      <w:r w:rsidR="00D03F5A">
        <w:rPr>
          <w:sz w:val="24"/>
        </w:rPr>
        <w:t>n</w:t>
      </w:r>
      <w:r w:rsidR="00A508E0">
        <w:rPr>
          <w:sz w:val="24"/>
        </w:rPr>
        <w:t xml:space="preserve"> and faith-</w:t>
      </w:r>
      <w:r w:rsidR="00D03F5A">
        <w:rPr>
          <w:sz w:val="24"/>
        </w:rPr>
        <w:t>based practices play</w:t>
      </w:r>
      <w:r>
        <w:rPr>
          <w:sz w:val="24"/>
        </w:rPr>
        <w:t xml:space="preserve"> an important role in how children are raised and their values. </w:t>
      </w:r>
      <w:r w:rsidR="00D03F5A">
        <w:rPr>
          <w:sz w:val="24"/>
        </w:rPr>
        <w:t xml:space="preserve">While Guam is historically a predominately Catholic community (today 85% of the island’s population is Catholic), over time the community has been exposed to other religions and some families are choosing other faith practices.  The </w:t>
      </w:r>
      <w:r w:rsidR="006877D7">
        <w:rPr>
          <w:sz w:val="24"/>
        </w:rPr>
        <w:t>Advisors</w:t>
      </w:r>
      <w:r w:rsidR="00D03F5A">
        <w:rPr>
          <w:sz w:val="24"/>
        </w:rPr>
        <w:t xml:space="preserve"> agreed that families still adhere to strong faith practices regardless of their religious </w:t>
      </w:r>
      <w:r w:rsidR="00A508E0">
        <w:rPr>
          <w:sz w:val="24"/>
        </w:rPr>
        <w:t>affiliation and cited many Catholic religious practices which are taught to children and important to families (e.g., saying the rosary, taking the sacraments, etc.).</w:t>
      </w:r>
    </w:p>
    <w:p w14:paraId="70E29505" w14:textId="77777777" w:rsidR="00F278CF" w:rsidRDefault="00F278CF" w:rsidP="00BA419C">
      <w:pPr>
        <w:rPr>
          <w:sz w:val="24"/>
        </w:rPr>
      </w:pPr>
    </w:p>
    <w:p w14:paraId="0AF63306" w14:textId="77777777" w:rsidR="00F509F3" w:rsidRDefault="00F509F3" w:rsidP="00BA419C">
      <w:pPr>
        <w:rPr>
          <w:sz w:val="24"/>
        </w:rPr>
      </w:pPr>
    </w:p>
    <w:p w14:paraId="22103197" w14:textId="77777777" w:rsidR="00F509F3" w:rsidRDefault="00F509F3" w:rsidP="00BA419C">
      <w:pPr>
        <w:rPr>
          <w:sz w:val="24"/>
        </w:rPr>
      </w:pPr>
    </w:p>
    <w:p w14:paraId="3F7BE0DF" w14:textId="1306E81B" w:rsidR="00F278CF" w:rsidRPr="00F278CF" w:rsidRDefault="00F278CF" w:rsidP="00BA419C">
      <w:pPr>
        <w:rPr>
          <w:sz w:val="24"/>
          <w:u w:val="single"/>
        </w:rPr>
      </w:pPr>
      <w:r w:rsidRPr="00F278CF">
        <w:rPr>
          <w:sz w:val="24"/>
          <w:u w:val="single"/>
        </w:rPr>
        <w:lastRenderedPageBreak/>
        <w:t>Learning Through Observation</w:t>
      </w:r>
      <w:r w:rsidR="006B44FC">
        <w:rPr>
          <w:sz w:val="24"/>
          <w:u w:val="single"/>
        </w:rPr>
        <w:t xml:space="preserve"> and Participation in Family Life</w:t>
      </w:r>
    </w:p>
    <w:p w14:paraId="59073574" w14:textId="419482D2" w:rsidR="007D5EF0" w:rsidRDefault="00F278CF" w:rsidP="00BA419C">
      <w:pPr>
        <w:rPr>
          <w:sz w:val="24"/>
        </w:rPr>
      </w:pPr>
      <w:r>
        <w:rPr>
          <w:sz w:val="24"/>
        </w:rPr>
        <w:t>Both Chamorro and Chuukese children are</w:t>
      </w:r>
      <w:r w:rsidR="006B44FC">
        <w:rPr>
          <w:sz w:val="24"/>
        </w:rPr>
        <w:t xml:space="preserve"> expected to learn through observation of adult role models and by participating in family and community activities. Chamorro </w:t>
      </w:r>
      <w:r w:rsidR="006877D7">
        <w:rPr>
          <w:sz w:val="24"/>
        </w:rPr>
        <w:t>Advisors</w:t>
      </w:r>
      <w:r w:rsidR="006B44FC">
        <w:rPr>
          <w:sz w:val="24"/>
        </w:rPr>
        <w:t xml:space="preserve"> spoke about learning to </w:t>
      </w:r>
      <w:r w:rsidR="00A508E0">
        <w:rPr>
          <w:sz w:val="24"/>
        </w:rPr>
        <w:t>“</w:t>
      </w:r>
      <w:r w:rsidR="006B44FC" w:rsidRPr="00A508E0">
        <w:rPr>
          <w:i/>
          <w:sz w:val="24"/>
        </w:rPr>
        <w:t>read cues</w:t>
      </w:r>
      <w:r w:rsidR="00A508E0">
        <w:rPr>
          <w:sz w:val="24"/>
        </w:rPr>
        <w:t>”</w:t>
      </w:r>
      <w:r w:rsidR="006B44FC">
        <w:rPr>
          <w:sz w:val="24"/>
        </w:rPr>
        <w:t xml:space="preserve"> to learn what needed to be done. Chuukese </w:t>
      </w:r>
      <w:r w:rsidR="006877D7">
        <w:rPr>
          <w:sz w:val="24"/>
        </w:rPr>
        <w:t>Advisors</w:t>
      </w:r>
      <w:r w:rsidR="006B44FC">
        <w:rPr>
          <w:sz w:val="24"/>
        </w:rPr>
        <w:t xml:space="preserve"> talked about how as children grow, they follow the example of their parents and that “</w:t>
      </w:r>
      <w:r w:rsidR="006B44FC" w:rsidRPr="006B44FC">
        <w:rPr>
          <w:i/>
          <w:sz w:val="24"/>
        </w:rPr>
        <w:t xml:space="preserve">some things don’t need to be taught </w:t>
      </w:r>
      <w:r w:rsidR="006B44FC" w:rsidRPr="006B44FC">
        <w:rPr>
          <w:sz w:val="24"/>
        </w:rPr>
        <w:t>(in words)</w:t>
      </w:r>
      <w:r w:rsidR="006B44FC" w:rsidRPr="006B44FC">
        <w:rPr>
          <w:i/>
          <w:sz w:val="24"/>
        </w:rPr>
        <w:t xml:space="preserve"> but as experiences lea</w:t>
      </w:r>
      <w:r w:rsidR="00A00FC6">
        <w:rPr>
          <w:i/>
          <w:sz w:val="24"/>
        </w:rPr>
        <w:t>r</w:t>
      </w:r>
      <w:r w:rsidR="006B44FC" w:rsidRPr="006B44FC">
        <w:rPr>
          <w:i/>
          <w:sz w:val="24"/>
        </w:rPr>
        <w:t>ned in one’</w:t>
      </w:r>
      <w:r w:rsidR="006B44FC">
        <w:rPr>
          <w:i/>
          <w:sz w:val="24"/>
        </w:rPr>
        <w:t>s youth.”</w:t>
      </w:r>
      <w:r w:rsidR="006B44FC">
        <w:rPr>
          <w:sz w:val="24"/>
        </w:rPr>
        <w:t xml:space="preserve"> </w:t>
      </w:r>
    </w:p>
    <w:p w14:paraId="4EAC4CDA" w14:textId="77777777" w:rsidR="00A00FC6" w:rsidRDefault="00A00FC6" w:rsidP="00BA419C">
      <w:pPr>
        <w:rPr>
          <w:sz w:val="24"/>
        </w:rPr>
      </w:pPr>
    </w:p>
    <w:p w14:paraId="3B9B9413" w14:textId="54C4661B" w:rsidR="00F278CF" w:rsidRDefault="006B44FC" w:rsidP="00BA419C">
      <w:pPr>
        <w:rPr>
          <w:sz w:val="24"/>
        </w:rPr>
      </w:pPr>
      <w:r>
        <w:rPr>
          <w:sz w:val="24"/>
        </w:rPr>
        <w:t xml:space="preserve">Chamorro </w:t>
      </w:r>
      <w:r w:rsidR="006877D7">
        <w:rPr>
          <w:sz w:val="24"/>
        </w:rPr>
        <w:t>Advisors</w:t>
      </w:r>
      <w:r>
        <w:rPr>
          <w:sz w:val="24"/>
        </w:rPr>
        <w:t xml:space="preserve"> shared that when children are asked to do something, they are actually being taught how to participate and be part of the family/community</w:t>
      </w:r>
      <w:r w:rsidR="00854AB2">
        <w:rPr>
          <w:sz w:val="24"/>
        </w:rPr>
        <w:t>. They elaborated with examples of how children are taught to be responsible and resilient through everyday activities and in response to difficulties, such as typhoons. Chores and food preparation were noted as important “</w:t>
      </w:r>
      <w:r w:rsidR="00854AB2" w:rsidRPr="00854AB2">
        <w:rPr>
          <w:i/>
          <w:sz w:val="24"/>
        </w:rPr>
        <w:t>teachable moments</w:t>
      </w:r>
      <w:r w:rsidR="00854AB2">
        <w:rPr>
          <w:sz w:val="24"/>
        </w:rPr>
        <w:t>.” As one Advisor shared, “</w:t>
      </w:r>
      <w:r w:rsidR="00854AB2" w:rsidRPr="00854AB2">
        <w:rPr>
          <w:i/>
          <w:sz w:val="24"/>
        </w:rPr>
        <w:t>Food, historically has brought us together. Preparing dishes together hold</w:t>
      </w:r>
      <w:r w:rsidR="009B667F">
        <w:rPr>
          <w:i/>
          <w:sz w:val="24"/>
        </w:rPr>
        <w:t>s</w:t>
      </w:r>
      <w:r w:rsidR="00854AB2" w:rsidRPr="00854AB2">
        <w:rPr>
          <w:i/>
          <w:sz w:val="24"/>
        </w:rPr>
        <w:t xml:space="preserve"> great meaning and provides those training moments while fostering physical bonds with each other</w:t>
      </w:r>
      <w:r w:rsidR="00854AB2">
        <w:rPr>
          <w:sz w:val="24"/>
        </w:rPr>
        <w:t>.”</w:t>
      </w:r>
    </w:p>
    <w:p w14:paraId="0D8E0F26" w14:textId="77777777" w:rsidR="009B667F" w:rsidRDefault="009B667F" w:rsidP="00BA419C">
      <w:pPr>
        <w:rPr>
          <w:sz w:val="24"/>
        </w:rPr>
      </w:pPr>
    </w:p>
    <w:p w14:paraId="089DDDC0" w14:textId="2B50CAB2" w:rsidR="00A508E0" w:rsidRPr="00576697" w:rsidRDefault="00A508E0" w:rsidP="00BA419C">
      <w:pPr>
        <w:rPr>
          <w:sz w:val="24"/>
          <w:u w:val="single"/>
        </w:rPr>
      </w:pPr>
      <w:r w:rsidRPr="00576697">
        <w:rPr>
          <w:sz w:val="24"/>
          <w:u w:val="single"/>
        </w:rPr>
        <w:t>Changing Values and Practices</w:t>
      </w:r>
    </w:p>
    <w:p w14:paraId="4A5F6189" w14:textId="6CF52CA8" w:rsidR="00A872ED" w:rsidRDefault="00A508E0" w:rsidP="00BA419C">
      <w:pPr>
        <w:rPr>
          <w:sz w:val="24"/>
        </w:rPr>
      </w:pPr>
      <w:r>
        <w:rPr>
          <w:sz w:val="24"/>
        </w:rPr>
        <w:t xml:space="preserve">Cultural values and practices are changing within both Chuukese and Chamorro cultures and are </w:t>
      </w:r>
      <w:r w:rsidR="002573AF">
        <w:rPr>
          <w:sz w:val="24"/>
        </w:rPr>
        <w:t>impacting</w:t>
      </w:r>
      <w:r>
        <w:rPr>
          <w:sz w:val="24"/>
        </w:rPr>
        <w:t xml:space="preserve"> some families more than others. Chuukese </w:t>
      </w:r>
      <w:r w:rsidR="006877D7">
        <w:rPr>
          <w:sz w:val="24"/>
        </w:rPr>
        <w:t>Advisors</w:t>
      </w:r>
      <w:r>
        <w:rPr>
          <w:sz w:val="24"/>
        </w:rPr>
        <w:t xml:space="preserve"> shared that, although </w:t>
      </w:r>
      <w:r w:rsidR="00E61661">
        <w:rPr>
          <w:sz w:val="24"/>
        </w:rPr>
        <w:t>“</w:t>
      </w:r>
      <w:r w:rsidRPr="002573AF">
        <w:rPr>
          <w:i/>
          <w:sz w:val="24"/>
        </w:rPr>
        <w:t>common</w:t>
      </w:r>
      <w:r w:rsidR="002573AF" w:rsidRPr="002573AF">
        <w:rPr>
          <w:i/>
          <w:sz w:val="24"/>
        </w:rPr>
        <w:t>,</w:t>
      </w:r>
      <w:r w:rsidRPr="002573AF">
        <w:rPr>
          <w:i/>
          <w:sz w:val="24"/>
        </w:rPr>
        <w:t xml:space="preserve"> but not quite wide spread</w:t>
      </w:r>
      <w:r w:rsidR="00E61661">
        <w:rPr>
          <w:i/>
          <w:sz w:val="24"/>
        </w:rPr>
        <w:t>”</w:t>
      </w:r>
      <w:r w:rsidR="002573AF">
        <w:rPr>
          <w:sz w:val="24"/>
        </w:rPr>
        <w:t>,</w:t>
      </w:r>
      <w:r>
        <w:rPr>
          <w:sz w:val="24"/>
        </w:rPr>
        <w:t xml:space="preserve"> more families who move away from their island of origin are experiencing changes in family structure, composition, roles, and decision making practices. S</w:t>
      </w:r>
      <w:r w:rsidR="002573AF">
        <w:rPr>
          <w:sz w:val="24"/>
        </w:rPr>
        <w:t>ome welcomed the changes. One Advisor explained that on Guam</w:t>
      </w:r>
      <w:r w:rsidR="00545F07">
        <w:rPr>
          <w:sz w:val="24"/>
        </w:rPr>
        <w:t>,</w:t>
      </w:r>
      <w:r w:rsidR="002573AF">
        <w:rPr>
          <w:sz w:val="24"/>
        </w:rPr>
        <w:t xml:space="preserve"> she and her husband could raise their own children and another said she was thankful for the opportunities to experience some independence and autonomy. Another talked about </w:t>
      </w:r>
      <w:r w:rsidR="0033513A">
        <w:rPr>
          <w:sz w:val="24"/>
        </w:rPr>
        <w:t xml:space="preserve">how on Guam, the role of caregiver can be shared between men and women but that would never happen in Chuuk. The </w:t>
      </w:r>
      <w:r w:rsidR="006877D7">
        <w:rPr>
          <w:sz w:val="24"/>
        </w:rPr>
        <w:t>Advisors</w:t>
      </w:r>
      <w:r w:rsidR="0033513A">
        <w:rPr>
          <w:sz w:val="24"/>
        </w:rPr>
        <w:t xml:space="preserve"> did maintain that </w:t>
      </w:r>
      <w:r w:rsidR="00E61661">
        <w:rPr>
          <w:sz w:val="24"/>
        </w:rPr>
        <w:t>some</w:t>
      </w:r>
      <w:r w:rsidR="0033513A">
        <w:rPr>
          <w:sz w:val="24"/>
        </w:rPr>
        <w:t xml:space="preserve"> Chuukese families living on Guam still adhere to the </w:t>
      </w:r>
      <w:r w:rsidR="00E61661">
        <w:rPr>
          <w:sz w:val="24"/>
        </w:rPr>
        <w:t xml:space="preserve">traditional </w:t>
      </w:r>
      <w:r w:rsidR="0033513A">
        <w:rPr>
          <w:sz w:val="24"/>
        </w:rPr>
        <w:t>family practices of their culture.</w:t>
      </w:r>
    </w:p>
    <w:p w14:paraId="5194F6A4" w14:textId="77777777" w:rsidR="0033513A" w:rsidRDefault="0033513A" w:rsidP="00BA419C">
      <w:pPr>
        <w:rPr>
          <w:sz w:val="24"/>
        </w:rPr>
      </w:pPr>
    </w:p>
    <w:p w14:paraId="482DA31B" w14:textId="69CCAC5C" w:rsidR="00A872ED" w:rsidRDefault="00CF2472" w:rsidP="00BA419C">
      <w:pPr>
        <w:rPr>
          <w:sz w:val="24"/>
        </w:rPr>
      </w:pPr>
      <w:r>
        <w:rPr>
          <w:sz w:val="24"/>
        </w:rPr>
        <w:t xml:space="preserve">Chamorro </w:t>
      </w:r>
      <w:r w:rsidR="006877D7">
        <w:rPr>
          <w:sz w:val="24"/>
        </w:rPr>
        <w:t>Advisors</w:t>
      </w:r>
      <w:r>
        <w:rPr>
          <w:sz w:val="24"/>
        </w:rPr>
        <w:t xml:space="preserve"> shared that the </w:t>
      </w:r>
      <w:r w:rsidR="00BB06AB">
        <w:rPr>
          <w:sz w:val="24"/>
        </w:rPr>
        <w:t xml:space="preserve">values and </w:t>
      </w:r>
      <w:r>
        <w:rPr>
          <w:sz w:val="24"/>
        </w:rPr>
        <w:t>practices</w:t>
      </w:r>
      <w:r w:rsidR="00BB06AB">
        <w:rPr>
          <w:sz w:val="24"/>
        </w:rPr>
        <w:t xml:space="preserve"> previously discussed</w:t>
      </w:r>
      <w:r>
        <w:rPr>
          <w:sz w:val="24"/>
        </w:rPr>
        <w:t xml:space="preserve"> still apply to the present times </w:t>
      </w:r>
      <w:r w:rsidR="00E61661">
        <w:rPr>
          <w:sz w:val="24"/>
        </w:rPr>
        <w:t xml:space="preserve">and </w:t>
      </w:r>
      <w:r>
        <w:rPr>
          <w:sz w:val="24"/>
        </w:rPr>
        <w:t>they also believe that practices are changing</w:t>
      </w:r>
      <w:r w:rsidR="00BB06AB">
        <w:rPr>
          <w:sz w:val="24"/>
        </w:rPr>
        <w:t>. Societal demands and the busyness of working parents are resulting in some changes</w:t>
      </w:r>
      <w:r w:rsidR="006458EC">
        <w:rPr>
          <w:sz w:val="24"/>
        </w:rPr>
        <w:t>,</w:t>
      </w:r>
      <w:r w:rsidR="00BB06AB">
        <w:rPr>
          <w:sz w:val="24"/>
        </w:rPr>
        <w:t xml:space="preserve"> as is technology. One Adviser shared,</w:t>
      </w:r>
      <w:r>
        <w:rPr>
          <w:sz w:val="24"/>
        </w:rPr>
        <w:t xml:space="preserve"> “</w:t>
      </w:r>
      <w:r w:rsidRPr="00CF2472">
        <w:rPr>
          <w:i/>
          <w:sz w:val="24"/>
        </w:rPr>
        <w:t>the values and beliefs are still held as true, but how to carry out the practices is the challenge</w:t>
      </w:r>
      <w:r>
        <w:rPr>
          <w:sz w:val="24"/>
        </w:rPr>
        <w:t xml:space="preserve">.” </w:t>
      </w:r>
      <w:r w:rsidR="00BB06AB">
        <w:rPr>
          <w:sz w:val="24"/>
        </w:rPr>
        <w:t>She went on to explain that</w:t>
      </w:r>
      <w:r>
        <w:rPr>
          <w:sz w:val="24"/>
        </w:rPr>
        <w:t xml:space="preserve"> parents may ask the child’s grandparents to help care for their children but</w:t>
      </w:r>
      <w:r w:rsidR="00BB06AB">
        <w:rPr>
          <w:sz w:val="24"/>
        </w:rPr>
        <w:t xml:space="preserve"> still</w:t>
      </w:r>
      <w:r>
        <w:rPr>
          <w:sz w:val="24"/>
        </w:rPr>
        <w:t xml:space="preserve"> want to maintain their authority over the child and decision making </w:t>
      </w:r>
      <w:r w:rsidR="00BB06AB">
        <w:rPr>
          <w:sz w:val="24"/>
        </w:rPr>
        <w:t xml:space="preserve">around </w:t>
      </w:r>
      <w:r>
        <w:rPr>
          <w:sz w:val="24"/>
        </w:rPr>
        <w:t>disciplinary practices.</w:t>
      </w:r>
      <w:r w:rsidR="00BB06AB">
        <w:rPr>
          <w:sz w:val="24"/>
        </w:rPr>
        <w:t xml:space="preserve"> The Chamorro </w:t>
      </w:r>
      <w:r w:rsidR="006877D7">
        <w:rPr>
          <w:sz w:val="24"/>
        </w:rPr>
        <w:t>Advisors</w:t>
      </w:r>
      <w:r w:rsidR="00BB06AB">
        <w:rPr>
          <w:sz w:val="24"/>
        </w:rPr>
        <w:t xml:space="preserve"> expressed the belief that maintaining cultural values and practices related to showing respect “</w:t>
      </w:r>
      <w:r w:rsidR="00BB06AB" w:rsidRPr="00BB06AB">
        <w:rPr>
          <w:i/>
          <w:sz w:val="24"/>
        </w:rPr>
        <w:t>depends on the family</w:t>
      </w:r>
      <w:r w:rsidR="00BB06AB">
        <w:rPr>
          <w:sz w:val="24"/>
        </w:rPr>
        <w:t>.”</w:t>
      </w:r>
    </w:p>
    <w:p w14:paraId="5B0942DF" w14:textId="77777777" w:rsidR="00BB06AB" w:rsidRDefault="00BB06AB" w:rsidP="00BA419C">
      <w:pPr>
        <w:rPr>
          <w:sz w:val="24"/>
        </w:rPr>
      </w:pPr>
    </w:p>
    <w:p w14:paraId="2A3A4A21" w14:textId="07EA0D00" w:rsidR="00F124B6" w:rsidRDefault="00BB06AB" w:rsidP="00BA419C">
      <w:pPr>
        <w:rPr>
          <w:b/>
          <w:sz w:val="24"/>
        </w:rPr>
      </w:pPr>
      <w:r>
        <w:rPr>
          <w:sz w:val="24"/>
        </w:rPr>
        <w:t xml:space="preserve">Chamorro </w:t>
      </w:r>
      <w:r w:rsidR="006877D7">
        <w:rPr>
          <w:sz w:val="24"/>
        </w:rPr>
        <w:t>Advisors</w:t>
      </w:r>
      <w:r>
        <w:rPr>
          <w:sz w:val="24"/>
        </w:rPr>
        <w:t xml:space="preserve"> </w:t>
      </w:r>
      <w:r w:rsidR="006458EC">
        <w:rPr>
          <w:sz w:val="24"/>
        </w:rPr>
        <w:t xml:space="preserve">also talked about changes in family size and increasing numbers of single parent households. Some families are not confident that they can handle their children’s behaviors and fear to losing them to the legal system. </w:t>
      </w:r>
      <w:r w:rsidR="006877D7">
        <w:rPr>
          <w:sz w:val="24"/>
        </w:rPr>
        <w:t>Advisors</w:t>
      </w:r>
      <w:r w:rsidR="006458EC">
        <w:rPr>
          <w:sz w:val="24"/>
        </w:rPr>
        <w:t xml:space="preserve"> noted that these changing patterns result in new and additional stressors for caregivers and children. </w:t>
      </w:r>
    </w:p>
    <w:p w14:paraId="41EEDDED" w14:textId="240511E3" w:rsidR="00576697" w:rsidRDefault="00576697">
      <w:pPr>
        <w:rPr>
          <w:i/>
          <w:sz w:val="24"/>
        </w:rPr>
      </w:pPr>
    </w:p>
    <w:p w14:paraId="5E799EC9" w14:textId="4E022A7A" w:rsidR="00576697" w:rsidRDefault="00576697" w:rsidP="00576697">
      <w:pPr>
        <w:rPr>
          <w:i/>
          <w:sz w:val="24"/>
        </w:rPr>
      </w:pPr>
      <w:r w:rsidRPr="00B403FA">
        <w:rPr>
          <w:i/>
          <w:sz w:val="24"/>
        </w:rPr>
        <w:t xml:space="preserve">Summary of Findings: </w:t>
      </w:r>
      <w:r>
        <w:rPr>
          <w:i/>
          <w:sz w:val="24"/>
        </w:rPr>
        <w:t>Perspectives Towards Getting Help</w:t>
      </w:r>
    </w:p>
    <w:p w14:paraId="1C180EF1" w14:textId="015921EB" w:rsidR="00533E1D" w:rsidRDefault="00533E1D" w:rsidP="00BA419C">
      <w:pPr>
        <w:rPr>
          <w:sz w:val="24"/>
        </w:rPr>
      </w:pPr>
      <w:r>
        <w:rPr>
          <w:sz w:val="24"/>
        </w:rPr>
        <w:t>Both cultural groups talked about first turning to their own families when help is needed</w:t>
      </w:r>
      <w:r w:rsidR="009A7704">
        <w:rPr>
          <w:sz w:val="24"/>
        </w:rPr>
        <w:t xml:space="preserve">. Both groups mentioned that families have pride and that they may feel “shamed” that they need </w:t>
      </w:r>
      <w:r w:rsidR="009A7704">
        <w:rPr>
          <w:sz w:val="24"/>
        </w:rPr>
        <w:lastRenderedPageBreak/>
        <w:t xml:space="preserve">help.  At the same time, both groups expressed the belief that families want help and services and need to be better educated about what is available. </w:t>
      </w:r>
      <w:r w:rsidR="00233302">
        <w:rPr>
          <w:sz w:val="24"/>
        </w:rPr>
        <w:t xml:space="preserve">How </w:t>
      </w:r>
      <w:r w:rsidR="00E61661">
        <w:rPr>
          <w:sz w:val="24"/>
        </w:rPr>
        <w:t xml:space="preserve">and when families </w:t>
      </w:r>
      <w:r w:rsidR="009A7704">
        <w:rPr>
          <w:sz w:val="24"/>
        </w:rPr>
        <w:t>are</w:t>
      </w:r>
      <w:r w:rsidR="00E61661">
        <w:rPr>
          <w:sz w:val="24"/>
        </w:rPr>
        <w:t xml:space="preserve"> ready</w:t>
      </w:r>
      <w:r w:rsidR="00085832">
        <w:rPr>
          <w:sz w:val="24"/>
        </w:rPr>
        <w:t xml:space="preserve"> to seek outside help </w:t>
      </w:r>
      <w:r w:rsidR="00233302">
        <w:rPr>
          <w:sz w:val="24"/>
        </w:rPr>
        <w:t>is</w:t>
      </w:r>
      <w:r w:rsidR="00085832">
        <w:rPr>
          <w:sz w:val="24"/>
        </w:rPr>
        <w:t xml:space="preserve"> influenced by their cultural beliefs and practices and the type of help needed.</w:t>
      </w:r>
      <w:r w:rsidR="009B2D10">
        <w:rPr>
          <w:sz w:val="24"/>
        </w:rPr>
        <w:t xml:space="preserve"> </w:t>
      </w:r>
    </w:p>
    <w:p w14:paraId="014D4396" w14:textId="77777777" w:rsidR="00533E1D" w:rsidRDefault="00533E1D" w:rsidP="00BA419C">
      <w:pPr>
        <w:rPr>
          <w:sz w:val="24"/>
        </w:rPr>
      </w:pPr>
    </w:p>
    <w:p w14:paraId="2435A0ED" w14:textId="6676B46A" w:rsidR="00085832" w:rsidRDefault="003D54BD" w:rsidP="00BA419C">
      <w:pPr>
        <w:rPr>
          <w:sz w:val="24"/>
        </w:rPr>
      </w:pPr>
      <w:r>
        <w:rPr>
          <w:sz w:val="24"/>
        </w:rPr>
        <w:t xml:space="preserve">The </w:t>
      </w:r>
      <w:r w:rsidR="00085832">
        <w:rPr>
          <w:sz w:val="24"/>
        </w:rPr>
        <w:t xml:space="preserve">Chuukese </w:t>
      </w:r>
      <w:r w:rsidR="006877D7">
        <w:rPr>
          <w:sz w:val="24"/>
        </w:rPr>
        <w:t>Advisors</w:t>
      </w:r>
      <w:r w:rsidR="00085832">
        <w:rPr>
          <w:sz w:val="24"/>
        </w:rPr>
        <w:t xml:space="preserve"> noted that getting help on Guam is different than it would be in Chuuk. In Chuukese culture, families believe that entering different boundaries of the environment can cause ailments to family members. Boundaries refer to land or physical property or places one should not enter without permis</w:t>
      </w:r>
      <w:r w:rsidR="00A15C63">
        <w:rPr>
          <w:sz w:val="24"/>
        </w:rPr>
        <w:t xml:space="preserve">sion (e.g., sacred places, the </w:t>
      </w:r>
      <w:r w:rsidR="00085832">
        <w:rPr>
          <w:sz w:val="24"/>
        </w:rPr>
        <w:t xml:space="preserve">Chief’s house, etc.). The </w:t>
      </w:r>
      <w:r w:rsidR="006877D7">
        <w:rPr>
          <w:sz w:val="24"/>
        </w:rPr>
        <w:t>Advisors</w:t>
      </w:r>
      <w:r w:rsidR="00085832">
        <w:rPr>
          <w:sz w:val="24"/>
        </w:rPr>
        <w:t xml:space="preserve"> explained that this belief about boundaries is one reason why families seek help first and foremost from within the family or clan. If outside help is </w:t>
      </w:r>
      <w:r>
        <w:rPr>
          <w:sz w:val="24"/>
        </w:rPr>
        <w:t>needed</w:t>
      </w:r>
      <w:r w:rsidR="009B667F">
        <w:rPr>
          <w:sz w:val="24"/>
        </w:rPr>
        <w:t>,</w:t>
      </w:r>
      <w:r>
        <w:rPr>
          <w:sz w:val="24"/>
        </w:rPr>
        <w:t xml:space="preserve"> everyone in the family mu</w:t>
      </w:r>
      <w:r w:rsidR="00085832">
        <w:rPr>
          <w:sz w:val="24"/>
        </w:rPr>
        <w:t>st agree to seek it</w:t>
      </w:r>
      <w:r>
        <w:rPr>
          <w:sz w:val="24"/>
        </w:rPr>
        <w:t>. Permission is usually sought to get help from local healers who use herbal medicine, massage, prayer, chanting, and other traditional practices. Traditionally, it is acceptable to go to a Western medical doctor only after the initial traditional care does not work. Families on Guam are becoming independent in making their family decisions</w:t>
      </w:r>
      <w:r w:rsidR="009A7704">
        <w:rPr>
          <w:sz w:val="24"/>
        </w:rPr>
        <w:t>. The Chuukese</w:t>
      </w:r>
      <w:r>
        <w:rPr>
          <w:sz w:val="24"/>
        </w:rPr>
        <w:t xml:space="preserve"> </w:t>
      </w:r>
      <w:r w:rsidR="006877D7">
        <w:rPr>
          <w:sz w:val="24"/>
        </w:rPr>
        <w:t>Advisors</w:t>
      </w:r>
      <w:r>
        <w:rPr>
          <w:sz w:val="24"/>
        </w:rPr>
        <w:t xml:space="preserve"> shared that on Guam, families know that because of Child Protective Services, they need to take t</w:t>
      </w:r>
      <w:r w:rsidR="009A7704">
        <w:rPr>
          <w:sz w:val="24"/>
        </w:rPr>
        <w:t>heir</w:t>
      </w:r>
      <w:r w:rsidR="009B667F">
        <w:rPr>
          <w:sz w:val="24"/>
        </w:rPr>
        <w:t xml:space="preserve"> child</w:t>
      </w:r>
      <w:r w:rsidR="009A7704">
        <w:rPr>
          <w:sz w:val="24"/>
        </w:rPr>
        <w:t xml:space="preserve"> to a medical doctor first </w:t>
      </w:r>
      <w:r w:rsidR="009B667F">
        <w:rPr>
          <w:sz w:val="24"/>
        </w:rPr>
        <w:t>before</w:t>
      </w:r>
      <w:r>
        <w:rPr>
          <w:sz w:val="24"/>
        </w:rPr>
        <w:t xml:space="preserve"> turning for help within the family or clan. They felt that families are learning when and how to seek help and that the more they understand the value of seeking help, the more likely they will do so. They </w:t>
      </w:r>
      <w:r w:rsidR="008B2047">
        <w:rPr>
          <w:sz w:val="24"/>
        </w:rPr>
        <w:t>also shared</w:t>
      </w:r>
      <w:r>
        <w:rPr>
          <w:sz w:val="24"/>
        </w:rPr>
        <w:t xml:space="preserve"> that Chuukese families living on Guam </w:t>
      </w:r>
      <w:r w:rsidR="008B2047">
        <w:rPr>
          <w:sz w:val="24"/>
        </w:rPr>
        <w:t>continue to</w:t>
      </w:r>
      <w:r>
        <w:rPr>
          <w:sz w:val="24"/>
        </w:rPr>
        <w:t xml:space="preserve"> use </w:t>
      </w:r>
      <w:r w:rsidR="008B2047">
        <w:rPr>
          <w:sz w:val="24"/>
        </w:rPr>
        <w:t>traditional healers, accessing both</w:t>
      </w:r>
      <w:r>
        <w:rPr>
          <w:sz w:val="24"/>
        </w:rPr>
        <w:t xml:space="preserve"> Chuukese and Chamorro healers.</w:t>
      </w:r>
    </w:p>
    <w:p w14:paraId="0DE53C35" w14:textId="77777777" w:rsidR="00085832" w:rsidRDefault="00085832" w:rsidP="00BA419C">
      <w:pPr>
        <w:rPr>
          <w:sz w:val="24"/>
        </w:rPr>
      </w:pPr>
    </w:p>
    <w:p w14:paraId="6362B7E3" w14:textId="007064A8" w:rsidR="00233302" w:rsidRDefault="00233302" w:rsidP="00BA419C">
      <w:pPr>
        <w:rPr>
          <w:sz w:val="24"/>
        </w:rPr>
      </w:pPr>
      <w:r>
        <w:rPr>
          <w:sz w:val="24"/>
        </w:rPr>
        <w:t>The</w:t>
      </w:r>
      <w:r w:rsidR="00FB5EAB">
        <w:rPr>
          <w:sz w:val="24"/>
        </w:rPr>
        <w:t xml:space="preserve"> concept of Chamorro pride</w:t>
      </w:r>
      <w:r w:rsidR="009A7704">
        <w:rPr>
          <w:sz w:val="24"/>
        </w:rPr>
        <w:t xml:space="preserve"> often</w:t>
      </w:r>
      <w:r w:rsidR="00FB5EAB">
        <w:rPr>
          <w:sz w:val="24"/>
        </w:rPr>
        <w:t xml:space="preserve"> stops </w:t>
      </w:r>
      <w:r>
        <w:rPr>
          <w:sz w:val="24"/>
        </w:rPr>
        <w:t>Chamorro families</w:t>
      </w:r>
      <w:r w:rsidR="00FB5EAB">
        <w:rPr>
          <w:sz w:val="24"/>
        </w:rPr>
        <w:t xml:space="preserve"> from asking for help. </w:t>
      </w:r>
      <w:r>
        <w:rPr>
          <w:sz w:val="24"/>
        </w:rPr>
        <w:t xml:space="preserve">The </w:t>
      </w:r>
      <w:r w:rsidR="006877D7">
        <w:rPr>
          <w:sz w:val="24"/>
        </w:rPr>
        <w:t>Advisors</w:t>
      </w:r>
      <w:r>
        <w:rPr>
          <w:sz w:val="24"/>
        </w:rPr>
        <w:t xml:space="preserve"> shared that for</w:t>
      </w:r>
      <w:r>
        <w:t xml:space="preserve"> </w:t>
      </w:r>
      <w:r>
        <w:rPr>
          <w:sz w:val="24"/>
        </w:rPr>
        <w:t>this reason, it is</w:t>
      </w:r>
      <w:r w:rsidR="00FB5EAB">
        <w:rPr>
          <w:sz w:val="24"/>
        </w:rPr>
        <w:t xml:space="preserve"> importan</w:t>
      </w:r>
      <w:r w:rsidR="009A7704">
        <w:rPr>
          <w:sz w:val="24"/>
        </w:rPr>
        <w:t>t</w:t>
      </w:r>
      <w:r w:rsidR="00FB5EAB">
        <w:rPr>
          <w:sz w:val="24"/>
        </w:rPr>
        <w:t xml:space="preserve"> </w:t>
      </w:r>
      <w:r>
        <w:rPr>
          <w:sz w:val="24"/>
        </w:rPr>
        <w:t>to get</w:t>
      </w:r>
      <w:r w:rsidR="00FB5EAB">
        <w:rPr>
          <w:sz w:val="24"/>
        </w:rPr>
        <w:t xml:space="preserve"> to know peo</w:t>
      </w:r>
      <w:r>
        <w:rPr>
          <w:sz w:val="24"/>
        </w:rPr>
        <w:t xml:space="preserve">ple first. Then, if you give support you can break through that barrier. </w:t>
      </w:r>
      <w:r w:rsidR="008E44F2">
        <w:rPr>
          <w:sz w:val="24"/>
        </w:rPr>
        <w:t xml:space="preserve">Chamorro families of young children may seek help from </w:t>
      </w:r>
      <w:r w:rsidR="009A7704">
        <w:rPr>
          <w:sz w:val="24"/>
        </w:rPr>
        <w:t xml:space="preserve">outside the family through </w:t>
      </w:r>
      <w:r w:rsidR="008E44F2">
        <w:rPr>
          <w:sz w:val="24"/>
        </w:rPr>
        <w:t>programs and professionals</w:t>
      </w:r>
      <w:r w:rsidR="009A7704">
        <w:rPr>
          <w:sz w:val="24"/>
        </w:rPr>
        <w:t>,</w:t>
      </w:r>
      <w:r w:rsidR="008E44F2">
        <w:rPr>
          <w:sz w:val="24"/>
        </w:rPr>
        <w:t xml:space="preserve"> if they are aware of available services. For concerns about a child’s development or behavior, parents turn to a family member or the school. </w:t>
      </w:r>
      <w:r w:rsidR="006877D7">
        <w:rPr>
          <w:sz w:val="24"/>
        </w:rPr>
        <w:t>Advisors</w:t>
      </w:r>
      <w:r w:rsidR="00AD3DBC">
        <w:rPr>
          <w:sz w:val="24"/>
        </w:rPr>
        <w:t xml:space="preserve"> talked about the role of traditional healers (i.e., suruhanos/suruhanas) in providing care for ailments and for spiritual healing. Some believed that the practice of turning to traditional healing practices and the use of medicinal plants is decreasing, yet others felt there was renewed interest among the community. </w:t>
      </w:r>
    </w:p>
    <w:p w14:paraId="5B8CCF2C" w14:textId="77777777" w:rsidR="008E44F2" w:rsidRDefault="008E44F2" w:rsidP="00BA419C">
      <w:pPr>
        <w:rPr>
          <w:sz w:val="24"/>
        </w:rPr>
      </w:pPr>
    </w:p>
    <w:p w14:paraId="2E43870F" w14:textId="72D23986" w:rsidR="00085832" w:rsidRDefault="00FF0766" w:rsidP="00BA419C">
      <w:pPr>
        <w:rPr>
          <w:sz w:val="24"/>
        </w:rPr>
      </w:pPr>
      <w:r>
        <w:rPr>
          <w:sz w:val="24"/>
        </w:rPr>
        <w:t>Within the Chamorro culture</w:t>
      </w:r>
      <w:r w:rsidR="00545F07">
        <w:rPr>
          <w:sz w:val="24"/>
        </w:rPr>
        <w:t>,</w:t>
      </w:r>
      <w:r w:rsidR="008E44F2">
        <w:rPr>
          <w:sz w:val="24"/>
        </w:rPr>
        <w:t xml:space="preserve"> there is still stigma related to getting help for behavioral health problems and admitting to a mental health concern is considered a very private matter. For behavioral health problems, families </w:t>
      </w:r>
      <w:r w:rsidR="00E128F0">
        <w:rPr>
          <w:sz w:val="24"/>
        </w:rPr>
        <w:t xml:space="preserve">usually </w:t>
      </w:r>
      <w:r w:rsidR="008E44F2">
        <w:rPr>
          <w:sz w:val="24"/>
        </w:rPr>
        <w:t xml:space="preserve">do not turn to their relatives unless </w:t>
      </w:r>
      <w:r w:rsidR="00E128F0">
        <w:rPr>
          <w:sz w:val="24"/>
        </w:rPr>
        <w:t>the relative</w:t>
      </w:r>
      <w:r w:rsidR="008E44F2">
        <w:rPr>
          <w:sz w:val="24"/>
        </w:rPr>
        <w:t xml:space="preserve"> is also a social worker or professional. Typically</w:t>
      </w:r>
      <w:r>
        <w:rPr>
          <w:sz w:val="24"/>
        </w:rPr>
        <w:t>,</w:t>
      </w:r>
      <w:r w:rsidR="008E44F2">
        <w:rPr>
          <w:sz w:val="24"/>
        </w:rPr>
        <w:t xml:space="preserve"> someone has to be out of control or violent before outside help is sought. </w:t>
      </w:r>
      <w:r w:rsidR="008B2047">
        <w:rPr>
          <w:sz w:val="24"/>
        </w:rPr>
        <w:t xml:space="preserve">The concept of bringing shame to one’s family appears to be a barrier to seeking help, particularly for behavioral health problems and </w:t>
      </w:r>
      <w:r w:rsidR="008E44F2">
        <w:rPr>
          <w:sz w:val="24"/>
        </w:rPr>
        <w:t xml:space="preserve">related </w:t>
      </w:r>
      <w:r w:rsidR="008B2047">
        <w:rPr>
          <w:sz w:val="24"/>
        </w:rPr>
        <w:t>stressors.</w:t>
      </w:r>
    </w:p>
    <w:p w14:paraId="6D6A736B" w14:textId="77777777" w:rsidR="008C2725" w:rsidRDefault="008C2725" w:rsidP="00BA419C">
      <w:pPr>
        <w:rPr>
          <w:sz w:val="24"/>
        </w:rPr>
      </w:pPr>
    </w:p>
    <w:p w14:paraId="5F30682D" w14:textId="172A8D0F" w:rsidR="006A4D90" w:rsidRPr="003809AE" w:rsidRDefault="006F4377" w:rsidP="00F3373F">
      <w:pPr>
        <w:rPr>
          <w:i/>
          <w:sz w:val="24"/>
        </w:rPr>
      </w:pPr>
      <w:r>
        <w:rPr>
          <w:i/>
          <w:sz w:val="24"/>
        </w:rPr>
        <w:t xml:space="preserve">Summary of Findings: </w:t>
      </w:r>
      <w:r w:rsidR="003809AE" w:rsidRPr="003809AE">
        <w:rPr>
          <w:i/>
          <w:sz w:val="24"/>
        </w:rPr>
        <w:t>Cultural Beliefs/Practices and Home Visitation</w:t>
      </w:r>
    </w:p>
    <w:p w14:paraId="6532B58B" w14:textId="1CB18AC5" w:rsidR="00B4519C" w:rsidRDefault="002352FD" w:rsidP="00CB5C0F">
      <w:pPr>
        <w:rPr>
          <w:sz w:val="24"/>
        </w:rPr>
      </w:pPr>
      <w:r>
        <w:rPr>
          <w:sz w:val="24"/>
        </w:rPr>
        <w:t xml:space="preserve">Respect for family roles, customs, and privacy </w:t>
      </w:r>
      <w:r w:rsidR="008B2047">
        <w:rPr>
          <w:sz w:val="24"/>
        </w:rPr>
        <w:t>during</w:t>
      </w:r>
      <w:r>
        <w:rPr>
          <w:sz w:val="24"/>
        </w:rPr>
        <w:t xml:space="preserve"> home visits were identified as important themes by both Chamorro and Chuukese </w:t>
      </w:r>
      <w:r w:rsidR="006877D7">
        <w:rPr>
          <w:sz w:val="24"/>
        </w:rPr>
        <w:t>Advisors</w:t>
      </w:r>
      <w:r>
        <w:rPr>
          <w:sz w:val="24"/>
        </w:rPr>
        <w:t xml:space="preserve">. </w:t>
      </w:r>
      <w:r w:rsidR="00B4519C">
        <w:rPr>
          <w:sz w:val="24"/>
        </w:rPr>
        <w:t>Both groups identified the need for cultura</w:t>
      </w:r>
      <w:r w:rsidR="008B2047">
        <w:rPr>
          <w:sz w:val="24"/>
        </w:rPr>
        <w:t xml:space="preserve">l and linguistic competency. They shared that it </w:t>
      </w:r>
      <w:r w:rsidR="00B4519C">
        <w:rPr>
          <w:sz w:val="24"/>
        </w:rPr>
        <w:t>is important to know about the</w:t>
      </w:r>
      <w:r w:rsidR="008B2047">
        <w:rPr>
          <w:sz w:val="24"/>
        </w:rPr>
        <w:t xml:space="preserve"> family’s </w:t>
      </w:r>
      <w:r w:rsidR="00B4519C">
        <w:rPr>
          <w:sz w:val="24"/>
        </w:rPr>
        <w:t xml:space="preserve">culture and address the language assistance needs of the family before the visit. </w:t>
      </w:r>
      <w:r w:rsidR="008B2047">
        <w:rPr>
          <w:sz w:val="24"/>
        </w:rPr>
        <w:t xml:space="preserve">Chuukese </w:t>
      </w:r>
      <w:r w:rsidR="006877D7">
        <w:rPr>
          <w:sz w:val="24"/>
        </w:rPr>
        <w:t>Advisors</w:t>
      </w:r>
      <w:r w:rsidR="008B2047">
        <w:rPr>
          <w:sz w:val="24"/>
        </w:rPr>
        <w:t xml:space="preserve"> </w:t>
      </w:r>
      <w:r w:rsidR="008B2047">
        <w:rPr>
          <w:sz w:val="24"/>
        </w:rPr>
        <w:lastRenderedPageBreak/>
        <w:t>talked about the importance of having interpreters from the family’s culture who share the same cultural beliefs (cultural broker) as the family. It is important to let the family know that an interpreter will be accompanying the home visitor and that the family should have a choice in who will serve as an interpreter. They shared that the family might know the interpreter and not be comfortable with</w:t>
      </w:r>
      <w:r w:rsidR="009A7704">
        <w:rPr>
          <w:sz w:val="24"/>
        </w:rPr>
        <w:t xml:space="preserve"> having them serve in that role</w:t>
      </w:r>
      <w:r w:rsidR="008B2047">
        <w:rPr>
          <w:sz w:val="24"/>
        </w:rPr>
        <w:t xml:space="preserve">.  </w:t>
      </w:r>
      <w:r w:rsidR="00B4519C">
        <w:rPr>
          <w:sz w:val="24"/>
        </w:rPr>
        <w:t xml:space="preserve">Both groups mentioned </w:t>
      </w:r>
      <w:r w:rsidR="006C292E">
        <w:rPr>
          <w:sz w:val="24"/>
        </w:rPr>
        <w:t xml:space="preserve">that </w:t>
      </w:r>
      <w:r w:rsidR="00DC5E5F">
        <w:rPr>
          <w:sz w:val="24"/>
        </w:rPr>
        <w:t>h</w:t>
      </w:r>
      <w:r w:rsidR="00E128F0">
        <w:rPr>
          <w:sz w:val="24"/>
        </w:rPr>
        <w:t>ome visitors</w:t>
      </w:r>
      <w:r w:rsidR="006C292E">
        <w:rPr>
          <w:sz w:val="24"/>
        </w:rPr>
        <w:t>/providers</w:t>
      </w:r>
      <w:r w:rsidR="00E128F0">
        <w:rPr>
          <w:sz w:val="24"/>
        </w:rPr>
        <w:t xml:space="preserve"> </w:t>
      </w:r>
      <w:r w:rsidR="00B4519C">
        <w:rPr>
          <w:sz w:val="24"/>
        </w:rPr>
        <w:t>should learn simple words and phrases from the family’s language (e.g.</w:t>
      </w:r>
      <w:r w:rsidR="006C292E">
        <w:rPr>
          <w:sz w:val="24"/>
        </w:rPr>
        <w:t>,</w:t>
      </w:r>
      <w:r w:rsidR="00B4519C">
        <w:rPr>
          <w:sz w:val="24"/>
        </w:rPr>
        <w:t xml:space="preserve"> hello, good bye, thank you</w:t>
      </w:r>
      <w:r w:rsidR="008B2047">
        <w:rPr>
          <w:sz w:val="24"/>
        </w:rPr>
        <w:t>) a</w:t>
      </w:r>
      <w:r w:rsidR="006C292E">
        <w:rPr>
          <w:sz w:val="24"/>
        </w:rPr>
        <w:t xml:space="preserve">s a sign of respect, regardless if an interpreter is accompanying the </w:t>
      </w:r>
      <w:r w:rsidR="00DC5E5F">
        <w:rPr>
          <w:sz w:val="24"/>
        </w:rPr>
        <w:t>provider.</w:t>
      </w:r>
    </w:p>
    <w:p w14:paraId="315D5F96" w14:textId="77777777" w:rsidR="00DC5E5F" w:rsidRDefault="00DC5E5F" w:rsidP="00CB5C0F">
      <w:pPr>
        <w:rPr>
          <w:sz w:val="24"/>
        </w:rPr>
      </w:pPr>
    </w:p>
    <w:p w14:paraId="309ED48D" w14:textId="05F5C83D" w:rsidR="002352FD" w:rsidRDefault="002352FD" w:rsidP="00CB5C0F">
      <w:pPr>
        <w:rPr>
          <w:sz w:val="24"/>
        </w:rPr>
      </w:pPr>
      <w:r>
        <w:rPr>
          <w:sz w:val="24"/>
        </w:rPr>
        <w:t xml:space="preserve">Both cultural groups talked about the importance of finding out who is the head of the household and having their permission to visit the home. This shows respect and ensures that the provider will be welcomed into the home. The </w:t>
      </w:r>
      <w:r w:rsidR="006877D7">
        <w:rPr>
          <w:sz w:val="24"/>
        </w:rPr>
        <w:t>Advisors</w:t>
      </w:r>
      <w:r>
        <w:rPr>
          <w:sz w:val="24"/>
        </w:rPr>
        <w:t xml:space="preserve"> shared that finding out who should give permission is not always easy. For example,</w:t>
      </w:r>
      <w:r w:rsidR="00665FCD">
        <w:rPr>
          <w:sz w:val="24"/>
        </w:rPr>
        <w:t xml:space="preserve"> </w:t>
      </w:r>
      <w:r>
        <w:rPr>
          <w:sz w:val="24"/>
        </w:rPr>
        <w:t xml:space="preserve">some </w:t>
      </w:r>
      <w:r w:rsidR="00665FCD">
        <w:rPr>
          <w:sz w:val="24"/>
        </w:rPr>
        <w:t xml:space="preserve">Chamorro </w:t>
      </w:r>
      <w:r>
        <w:rPr>
          <w:sz w:val="24"/>
        </w:rPr>
        <w:t>single parent households include other adult family members who may or may not have decision making authority over the household. In Chuukese families, the oldest male, usually the grandfather or father</w:t>
      </w:r>
      <w:r w:rsidR="008B2047">
        <w:rPr>
          <w:sz w:val="24"/>
        </w:rPr>
        <w:t>,</w:t>
      </w:r>
      <w:r>
        <w:rPr>
          <w:sz w:val="24"/>
        </w:rPr>
        <w:t xml:space="preserve"> </w:t>
      </w:r>
      <w:r w:rsidR="008D2740">
        <w:rPr>
          <w:sz w:val="24"/>
        </w:rPr>
        <w:t>will be the head of household but on Guam there are Chuukese “</w:t>
      </w:r>
      <w:r w:rsidR="008D2740" w:rsidRPr="008D2740">
        <w:rPr>
          <w:i/>
          <w:sz w:val="24"/>
        </w:rPr>
        <w:t xml:space="preserve">husbands that allow their wives to have decision-making power if she has a good understanding of the culture and way of life on Guam…” </w:t>
      </w:r>
      <w:r w:rsidR="008D2740">
        <w:rPr>
          <w:sz w:val="24"/>
        </w:rPr>
        <w:t xml:space="preserve">It was further shared that if </w:t>
      </w:r>
      <w:r w:rsidR="00665FCD">
        <w:rPr>
          <w:sz w:val="24"/>
        </w:rPr>
        <w:t>a Chuukese</w:t>
      </w:r>
      <w:r w:rsidR="008D2740">
        <w:rPr>
          <w:sz w:val="24"/>
        </w:rPr>
        <w:t xml:space="preserve"> mother is living alone</w:t>
      </w:r>
      <w:r w:rsidR="00665FCD">
        <w:rPr>
          <w:sz w:val="24"/>
        </w:rPr>
        <w:t xml:space="preserve"> on Guam</w:t>
      </w:r>
      <w:r w:rsidR="008D2740">
        <w:rPr>
          <w:sz w:val="24"/>
        </w:rPr>
        <w:t xml:space="preserve"> with no other family then she is the head of househo</w:t>
      </w:r>
      <w:r w:rsidR="00665FCD">
        <w:rPr>
          <w:sz w:val="24"/>
        </w:rPr>
        <w:t>ld and ultimate decision-maker. Home visitors need to be aware that the head of household</w:t>
      </w:r>
      <w:r w:rsidR="00545F07">
        <w:rPr>
          <w:sz w:val="24"/>
        </w:rPr>
        <w:t>,</w:t>
      </w:r>
      <w:r w:rsidR="00665FCD">
        <w:rPr>
          <w:sz w:val="24"/>
        </w:rPr>
        <w:t xml:space="preserve"> after granting permission for the visit, may or may not be involved in the actual visit or be the one to answer questions. As a result for both </w:t>
      </w:r>
      <w:r w:rsidR="00DC5E5F">
        <w:rPr>
          <w:sz w:val="24"/>
        </w:rPr>
        <w:t>cultures, it is important that home v</w:t>
      </w:r>
      <w:r w:rsidR="00665FCD">
        <w:rPr>
          <w:sz w:val="24"/>
        </w:rPr>
        <w:t xml:space="preserve">isitors ask questions and observe family interactions. </w:t>
      </w:r>
      <w:r w:rsidR="00053A3B">
        <w:rPr>
          <w:sz w:val="24"/>
        </w:rPr>
        <w:t>It</w:t>
      </w:r>
      <w:r w:rsidR="00A53321">
        <w:rPr>
          <w:sz w:val="24"/>
        </w:rPr>
        <w:t xml:space="preserve"> is important to Chuukese families that everyone who is raising the child be informed of and involved in home visits. </w:t>
      </w:r>
    </w:p>
    <w:p w14:paraId="18439977" w14:textId="1CDB935F" w:rsidR="008D2740" w:rsidRDefault="008D2740" w:rsidP="00CB5C0F">
      <w:pPr>
        <w:rPr>
          <w:sz w:val="24"/>
        </w:rPr>
      </w:pPr>
    </w:p>
    <w:p w14:paraId="094D57B8" w14:textId="2B7DF455" w:rsidR="00053A3B" w:rsidRDefault="006877D7" w:rsidP="00053A3B">
      <w:pPr>
        <w:rPr>
          <w:sz w:val="24"/>
        </w:rPr>
      </w:pPr>
      <w:r>
        <w:rPr>
          <w:sz w:val="24"/>
        </w:rPr>
        <w:t>Advisors</w:t>
      </w:r>
      <w:r w:rsidR="008D2740">
        <w:rPr>
          <w:sz w:val="24"/>
        </w:rPr>
        <w:t xml:space="preserve"> in both cultures talked about the importance of scheduling visits with families </w:t>
      </w:r>
      <w:r w:rsidR="00053A3B">
        <w:rPr>
          <w:sz w:val="24"/>
        </w:rPr>
        <w:t xml:space="preserve">in advance, </w:t>
      </w:r>
      <w:r w:rsidR="008D2740">
        <w:rPr>
          <w:sz w:val="24"/>
        </w:rPr>
        <w:t xml:space="preserve">rather than just dropping in. Chuukese </w:t>
      </w:r>
      <w:r>
        <w:rPr>
          <w:sz w:val="24"/>
        </w:rPr>
        <w:t>Advisors</w:t>
      </w:r>
      <w:r w:rsidR="008D2740">
        <w:rPr>
          <w:sz w:val="24"/>
        </w:rPr>
        <w:t xml:space="preserve"> shared that families are uncomfortable w</w:t>
      </w:r>
      <w:r w:rsidR="00A53321">
        <w:rPr>
          <w:sz w:val="24"/>
        </w:rPr>
        <w:t>hen providers come unexpectedly.</w:t>
      </w:r>
      <w:r w:rsidR="008D2740">
        <w:rPr>
          <w:sz w:val="24"/>
        </w:rPr>
        <w:t xml:space="preserve"> If it is necessary to make an unscheduled visit, it is important th</w:t>
      </w:r>
      <w:r w:rsidR="00DC5E5F">
        <w:rPr>
          <w:sz w:val="24"/>
        </w:rPr>
        <w:t>e home v</w:t>
      </w:r>
      <w:r w:rsidR="008D2740">
        <w:rPr>
          <w:sz w:val="24"/>
        </w:rPr>
        <w:t>isitor “</w:t>
      </w:r>
      <w:r w:rsidR="008D2740" w:rsidRPr="008D2740">
        <w:rPr>
          <w:i/>
          <w:sz w:val="24"/>
        </w:rPr>
        <w:t>apologize for being there</w:t>
      </w:r>
      <w:r w:rsidR="008D2740">
        <w:rPr>
          <w:sz w:val="24"/>
        </w:rPr>
        <w:t>” out of respect to the family. When asked to clarify what was meant duri</w:t>
      </w:r>
      <w:r w:rsidR="00053A3B">
        <w:rPr>
          <w:sz w:val="24"/>
        </w:rPr>
        <w:t xml:space="preserve">ng the validation process, the </w:t>
      </w:r>
      <w:r w:rsidR="008D2740">
        <w:rPr>
          <w:sz w:val="24"/>
        </w:rPr>
        <w:t xml:space="preserve">Chuukese </w:t>
      </w:r>
      <w:r>
        <w:rPr>
          <w:sz w:val="24"/>
        </w:rPr>
        <w:t>Advisors</w:t>
      </w:r>
      <w:r w:rsidR="008D2740">
        <w:rPr>
          <w:sz w:val="24"/>
        </w:rPr>
        <w:t xml:space="preserve"> explained that you are </w:t>
      </w:r>
      <w:r w:rsidR="009A7704">
        <w:rPr>
          <w:sz w:val="24"/>
        </w:rPr>
        <w:t>“</w:t>
      </w:r>
      <w:r w:rsidR="008D2740" w:rsidRPr="009A7704">
        <w:rPr>
          <w:i/>
          <w:sz w:val="24"/>
        </w:rPr>
        <w:t>apologizing for possibly interrupting family time</w:t>
      </w:r>
      <w:r w:rsidR="009A7704">
        <w:rPr>
          <w:sz w:val="24"/>
        </w:rPr>
        <w:t>”</w:t>
      </w:r>
      <w:r w:rsidR="008D2740">
        <w:rPr>
          <w:sz w:val="24"/>
        </w:rPr>
        <w:t xml:space="preserve">, not </w:t>
      </w:r>
      <w:r w:rsidR="00FF0766">
        <w:rPr>
          <w:sz w:val="24"/>
        </w:rPr>
        <w:t xml:space="preserve">for being there. </w:t>
      </w:r>
      <w:r w:rsidR="008D2740">
        <w:rPr>
          <w:sz w:val="24"/>
        </w:rPr>
        <w:t>They suggested that even in cases of an emer</w:t>
      </w:r>
      <w:r w:rsidR="00DC5E5F">
        <w:rPr>
          <w:sz w:val="24"/>
        </w:rPr>
        <w:t>gency, the home v</w:t>
      </w:r>
      <w:r w:rsidR="009A7704">
        <w:rPr>
          <w:sz w:val="24"/>
        </w:rPr>
        <w:t>isitor should apologize.</w:t>
      </w:r>
      <w:r w:rsidR="00665FCD">
        <w:rPr>
          <w:sz w:val="24"/>
        </w:rPr>
        <w:t xml:space="preserve"> </w:t>
      </w:r>
      <w:r w:rsidR="00053A3B">
        <w:rPr>
          <w:sz w:val="24"/>
        </w:rPr>
        <w:t xml:space="preserve">In scheduling visits, </w:t>
      </w:r>
      <w:r>
        <w:rPr>
          <w:sz w:val="24"/>
        </w:rPr>
        <w:t>Advisors</w:t>
      </w:r>
      <w:r w:rsidR="00053A3B">
        <w:rPr>
          <w:sz w:val="24"/>
        </w:rPr>
        <w:t xml:space="preserve"> from both cultures felt it was important to clearly let the family know the purpose of the visit and how long it will take. Both groups mentioned providing families with “flyers” that contain the dates and purpose of the visit prior to the actual home visit.</w:t>
      </w:r>
    </w:p>
    <w:p w14:paraId="772AE8BC" w14:textId="77777777" w:rsidR="00053A3B" w:rsidRDefault="00053A3B" w:rsidP="00CB5C0F">
      <w:pPr>
        <w:rPr>
          <w:sz w:val="24"/>
        </w:rPr>
      </w:pPr>
    </w:p>
    <w:p w14:paraId="2EB16BF8" w14:textId="6926807B" w:rsidR="008D2740" w:rsidRDefault="00665FCD" w:rsidP="00CB5C0F">
      <w:pPr>
        <w:rPr>
          <w:sz w:val="24"/>
        </w:rPr>
      </w:pPr>
      <w:r>
        <w:rPr>
          <w:sz w:val="24"/>
        </w:rPr>
        <w:t xml:space="preserve">Chamorro </w:t>
      </w:r>
      <w:r w:rsidR="006877D7">
        <w:rPr>
          <w:sz w:val="24"/>
        </w:rPr>
        <w:t>Advisors</w:t>
      </w:r>
      <w:r>
        <w:rPr>
          <w:sz w:val="24"/>
        </w:rPr>
        <w:t xml:space="preserve"> talked about how home is a private and safe place. </w:t>
      </w:r>
      <w:r w:rsidR="0068656A">
        <w:rPr>
          <w:sz w:val="24"/>
        </w:rPr>
        <w:t xml:space="preserve">Some families may prefer not to </w:t>
      </w:r>
      <w:r w:rsidR="00FF0766">
        <w:rPr>
          <w:sz w:val="24"/>
        </w:rPr>
        <w:t xml:space="preserve">have providers in </w:t>
      </w:r>
      <w:r w:rsidR="0068656A">
        <w:rPr>
          <w:sz w:val="24"/>
        </w:rPr>
        <w:t xml:space="preserve">their homes. </w:t>
      </w:r>
      <w:r>
        <w:rPr>
          <w:sz w:val="24"/>
        </w:rPr>
        <w:t xml:space="preserve">Home visits may actually create a sense of pressure and families should have </w:t>
      </w:r>
      <w:r w:rsidR="00053A3B">
        <w:rPr>
          <w:sz w:val="24"/>
        </w:rPr>
        <w:t xml:space="preserve">other </w:t>
      </w:r>
      <w:r>
        <w:rPr>
          <w:sz w:val="24"/>
        </w:rPr>
        <w:t xml:space="preserve">options </w:t>
      </w:r>
      <w:r w:rsidR="00053A3B">
        <w:rPr>
          <w:sz w:val="24"/>
        </w:rPr>
        <w:t xml:space="preserve">for accessing services </w:t>
      </w:r>
      <w:r>
        <w:rPr>
          <w:sz w:val="24"/>
        </w:rPr>
        <w:t xml:space="preserve">such as meeting in a park, coffee shop, or elsewhere. </w:t>
      </w:r>
    </w:p>
    <w:p w14:paraId="72B2E807" w14:textId="77777777" w:rsidR="005C13FD" w:rsidRDefault="005C13FD" w:rsidP="00CB5C0F">
      <w:pPr>
        <w:rPr>
          <w:sz w:val="24"/>
        </w:rPr>
      </w:pPr>
    </w:p>
    <w:p w14:paraId="547C4EC0" w14:textId="27CC9C52" w:rsidR="005C13FD" w:rsidRDefault="005C13FD" w:rsidP="00CB5C0F">
      <w:pPr>
        <w:rPr>
          <w:sz w:val="24"/>
        </w:rPr>
      </w:pPr>
      <w:r>
        <w:rPr>
          <w:sz w:val="24"/>
        </w:rPr>
        <w:t xml:space="preserve">Both cultural groups discussed the importance of providers knowing and respecting family and cultural customs related to hospitality and communication. As previously mentioned, showing respect is extremely important in both cultures. For both Chamorro and Chuukese families, </w:t>
      </w:r>
      <w:r>
        <w:rPr>
          <w:sz w:val="24"/>
        </w:rPr>
        <w:lastRenderedPageBreak/>
        <w:t>there is an expectation that one</w:t>
      </w:r>
      <w:r w:rsidR="00605E1C">
        <w:rPr>
          <w:sz w:val="24"/>
        </w:rPr>
        <w:t xml:space="preserve"> removes their </w:t>
      </w:r>
      <w:r>
        <w:rPr>
          <w:sz w:val="24"/>
        </w:rPr>
        <w:t xml:space="preserve">shoes before entering </w:t>
      </w:r>
      <w:r w:rsidR="00605E1C">
        <w:rPr>
          <w:sz w:val="24"/>
        </w:rPr>
        <w:t>a</w:t>
      </w:r>
      <w:r>
        <w:rPr>
          <w:sz w:val="24"/>
        </w:rPr>
        <w:t xml:space="preserve"> home. Chuukese </w:t>
      </w:r>
      <w:r w:rsidR="006877D7">
        <w:rPr>
          <w:sz w:val="24"/>
        </w:rPr>
        <w:t>Advisors</w:t>
      </w:r>
      <w:r>
        <w:rPr>
          <w:sz w:val="24"/>
        </w:rPr>
        <w:t xml:space="preserve"> spoke about their culture</w:t>
      </w:r>
      <w:r w:rsidR="00053A3B">
        <w:rPr>
          <w:sz w:val="24"/>
        </w:rPr>
        <w:t>’</w:t>
      </w:r>
      <w:r>
        <w:rPr>
          <w:sz w:val="24"/>
        </w:rPr>
        <w:t>s dress code and that family members are expected to dress according to the code. In Guam, service providers are not expected to follow the Chuukese dress code</w:t>
      </w:r>
      <w:r w:rsidR="00053A3B">
        <w:rPr>
          <w:sz w:val="24"/>
        </w:rPr>
        <w:t>,</w:t>
      </w:r>
      <w:r>
        <w:rPr>
          <w:sz w:val="24"/>
        </w:rPr>
        <w:t xml:space="preserve"> unless they are Chuukese providers. </w:t>
      </w:r>
      <w:r w:rsidR="00053A3B">
        <w:rPr>
          <w:sz w:val="24"/>
        </w:rPr>
        <w:t>Providers</w:t>
      </w:r>
      <w:r>
        <w:rPr>
          <w:sz w:val="24"/>
        </w:rPr>
        <w:t xml:space="preserve"> are expected to dress respectfully and modestly. Skirts and dresses should fall below the knee and no “</w:t>
      </w:r>
      <w:r w:rsidRPr="005C13FD">
        <w:rPr>
          <w:i/>
          <w:sz w:val="24"/>
        </w:rPr>
        <w:t>night club wear or dressy heels</w:t>
      </w:r>
      <w:r>
        <w:rPr>
          <w:sz w:val="24"/>
        </w:rPr>
        <w:t>.” It was further clarified that it is acceptable for providers from other cultures to wear pants.</w:t>
      </w:r>
    </w:p>
    <w:p w14:paraId="5B2F5EB9" w14:textId="77777777" w:rsidR="00665FCD" w:rsidRDefault="00665FCD" w:rsidP="00CB5C0F">
      <w:pPr>
        <w:rPr>
          <w:sz w:val="24"/>
        </w:rPr>
      </w:pPr>
    </w:p>
    <w:p w14:paraId="34D82921" w14:textId="426611FB" w:rsidR="00665FCD" w:rsidRDefault="00605E1C" w:rsidP="00CB5C0F">
      <w:pPr>
        <w:rPr>
          <w:sz w:val="24"/>
        </w:rPr>
      </w:pPr>
      <w:r>
        <w:rPr>
          <w:sz w:val="24"/>
        </w:rPr>
        <w:t xml:space="preserve">Bringing and sharing food is cultural practice in both cultures and a way for home visitors to show respect. The Chamorro </w:t>
      </w:r>
      <w:r w:rsidR="006877D7">
        <w:rPr>
          <w:sz w:val="24"/>
        </w:rPr>
        <w:t>Advisors</w:t>
      </w:r>
      <w:r>
        <w:rPr>
          <w:sz w:val="24"/>
        </w:rPr>
        <w:t xml:space="preserve"> recommended bringing food to share with the household as a way to “</w:t>
      </w:r>
      <w:r w:rsidRPr="00605E1C">
        <w:rPr>
          <w:i/>
          <w:sz w:val="24"/>
        </w:rPr>
        <w:t>lighten the mood</w:t>
      </w:r>
      <w:r>
        <w:rPr>
          <w:sz w:val="24"/>
        </w:rPr>
        <w:t xml:space="preserve">” and the Chuukese </w:t>
      </w:r>
      <w:r w:rsidR="006877D7">
        <w:rPr>
          <w:sz w:val="24"/>
        </w:rPr>
        <w:t>Advisors</w:t>
      </w:r>
      <w:r>
        <w:rPr>
          <w:sz w:val="24"/>
        </w:rPr>
        <w:t xml:space="preserve"> shared that visitors bringing food is customary</w:t>
      </w:r>
      <w:r w:rsidR="0068656A">
        <w:rPr>
          <w:sz w:val="24"/>
        </w:rPr>
        <w:t>,</w:t>
      </w:r>
      <w:r>
        <w:rPr>
          <w:sz w:val="24"/>
        </w:rPr>
        <w:t xml:space="preserve"> but service providers are not expected to bring anything or something every time. Both cultural groups talked about the importance of accepting what is offered by families</w:t>
      </w:r>
      <w:r w:rsidR="00053A3B">
        <w:rPr>
          <w:sz w:val="24"/>
        </w:rPr>
        <w:t xml:space="preserve"> (i.e., food, drinks, a place to sit, etc.). The Chamorro </w:t>
      </w:r>
      <w:r w:rsidR="006877D7">
        <w:rPr>
          <w:sz w:val="24"/>
        </w:rPr>
        <w:t>Advisors</w:t>
      </w:r>
      <w:r w:rsidR="00053A3B">
        <w:rPr>
          <w:sz w:val="24"/>
        </w:rPr>
        <w:t xml:space="preserve"> talked about how it is not polite to refuse food or offerings, “</w:t>
      </w:r>
      <w:r w:rsidR="00053A3B" w:rsidRPr="00053A3B">
        <w:rPr>
          <w:i/>
          <w:sz w:val="24"/>
        </w:rPr>
        <w:t>if something is offered, be gracious and accept it</w:t>
      </w:r>
      <w:r w:rsidR="00053A3B">
        <w:rPr>
          <w:sz w:val="24"/>
        </w:rPr>
        <w:t>…”</w:t>
      </w:r>
    </w:p>
    <w:p w14:paraId="3BD1EBE3" w14:textId="77777777" w:rsidR="00605E1C" w:rsidRDefault="00605E1C" w:rsidP="00CB5C0F">
      <w:pPr>
        <w:rPr>
          <w:sz w:val="24"/>
        </w:rPr>
      </w:pPr>
    </w:p>
    <w:p w14:paraId="137A425F" w14:textId="1A132CDC" w:rsidR="00EA797F" w:rsidRDefault="007A7D44" w:rsidP="00EA797F">
      <w:pPr>
        <w:rPr>
          <w:sz w:val="24"/>
        </w:rPr>
      </w:pPr>
      <w:r>
        <w:rPr>
          <w:sz w:val="24"/>
        </w:rPr>
        <w:t>As previously discussed</w:t>
      </w:r>
      <w:r w:rsidR="006C292E">
        <w:rPr>
          <w:sz w:val="24"/>
        </w:rPr>
        <w:t>,</w:t>
      </w:r>
      <w:r>
        <w:rPr>
          <w:sz w:val="24"/>
        </w:rPr>
        <w:t xml:space="preserve"> making eye contact can be viewed as disrespectful in some Pacific cultures. Chuukese </w:t>
      </w:r>
      <w:r w:rsidR="006877D7">
        <w:rPr>
          <w:sz w:val="24"/>
        </w:rPr>
        <w:t>Advisors</w:t>
      </w:r>
      <w:r>
        <w:rPr>
          <w:sz w:val="24"/>
        </w:rPr>
        <w:t xml:space="preserve"> shared that </w:t>
      </w:r>
      <w:r w:rsidR="0068656A">
        <w:rPr>
          <w:sz w:val="24"/>
        </w:rPr>
        <w:t xml:space="preserve">being aware of </w:t>
      </w:r>
      <w:r>
        <w:rPr>
          <w:sz w:val="24"/>
        </w:rPr>
        <w:t xml:space="preserve">non-verbal communication is important. For instance, </w:t>
      </w:r>
      <w:r w:rsidR="00EA797F">
        <w:rPr>
          <w:sz w:val="24"/>
        </w:rPr>
        <w:t>if a male service provider is speaking with a female caregiver and a male family member is also present</w:t>
      </w:r>
      <w:r>
        <w:rPr>
          <w:sz w:val="24"/>
        </w:rPr>
        <w:t>,</w:t>
      </w:r>
      <w:r w:rsidR="00EA797F">
        <w:rPr>
          <w:sz w:val="24"/>
        </w:rPr>
        <w:t xml:space="preserve"> the </w:t>
      </w:r>
      <w:r w:rsidR="00FF0766">
        <w:rPr>
          <w:sz w:val="24"/>
        </w:rPr>
        <w:t xml:space="preserve">female </w:t>
      </w:r>
      <w:r w:rsidR="00EA797F">
        <w:rPr>
          <w:sz w:val="24"/>
        </w:rPr>
        <w:t>caregiver will not make eye contact with the provider to indicate he should talk to the male family member.</w:t>
      </w:r>
      <w:r>
        <w:rPr>
          <w:sz w:val="24"/>
        </w:rPr>
        <w:t xml:space="preserve"> </w:t>
      </w:r>
      <w:r w:rsidR="004C63DB">
        <w:rPr>
          <w:sz w:val="24"/>
        </w:rPr>
        <w:t xml:space="preserve"> They also shared that if the service being provided is connected to something negative or perceived as negative, the family will not make direct eye contact with the provider. </w:t>
      </w:r>
      <w:r w:rsidR="00A53321">
        <w:rPr>
          <w:sz w:val="24"/>
        </w:rPr>
        <w:t xml:space="preserve">Chuukese </w:t>
      </w:r>
      <w:r w:rsidR="006877D7">
        <w:rPr>
          <w:sz w:val="24"/>
        </w:rPr>
        <w:t>Advisors</w:t>
      </w:r>
      <w:r w:rsidR="00A53321">
        <w:rPr>
          <w:sz w:val="24"/>
        </w:rPr>
        <w:t xml:space="preserve"> recommended that home visitors use a positive </w:t>
      </w:r>
      <w:r w:rsidR="00ED6F2E">
        <w:rPr>
          <w:sz w:val="24"/>
        </w:rPr>
        <w:t xml:space="preserve">strengths-based </w:t>
      </w:r>
      <w:r w:rsidR="00A53321">
        <w:rPr>
          <w:sz w:val="24"/>
        </w:rPr>
        <w:t xml:space="preserve">approach.  They shared that if providers point out the negative, families will shut down. </w:t>
      </w:r>
      <w:r>
        <w:rPr>
          <w:sz w:val="24"/>
        </w:rPr>
        <w:t>They recommended that providers be conscious, mindful, cautious, and respectful of families’</w:t>
      </w:r>
      <w:r w:rsidR="00ED6F2E">
        <w:rPr>
          <w:sz w:val="24"/>
        </w:rPr>
        <w:t xml:space="preserve"> responses to what they are sharing. Chamorro </w:t>
      </w:r>
      <w:r w:rsidR="006877D7">
        <w:rPr>
          <w:sz w:val="24"/>
        </w:rPr>
        <w:t>Advisors</w:t>
      </w:r>
      <w:r w:rsidR="00ED6F2E">
        <w:rPr>
          <w:sz w:val="24"/>
        </w:rPr>
        <w:t xml:space="preserve"> spoke about ensuring a “friendly” approach. Both groups stressed the need to be non</w:t>
      </w:r>
      <w:r w:rsidR="001C4D4C">
        <w:rPr>
          <w:sz w:val="24"/>
        </w:rPr>
        <w:t>judg</w:t>
      </w:r>
      <w:r w:rsidR="00ED6F2E">
        <w:rPr>
          <w:sz w:val="24"/>
        </w:rPr>
        <w:t xml:space="preserve">mental, professional, and </w:t>
      </w:r>
      <w:r w:rsidR="0068656A">
        <w:rPr>
          <w:sz w:val="24"/>
        </w:rPr>
        <w:t xml:space="preserve">to </w:t>
      </w:r>
      <w:r w:rsidR="00ED6F2E">
        <w:rPr>
          <w:sz w:val="24"/>
        </w:rPr>
        <w:t>show respect for families’ confidentiality.</w:t>
      </w:r>
    </w:p>
    <w:p w14:paraId="4AACFBD7" w14:textId="756CB597" w:rsidR="00A53321" w:rsidRDefault="00A53321" w:rsidP="00EA797F">
      <w:pPr>
        <w:rPr>
          <w:sz w:val="24"/>
        </w:rPr>
      </w:pPr>
    </w:p>
    <w:p w14:paraId="2AB7440D" w14:textId="4506723E" w:rsidR="00CB5806" w:rsidRDefault="006F4377" w:rsidP="00CB5C0F">
      <w:pPr>
        <w:rPr>
          <w:i/>
          <w:sz w:val="24"/>
        </w:rPr>
      </w:pPr>
      <w:r>
        <w:rPr>
          <w:i/>
          <w:sz w:val="24"/>
        </w:rPr>
        <w:t xml:space="preserve">Summary of Findings: </w:t>
      </w:r>
      <w:r w:rsidR="003E21B0">
        <w:rPr>
          <w:i/>
          <w:sz w:val="24"/>
        </w:rPr>
        <w:t>Cultural Perspectives on</w:t>
      </w:r>
      <w:r>
        <w:rPr>
          <w:i/>
          <w:sz w:val="24"/>
        </w:rPr>
        <w:t xml:space="preserve"> Stress and Ways of Dealing with It</w:t>
      </w:r>
    </w:p>
    <w:p w14:paraId="370AD285" w14:textId="51419B4E" w:rsidR="00AC113F" w:rsidRDefault="003E21B0" w:rsidP="00CB5C0F">
      <w:pPr>
        <w:rPr>
          <w:sz w:val="24"/>
        </w:rPr>
      </w:pPr>
      <w:r>
        <w:rPr>
          <w:sz w:val="24"/>
        </w:rPr>
        <w:t xml:space="preserve">For both cultures, </w:t>
      </w:r>
      <w:r w:rsidR="006877D7">
        <w:rPr>
          <w:sz w:val="24"/>
        </w:rPr>
        <w:t>Advisors</w:t>
      </w:r>
      <w:r>
        <w:rPr>
          <w:sz w:val="24"/>
        </w:rPr>
        <w:t xml:space="preserve"> </w:t>
      </w:r>
      <w:r w:rsidR="0068656A">
        <w:rPr>
          <w:sz w:val="24"/>
        </w:rPr>
        <w:t xml:space="preserve">shared that stress is not openly discussed in their cultures although this is changing somewhat, depending on the type of stressor and situation. </w:t>
      </w:r>
      <w:r w:rsidR="00D66CED">
        <w:rPr>
          <w:sz w:val="24"/>
        </w:rPr>
        <w:t xml:space="preserve">Chamorro </w:t>
      </w:r>
      <w:r w:rsidR="006877D7">
        <w:rPr>
          <w:sz w:val="24"/>
        </w:rPr>
        <w:t>Advisors</w:t>
      </w:r>
      <w:r w:rsidR="00D66CED">
        <w:rPr>
          <w:sz w:val="24"/>
        </w:rPr>
        <w:t xml:space="preserve"> agreed that</w:t>
      </w:r>
      <w:r w:rsidR="00A75020">
        <w:rPr>
          <w:sz w:val="24"/>
        </w:rPr>
        <w:t xml:space="preserve"> the culture encourages one </w:t>
      </w:r>
      <w:r w:rsidR="0068656A">
        <w:rPr>
          <w:sz w:val="24"/>
        </w:rPr>
        <w:t>“</w:t>
      </w:r>
      <w:r w:rsidR="0068656A">
        <w:rPr>
          <w:i/>
          <w:sz w:val="24"/>
        </w:rPr>
        <w:t xml:space="preserve">to keep it to yourself.” </w:t>
      </w:r>
      <w:r w:rsidR="0068656A">
        <w:rPr>
          <w:sz w:val="24"/>
        </w:rPr>
        <w:t xml:space="preserve">Saving face and avoiding disgrace on the family were discussed as reasons not to openly </w:t>
      </w:r>
      <w:r w:rsidR="00D66CED">
        <w:rPr>
          <w:sz w:val="24"/>
        </w:rPr>
        <w:t>acknowledging</w:t>
      </w:r>
      <w:r w:rsidR="0068656A">
        <w:rPr>
          <w:sz w:val="24"/>
        </w:rPr>
        <w:t xml:space="preserve"> stress. If stress is a result of harm or injury done by another family member (like child abuse), it will be kept private.  At the same time,</w:t>
      </w:r>
      <w:r w:rsidR="00A75020">
        <w:rPr>
          <w:sz w:val="24"/>
        </w:rPr>
        <w:t xml:space="preserve"> </w:t>
      </w:r>
      <w:r w:rsidR="0068656A">
        <w:rPr>
          <w:sz w:val="24"/>
        </w:rPr>
        <w:t>the</w:t>
      </w:r>
      <w:r w:rsidR="00D66CED">
        <w:rPr>
          <w:sz w:val="24"/>
        </w:rPr>
        <w:t xml:space="preserve"> Chamorro </w:t>
      </w:r>
      <w:r w:rsidR="006877D7">
        <w:rPr>
          <w:sz w:val="24"/>
        </w:rPr>
        <w:t>Advisors</w:t>
      </w:r>
      <w:r w:rsidR="00D66CED">
        <w:rPr>
          <w:sz w:val="24"/>
        </w:rPr>
        <w:t xml:space="preserve"> </w:t>
      </w:r>
      <w:r w:rsidR="0068656A">
        <w:rPr>
          <w:sz w:val="24"/>
        </w:rPr>
        <w:t xml:space="preserve">acknowledged that certain types of stress are </w:t>
      </w:r>
      <w:r w:rsidR="00D66CED">
        <w:rPr>
          <w:sz w:val="24"/>
        </w:rPr>
        <w:t xml:space="preserve">in fact </w:t>
      </w:r>
      <w:r w:rsidR="0068656A">
        <w:rPr>
          <w:sz w:val="24"/>
        </w:rPr>
        <w:t xml:space="preserve">talked about and gave the examples of medical issues or marital discord. </w:t>
      </w:r>
      <w:r w:rsidR="006877D7">
        <w:rPr>
          <w:sz w:val="24"/>
        </w:rPr>
        <w:t>Advisors</w:t>
      </w:r>
      <w:r w:rsidR="00AC113F">
        <w:rPr>
          <w:sz w:val="24"/>
        </w:rPr>
        <w:t xml:space="preserve"> shared that in the past pe</w:t>
      </w:r>
      <w:r w:rsidR="00D0346E">
        <w:rPr>
          <w:sz w:val="24"/>
        </w:rPr>
        <w:t>ople</w:t>
      </w:r>
      <w:r w:rsidR="00AC113F">
        <w:rPr>
          <w:sz w:val="24"/>
        </w:rPr>
        <w:t xml:space="preserve"> would handle stress by themselves but now there is a recognition about wanting to let go of stress</w:t>
      </w:r>
      <w:r w:rsidR="00D0346E">
        <w:rPr>
          <w:sz w:val="24"/>
        </w:rPr>
        <w:t xml:space="preserve"> and some felt that things were changing</w:t>
      </w:r>
      <w:r w:rsidR="00AC113F">
        <w:rPr>
          <w:sz w:val="24"/>
        </w:rPr>
        <w:t xml:space="preserve">. </w:t>
      </w:r>
    </w:p>
    <w:p w14:paraId="197A97C4" w14:textId="77777777" w:rsidR="00CA7890" w:rsidRDefault="00CA7890" w:rsidP="00CB5C0F">
      <w:pPr>
        <w:rPr>
          <w:sz w:val="24"/>
        </w:rPr>
      </w:pPr>
    </w:p>
    <w:p w14:paraId="61748255" w14:textId="6CACAE70" w:rsidR="00D66CED" w:rsidRPr="00FA561F" w:rsidRDefault="00CA7890" w:rsidP="008A21D7">
      <w:pPr>
        <w:rPr>
          <w:rFonts w:ascii="Calibri" w:hAnsi="Calibri"/>
          <w:sz w:val="24"/>
          <w:szCs w:val="24"/>
        </w:rPr>
      </w:pPr>
      <w:r>
        <w:rPr>
          <w:sz w:val="24"/>
        </w:rPr>
        <w:t>One Chamorro Advisory s</w:t>
      </w:r>
      <w:r w:rsidR="00D66CED">
        <w:rPr>
          <w:sz w:val="24"/>
        </w:rPr>
        <w:t>hared</w:t>
      </w:r>
      <w:r>
        <w:rPr>
          <w:sz w:val="24"/>
        </w:rPr>
        <w:t>, although “</w:t>
      </w:r>
      <w:r w:rsidRPr="00CA7890">
        <w:rPr>
          <w:i/>
          <w:sz w:val="24"/>
        </w:rPr>
        <w:t>stress is not usually talked about, we can recognize stress signals even without it being mentioned.”</w:t>
      </w:r>
      <w:r w:rsidR="00FF0766">
        <w:rPr>
          <w:sz w:val="24"/>
        </w:rPr>
        <w:t xml:space="preserve"> </w:t>
      </w:r>
      <w:r>
        <w:rPr>
          <w:sz w:val="24"/>
        </w:rPr>
        <w:t>When discussing beliefs and practices for handling stress, the family appears to be a great source of support</w:t>
      </w:r>
      <w:r w:rsidR="00D66CED">
        <w:rPr>
          <w:sz w:val="24"/>
        </w:rPr>
        <w:t>;</w:t>
      </w:r>
      <w:r>
        <w:rPr>
          <w:sz w:val="24"/>
        </w:rPr>
        <w:t xml:space="preserve"> focusing on the tasks that need to be handled related to the situation with extended family helping out. The practice</w:t>
      </w:r>
      <w:r w:rsidR="00D66CED">
        <w:rPr>
          <w:sz w:val="24"/>
        </w:rPr>
        <w:t>s</w:t>
      </w:r>
      <w:r>
        <w:rPr>
          <w:sz w:val="24"/>
        </w:rPr>
        <w:t xml:space="preserve"> of </w:t>
      </w:r>
      <w:r w:rsidR="00D66CED">
        <w:rPr>
          <w:sz w:val="24"/>
        </w:rPr>
        <w:lastRenderedPageBreak/>
        <w:t xml:space="preserve">reciprocity and </w:t>
      </w:r>
      <w:r w:rsidRPr="008A21D7">
        <w:rPr>
          <w:i/>
          <w:sz w:val="24"/>
        </w:rPr>
        <w:t xml:space="preserve">chenchule </w:t>
      </w:r>
      <w:r w:rsidR="00D66CED">
        <w:rPr>
          <w:sz w:val="24"/>
        </w:rPr>
        <w:t xml:space="preserve">(i.e., contributing to help someone in need) </w:t>
      </w:r>
      <w:r>
        <w:rPr>
          <w:sz w:val="24"/>
        </w:rPr>
        <w:t>w</w:t>
      </w:r>
      <w:r w:rsidR="00D66CED">
        <w:rPr>
          <w:sz w:val="24"/>
        </w:rPr>
        <w:t>ere</w:t>
      </w:r>
      <w:r>
        <w:rPr>
          <w:sz w:val="24"/>
        </w:rPr>
        <w:t xml:space="preserve"> discussed within this context. </w:t>
      </w:r>
      <w:r w:rsidR="008A21D7">
        <w:rPr>
          <w:rFonts w:ascii="Calibri" w:hAnsi="Calibri"/>
          <w:sz w:val="24"/>
          <w:szCs w:val="24"/>
        </w:rPr>
        <w:t xml:space="preserve">Participants believe that stress is avoided or minimized through </w:t>
      </w:r>
      <w:r w:rsidR="008A21D7">
        <w:rPr>
          <w:rFonts w:ascii="Calibri" w:hAnsi="Calibri"/>
          <w:i/>
          <w:sz w:val="24"/>
          <w:szCs w:val="24"/>
        </w:rPr>
        <w:t>chenchule</w:t>
      </w:r>
      <w:r w:rsidR="008A21D7">
        <w:rPr>
          <w:rFonts w:ascii="Calibri" w:hAnsi="Calibri"/>
          <w:sz w:val="24"/>
          <w:szCs w:val="24"/>
        </w:rPr>
        <w:t xml:space="preserve">, the reciprocal practice of accepting help from others, as well as offering assistance to others when they, in turn, need help. </w:t>
      </w:r>
      <w:r w:rsidR="00D66CED">
        <w:rPr>
          <w:rFonts w:ascii="Calibri" w:hAnsi="Calibri"/>
          <w:sz w:val="24"/>
          <w:szCs w:val="24"/>
        </w:rPr>
        <w:t>This practice helps to generate confidence in knowing that when</w:t>
      </w:r>
      <w:r w:rsidR="00DC5E5F">
        <w:rPr>
          <w:rFonts w:ascii="Calibri" w:hAnsi="Calibri"/>
          <w:sz w:val="24"/>
          <w:szCs w:val="24"/>
        </w:rPr>
        <w:t xml:space="preserve"> the</w:t>
      </w:r>
      <w:r w:rsidR="00D66CED">
        <w:rPr>
          <w:rFonts w:ascii="Calibri" w:hAnsi="Calibri"/>
          <w:sz w:val="24"/>
          <w:szCs w:val="24"/>
        </w:rPr>
        <w:t xml:space="preserve"> time comes and you are in need, you can count on others to pitch in and help you. Underlying this cultural practice </w:t>
      </w:r>
      <w:r w:rsidR="00FF0766">
        <w:rPr>
          <w:rFonts w:ascii="Calibri" w:hAnsi="Calibri"/>
          <w:sz w:val="24"/>
          <w:szCs w:val="24"/>
        </w:rPr>
        <w:t>is the value placed o</w:t>
      </w:r>
      <w:r w:rsidR="00D66CED">
        <w:rPr>
          <w:rFonts w:ascii="Calibri" w:hAnsi="Calibri"/>
          <w:sz w:val="24"/>
          <w:szCs w:val="24"/>
        </w:rPr>
        <w:t xml:space="preserve">n the bonds between family members and other key relationships like godparents. The </w:t>
      </w:r>
      <w:r w:rsidR="006877D7">
        <w:rPr>
          <w:rFonts w:ascii="Calibri" w:hAnsi="Calibri"/>
          <w:sz w:val="24"/>
          <w:szCs w:val="24"/>
        </w:rPr>
        <w:t>Advisors</w:t>
      </w:r>
      <w:r w:rsidR="00D66CED">
        <w:rPr>
          <w:rFonts w:ascii="Calibri" w:hAnsi="Calibri"/>
          <w:sz w:val="24"/>
          <w:szCs w:val="24"/>
        </w:rPr>
        <w:t xml:space="preserve"> also talked about faith and the belief in god helps families let go and trust things will work out. Humor was also identified as an indirect way to address stress and express one’</w:t>
      </w:r>
      <w:r w:rsidR="00FA561F">
        <w:rPr>
          <w:rFonts w:ascii="Calibri" w:hAnsi="Calibri"/>
          <w:sz w:val="24"/>
          <w:szCs w:val="24"/>
        </w:rPr>
        <w:t xml:space="preserve">s views. It was noted that in the past, people would seek out the support and guidance of the elderly or </w:t>
      </w:r>
      <w:r w:rsidR="00FA561F" w:rsidRPr="00FA561F">
        <w:rPr>
          <w:rFonts w:ascii="Calibri" w:hAnsi="Calibri"/>
          <w:i/>
          <w:sz w:val="24"/>
          <w:szCs w:val="24"/>
        </w:rPr>
        <w:t>manamko</w:t>
      </w:r>
      <w:r w:rsidR="00FA561F">
        <w:rPr>
          <w:rFonts w:ascii="Calibri" w:hAnsi="Calibri"/>
          <w:sz w:val="24"/>
          <w:szCs w:val="24"/>
        </w:rPr>
        <w:t>. Conversations would take place around some activity such as cooking and it was an opportunity to learn about the task at hand but also to ask for guidance around problematic situations. But this is changing. One person shared, “</w:t>
      </w:r>
      <w:r w:rsidR="00FA561F" w:rsidRPr="00FA561F">
        <w:rPr>
          <w:rFonts w:ascii="Calibri" w:hAnsi="Calibri"/>
          <w:i/>
          <w:sz w:val="24"/>
          <w:szCs w:val="24"/>
        </w:rPr>
        <w:t>we held our manamko in esteem…they were there to help us. But now, we want to show them that we can do it ourselves</w:t>
      </w:r>
      <w:r w:rsidR="00FA561F">
        <w:rPr>
          <w:rFonts w:ascii="Calibri" w:hAnsi="Calibri"/>
          <w:sz w:val="24"/>
          <w:szCs w:val="24"/>
        </w:rPr>
        <w:t>.”</w:t>
      </w:r>
    </w:p>
    <w:p w14:paraId="328B445D" w14:textId="77777777" w:rsidR="00AC113F" w:rsidRDefault="00AC113F" w:rsidP="00CB5C0F">
      <w:pPr>
        <w:rPr>
          <w:sz w:val="24"/>
        </w:rPr>
      </w:pPr>
    </w:p>
    <w:p w14:paraId="046C6EF0" w14:textId="62A85D7F" w:rsidR="00541F3B" w:rsidRPr="00541F3B" w:rsidRDefault="00D0346E" w:rsidP="007F055F">
      <w:pPr>
        <w:rPr>
          <w:sz w:val="24"/>
        </w:rPr>
      </w:pPr>
      <w:r>
        <w:rPr>
          <w:sz w:val="24"/>
        </w:rPr>
        <w:t xml:space="preserve">Chuukese </w:t>
      </w:r>
      <w:r w:rsidR="006877D7">
        <w:rPr>
          <w:sz w:val="24"/>
        </w:rPr>
        <w:t>Advisors</w:t>
      </w:r>
      <w:r>
        <w:rPr>
          <w:sz w:val="24"/>
        </w:rPr>
        <w:t xml:space="preserve"> </w:t>
      </w:r>
      <w:r w:rsidR="00541F3B">
        <w:rPr>
          <w:sz w:val="24"/>
        </w:rPr>
        <w:t xml:space="preserve">defined stress as an “overwhelming situation” and provided different Chuukese words that may be used to refer to stress (i.e., </w:t>
      </w:r>
      <w:r w:rsidR="00541F3B" w:rsidRPr="00541F3B">
        <w:rPr>
          <w:i/>
          <w:sz w:val="24"/>
        </w:rPr>
        <w:t xml:space="preserve">weires </w:t>
      </w:r>
      <w:r w:rsidR="00541F3B">
        <w:rPr>
          <w:sz w:val="24"/>
        </w:rPr>
        <w:t xml:space="preserve">and </w:t>
      </w:r>
      <w:r w:rsidR="00541F3B" w:rsidRPr="00541F3B">
        <w:rPr>
          <w:i/>
          <w:sz w:val="24"/>
        </w:rPr>
        <w:t>raifour</w:t>
      </w:r>
      <w:r w:rsidR="00541F3B">
        <w:rPr>
          <w:i/>
          <w:sz w:val="24"/>
        </w:rPr>
        <w:t xml:space="preserve"> </w:t>
      </w:r>
      <w:r w:rsidR="00541F3B">
        <w:rPr>
          <w:sz w:val="24"/>
        </w:rPr>
        <w:t xml:space="preserve">refer to personal stress experienced by an individual, </w:t>
      </w:r>
      <w:r w:rsidR="00541F3B" w:rsidRPr="00541F3B">
        <w:rPr>
          <w:i/>
          <w:sz w:val="24"/>
        </w:rPr>
        <w:t>osukosuk</w:t>
      </w:r>
      <w:r w:rsidR="00541F3B">
        <w:rPr>
          <w:sz w:val="24"/>
        </w:rPr>
        <w:t xml:space="preserve"> is anything that causes hardship for a family, and </w:t>
      </w:r>
      <w:r w:rsidR="00541F3B" w:rsidRPr="00541F3B">
        <w:rPr>
          <w:i/>
          <w:sz w:val="24"/>
        </w:rPr>
        <w:t>fitikoko</w:t>
      </w:r>
      <w:r w:rsidR="00541F3B">
        <w:rPr>
          <w:sz w:val="24"/>
        </w:rPr>
        <w:t xml:space="preserve"> describes a family in distress). These words are interconnected and m</w:t>
      </w:r>
      <w:r w:rsidR="00D923A3">
        <w:rPr>
          <w:sz w:val="24"/>
        </w:rPr>
        <w:t>a</w:t>
      </w:r>
      <w:r w:rsidR="00541F3B">
        <w:rPr>
          <w:sz w:val="24"/>
        </w:rPr>
        <w:t xml:space="preserve">y be interchangeable depending on the situation. Their use also depends on the context because they are used differently in the five regions in Chuuk. </w:t>
      </w:r>
    </w:p>
    <w:p w14:paraId="240B2A46" w14:textId="77777777" w:rsidR="00541F3B" w:rsidRDefault="00541F3B" w:rsidP="007F055F">
      <w:pPr>
        <w:rPr>
          <w:sz w:val="24"/>
        </w:rPr>
      </w:pPr>
    </w:p>
    <w:p w14:paraId="7427BF29" w14:textId="5AC43F6D" w:rsidR="00FA561F" w:rsidRDefault="00541F3B" w:rsidP="007F055F">
      <w:pPr>
        <w:rPr>
          <w:sz w:val="24"/>
        </w:rPr>
      </w:pPr>
      <w:r>
        <w:rPr>
          <w:sz w:val="24"/>
        </w:rPr>
        <w:t>In general in Chuukese culture,</w:t>
      </w:r>
      <w:r w:rsidR="00D0346E">
        <w:rPr>
          <w:sz w:val="24"/>
        </w:rPr>
        <w:t xml:space="preserve"> it is taboo to talk about or show stress. </w:t>
      </w:r>
      <w:r>
        <w:rPr>
          <w:sz w:val="24"/>
        </w:rPr>
        <w:t>Stress</w:t>
      </w:r>
      <w:r w:rsidR="00D0346E">
        <w:rPr>
          <w:sz w:val="24"/>
        </w:rPr>
        <w:t xml:space="preserve"> is “</w:t>
      </w:r>
      <w:r w:rsidR="00D0346E" w:rsidRPr="00D0346E">
        <w:rPr>
          <w:i/>
          <w:sz w:val="24"/>
        </w:rPr>
        <w:t>kept inside and not shared</w:t>
      </w:r>
      <w:r w:rsidR="00D0346E">
        <w:rPr>
          <w:sz w:val="24"/>
        </w:rPr>
        <w:t xml:space="preserve">” and becomes internalized. </w:t>
      </w:r>
      <w:r w:rsidR="00FA561F">
        <w:rPr>
          <w:sz w:val="24"/>
        </w:rPr>
        <w:t xml:space="preserve">The </w:t>
      </w:r>
      <w:r w:rsidR="006877D7">
        <w:rPr>
          <w:sz w:val="24"/>
        </w:rPr>
        <w:t>Advisors</w:t>
      </w:r>
      <w:r w:rsidR="00FA561F">
        <w:rPr>
          <w:sz w:val="24"/>
        </w:rPr>
        <w:t xml:space="preserve"> talked about how when stress is internalized, typically the individual tends to isolate themselves and not talk to anyone.  Some expressed the belief that internalized stress leads to suicidal thoughts. Others disagreed saying that “</w:t>
      </w:r>
      <w:r w:rsidR="00FA561F" w:rsidRPr="0021436B">
        <w:rPr>
          <w:i/>
          <w:sz w:val="24"/>
        </w:rPr>
        <w:t>suicide isn’t necessarily the result of built up stress over time</w:t>
      </w:r>
      <w:r w:rsidR="00FA561F">
        <w:rPr>
          <w:sz w:val="24"/>
        </w:rPr>
        <w:t>.”</w:t>
      </w:r>
      <w:r>
        <w:rPr>
          <w:sz w:val="24"/>
        </w:rPr>
        <w:t xml:space="preserve"> They did agree that each family (person) handles stress differently.</w:t>
      </w:r>
    </w:p>
    <w:p w14:paraId="0F68A60E" w14:textId="77777777" w:rsidR="00541F3B" w:rsidRDefault="00541F3B" w:rsidP="007F055F">
      <w:pPr>
        <w:rPr>
          <w:sz w:val="24"/>
        </w:rPr>
      </w:pPr>
    </w:p>
    <w:p w14:paraId="102E21D8" w14:textId="553B14B5" w:rsidR="00E9467D" w:rsidRDefault="003A2B95" w:rsidP="003A2B95">
      <w:pPr>
        <w:rPr>
          <w:sz w:val="24"/>
        </w:rPr>
      </w:pPr>
      <w:r>
        <w:rPr>
          <w:sz w:val="24"/>
        </w:rPr>
        <w:t xml:space="preserve">Traditionally, Chuukese families might come together with their extended family and clan leader to solve problems and find reconciliation between members, if that is needed. While in Chuuk every family has a clan leader, this is not true on Guam. The </w:t>
      </w:r>
      <w:r w:rsidR="006877D7">
        <w:rPr>
          <w:sz w:val="24"/>
        </w:rPr>
        <w:t>Advisors</w:t>
      </w:r>
      <w:r>
        <w:rPr>
          <w:sz w:val="24"/>
        </w:rPr>
        <w:t xml:space="preserve"> believe that Chuukese born on Guam are learning that not dealing with stress can be detrimental to their health. </w:t>
      </w:r>
      <w:r w:rsidR="00DC5E5F">
        <w:rPr>
          <w:sz w:val="24"/>
        </w:rPr>
        <w:t>“</w:t>
      </w:r>
      <w:r w:rsidRPr="00DC5E5F">
        <w:rPr>
          <w:i/>
          <w:sz w:val="24"/>
        </w:rPr>
        <w:t xml:space="preserve">It </w:t>
      </w:r>
      <w:r w:rsidR="00DC5E5F" w:rsidRPr="00DC5E5F">
        <w:rPr>
          <w:i/>
          <w:sz w:val="24"/>
        </w:rPr>
        <w:t>is</w:t>
      </w:r>
      <w:r w:rsidRPr="00DC5E5F">
        <w:rPr>
          <w:i/>
          <w:sz w:val="24"/>
        </w:rPr>
        <w:t xml:space="preserve"> ok or good to share, to let others know what is wrong,</w:t>
      </w:r>
      <w:r w:rsidR="00DC5E5F">
        <w:rPr>
          <w:sz w:val="24"/>
        </w:rPr>
        <w:t xml:space="preserve"> </w:t>
      </w:r>
      <w:r w:rsidRPr="004E51F6">
        <w:rPr>
          <w:i/>
          <w:sz w:val="24"/>
        </w:rPr>
        <w:t>because stress can kill them</w:t>
      </w:r>
      <w:r>
        <w:rPr>
          <w:sz w:val="24"/>
        </w:rPr>
        <w:t xml:space="preserve">.” The </w:t>
      </w:r>
      <w:r w:rsidR="006877D7">
        <w:rPr>
          <w:sz w:val="24"/>
        </w:rPr>
        <w:t>Advisors</w:t>
      </w:r>
      <w:r>
        <w:rPr>
          <w:sz w:val="24"/>
        </w:rPr>
        <w:t xml:space="preserve"> emphasized that Chuukese families seek help first from their families as it is a cultural practice to “</w:t>
      </w:r>
      <w:r w:rsidRPr="003A2B95">
        <w:rPr>
          <w:i/>
          <w:sz w:val="24"/>
        </w:rPr>
        <w:t>keep problems within the family.”</w:t>
      </w:r>
      <w:r>
        <w:rPr>
          <w:sz w:val="24"/>
        </w:rPr>
        <w:t xml:space="preserve"> Some Chuukese might also share with a close friend or turn to a priest or pastor to ask for guidance, prayers, and help. Other ways of dealing with stress are</w:t>
      </w:r>
      <w:r w:rsidR="007A3883">
        <w:rPr>
          <w:sz w:val="24"/>
        </w:rPr>
        <w:t xml:space="preserve"> to take care of themselves; activities such as enjoying music, fishing, going to the beach and getting massages were noted as ways families deal with stress.</w:t>
      </w:r>
    </w:p>
    <w:p w14:paraId="4E8ADB7C" w14:textId="77777777" w:rsidR="009F462C" w:rsidRDefault="009F462C">
      <w:pPr>
        <w:rPr>
          <w:i/>
          <w:sz w:val="24"/>
        </w:rPr>
      </w:pPr>
    </w:p>
    <w:p w14:paraId="6D5862A3" w14:textId="3CF50D5E" w:rsidR="00E9467D" w:rsidRDefault="006F4377">
      <w:pPr>
        <w:rPr>
          <w:i/>
          <w:sz w:val="24"/>
        </w:rPr>
      </w:pPr>
      <w:r>
        <w:rPr>
          <w:i/>
          <w:sz w:val="24"/>
        </w:rPr>
        <w:t xml:space="preserve">Summary of Findings: </w:t>
      </w:r>
      <w:r w:rsidR="00D923A3">
        <w:rPr>
          <w:i/>
          <w:sz w:val="24"/>
        </w:rPr>
        <w:t xml:space="preserve">Cultural Appropriateness of </w:t>
      </w:r>
      <w:r>
        <w:rPr>
          <w:i/>
          <w:sz w:val="24"/>
        </w:rPr>
        <w:t>Evaluation Instruments</w:t>
      </w:r>
    </w:p>
    <w:p w14:paraId="5CB46785" w14:textId="0AA34E25" w:rsidR="00FF42E3" w:rsidRDefault="00D923A3">
      <w:pPr>
        <w:rPr>
          <w:sz w:val="24"/>
        </w:rPr>
      </w:pPr>
      <w:r>
        <w:rPr>
          <w:sz w:val="24"/>
        </w:rPr>
        <w:t>In general</w:t>
      </w:r>
      <w:r w:rsidR="00E9202B">
        <w:rPr>
          <w:sz w:val="24"/>
        </w:rPr>
        <w:t>,</w:t>
      </w:r>
      <w:r>
        <w:rPr>
          <w:sz w:val="24"/>
        </w:rPr>
        <w:t xml:space="preserve"> both the Chamorro and Chuukese </w:t>
      </w:r>
      <w:r w:rsidR="006877D7">
        <w:rPr>
          <w:sz w:val="24"/>
        </w:rPr>
        <w:t>Advisors</w:t>
      </w:r>
      <w:r>
        <w:rPr>
          <w:sz w:val="24"/>
        </w:rPr>
        <w:t xml:space="preserve"> had concerns about the appropriateness of the Parental Stress Scale (PSS) and the Protective Factors Survey (PFS).</w:t>
      </w:r>
      <w:r w:rsidR="00CB13D6">
        <w:rPr>
          <w:sz w:val="24"/>
        </w:rPr>
        <w:t xml:space="preserve"> Both groups questioned the value of the instruments and their potential negative impact on families. One </w:t>
      </w:r>
      <w:r w:rsidR="00CB13D6">
        <w:rPr>
          <w:sz w:val="24"/>
        </w:rPr>
        <w:lastRenderedPageBreak/>
        <w:t xml:space="preserve">Chamorro Advisor </w:t>
      </w:r>
      <w:r w:rsidR="00E9202B">
        <w:rPr>
          <w:sz w:val="24"/>
        </w:rPr>
        <w:t>asked why are we</w:t>
      </w:r>
      <w:r w:rsidR="00CB13D6">
        <w:rPr>
          <w:sz w:val="24"/>
        </w:rPr>
        <w:t xml:space="preserve"> using a “</w:t>
      </w:r>
      <w:r w:rsidR="00CB13D6" w:rsidRPr="00CB13D6">
        <w:rPr>
          <w:i/>
          <w:sz w:val="24"/>
        </w:rPr>
        <w:t>westernized approach</w:t>
      </w:r>
      <w:r w:rsidR="00CB13D6">
        <w:rPr>
          <w:sz w:val="24"/>
        </w:rPr>
        <w:t>” and went on to ask, “</w:t>
      </w:r>
      <w:r w:rsidR="00CB13D6" w:rsidRPr="00CB13D6">
        <w:rPr>
          <w:i/>
          <w:sz w:val="24"/>
        </w:rPr>
        <w:t>How is this going to help our families</w:t>
      </w:r>
      <w:r w:rsidR="00CB13D6">
        <w:rPr>
          <w:sz w:val="24"/>
        </w:rPr>
        <w:t xml:space="preserve">?” She and several other </w:t>
      </w:r>
      <w:r w:rsidR="006877D7">
        <w:rPr>
          <w:sz w:val="24"/>
        </w:rPr>
        <w:t>Advisors</w:t>
      </w:r>
      <w:r w:rsidR="00CB13D6">
        <w:rPr>
          <w:sz w:val="24"/>
        </w:rPr>
        <w:t xml:space="preserve"> suggested a more conversational approach. Most of the </w:t>
      </w:r>
      <w:r w:rsidR="006877D7">
        <w:rPr>
          <w:sz w:val="24"/>
        </w:rPr>
        <w:t>Advisors</w:t>
      </w:r>
      <w:r w:rsidR="00CB13D6">
        <w:rPr>
          <w:sz w:val="24"/>
        </w:rPr>
        <w:t xml:space="preserve"> </w:t>
      </w:r>
      <w:r w:rsidR="00FF42E3">
        <w:rPr>
          <w:sz w:val="24"/>
        </w:rPr>
        <w:t xml:space="preserve">from both cultural groups </w:t>
      </w:r>
      <w:r w:rsidR="00CB13D6">
        <w:rPr>
          <w:sz w:val="24"/>
        </w:rPr>
        <w:t xml:space="preserve">felt </w:t>
      </w:r>
      <w:r w:rsidR="00FF42E3">
        <w:rPr>
          <w:sz w:val="24"/>
        </w:rPr>
        <w:t xml:space="preserve">that </w:t>
      </w:r>
      <w:r w:rsidR="00CB13D6">
        <w:rPr>
          <w:sz w:val="24"/>
        </w:rPr>
        <w:t>the surveys were too “</w:t>
      </w:r>
      <w:r w:rsidR="00CB13D6" w:rsidRPr="00CB13D6">
        <w:rPr>
          <w:i/>
          <w:sz w:val="24"/>
        </w:rPr>
        <w:t>negative</w:t>
      </w:r>
      <w:r w:rsidR="00CB13D6">
        <w:rPr>
          <w:sz w:val="24"/>
        </w:rPr>
        <w:t>” and families would “</w:t>
      </w:r>
      <w:r w:rsidR="00CB13D6" w:rsidRPr="00CB13D6">
        <w:rPr>
          <w:i/>
          <w:sz w:val="24"/>
        </w:rPr>
        <w:t>shut down</w:t>
      </w:r>
      <w:r w:rsidR="00CB13D6">
        <w:rPr>
          <w:sz w:val="24"/>
        </w:rPr>
        <w:t xml:space="preserve">” in response to the questions. </w:t>
      </w:r>
      <w:r w:rsidR="009F462C">
        <w:rPr>
          <w:sz w:val="24"/>
        </w:rPr>
        <w:t>This is consistent with information shared in prior Café Conversations about home visiting.</w:t>
      </w:r>
    </w:p>
    <w:p w14:paraId="27F384D7" w14:textId="77777777" w:rsidR="00FF42E3" w:rsidRDefault="00FF42E3">
      <w:pPr>
        <w:rPr>
          <w:sz w:val="24"/>
        </w:rPr>
      </w:pPr>
    </w:p>
    <w:p w14:paraId="0B888704" w14:textId="00A989AE" w:rsidR="00D923A3" w:rsidRDefault="00FF42E3">
      <w:pPr>
        <w:rPr>
          <w:sz w:val="24"/>
        </w:rPr>
      </w:pPr>
      <w:r>
        <w:rPr>
          <w:sz w:val="24"/>
        </w:rPr>
        <w:t xml:space="preserve">The PSS was identified as especially </w:t>
      </w:r>
      <w:r w:rsidR="00E9202B">
        <w:rPr>
          <w:sz w:val="24"/>
        </w:rPr>
        <w:t>problematic</w:t>
      </w:r>
      <w:r>
        <w:rPr>
          <w:sz w:val="24"/>
        </w:rPr>
        <w:t xml:space="preserve"> due to the</w:t>
      </w:r>
      <w:r w:rsidR="00CB13D6">
        <w:rPr>
          <w:sz w:val="24"/>
        </w:rPr>
        <w:t xml:space="preserve"> negative wording of the </w:t>
      </w:r>
      <w:r w:rsidR="00015AA2">
        <w:rPr>
          <w:sz w:val="24"/>
        </w:rPr>
        <w:t>items</w:t>
      </w:r>
      <w:r w:rsidR="00CB13D6">
        <w:rPr>
          <w:sz w:val="24"/>
        </w:rPr>
        <w:t xml:space="preserve">, as well as the kinds of questions being </w:t>
      </w:r>
      <w:r>
        <w:rPr>
          <w:sz w:val="24"/>
        </w:rPr>
        <w:t>asked</w:t>
      </w:r>
      <w:r w:rsidR="00CB13D6">
        <w:rPr>
          <w:sz w:val="24"/>
        </w:rPr>
        <w:t>. On</w:t>
      </w:r>
      <w:r w:rsidR="00CF4091">
        <w:rPr>
          <w:sz w:val="24"/>
        </w:rPr>
        <w:t>e</w:t>
      </w:r>
      <w:r w:rsidR="00CB13D6">
        <w:rPr>
          <w:sz w:val="24"/>
        </w:rPr>
        <w:t xml:space="preserve"> Chuukese Advisor stated that Chuukese families “</w:t>
      </w:r>
      <w:r w:rsidR="00CB13D6" w:rsidRPr="00CB13D6">
        <w:rPr>
          <w:i/>
          <w:sz w:val="24"/>
        </w:rPr>
        <w:t>tend to not share so much about negative things</w:t>
      </w:r>
      <w:r w:rsidR="00CB13D6">
        <w:rPr>
          <w:sz w:val="24"/>
        </w:rPr>
        <w:t>” and suggested that to get honest responses, the questions would have to be worded in a more positive manner. Another shared that it may be difficult to get honest answers because</w:t>
      </w:r>
      <w:r>
        <w:rPr>
          <w:sz w:val="24"/>
        </w:rPr>
        <w:t>,</w:t>
      </w:r>
      <w:r w:rsidR="00CB13D6">
        <w:rPr>
          <w:sz w:val="24"/>
        </w:rPr>
        <w:t xml:space="preserve"> culturally, certain things are kept to oneself.</w:t>
      </w:r>
      <w:r>
        <w:rPr>
          <w:sz w:val="24"/>
        </w:rPr>
        <w:t xml:space="preserve"> This is consistent with what was shared during the other Cultural Conversations about stress. </w:t>
      </w:r>
    </w:p>
    <w:p w14:paraId="1F1E7119" w14:textId="77777777" w:rsidR="00FF42E3" w:rsidRDefault="00FF42E3">
      <w:pPr>
        <w:rPr>
          <w:sz w:val="24"/>
        </w:rPr>
      </w:pPr>
    </w:p>
    <w:p w14:paraId="0BE5D06B" w14:textId="5BF5F725" w:rsidR="003A2B95" w:rsidRDefault="00FF42E3" w:rsidP="003A2B95">
      <w:pPr>
        <w:rPr>
          <w:sz w:val="24"/>
        </w:rPr>
      </w:pPr>
      <w:r w:rsidRPr="001B01CF">
        <w:rPr>
          <w:sz w:val="24"/>
        </w:rPr>
        <w:t xml:space="preserve">Multiple </w:t>
      </w:r>
      <w:r w:rsidR="006877D7">
        <w:rPr>
          <w:sz w:val="24"/>
        </w:rPr>
        <w:t>Advisors</w:t>
      </w:r>
      <w:r w:rsidRPr="001B01CF">
        <w:rPr>
          <w:sz w:val="24"/>
        </w:rPr>
        <w:t xml:space="preserve"> </w:t>
      </w:r>
      <w:r w:rsidR="00E9202B">
        <w:rPr>
          <w:sz w:val="24"/>
        </w:rPr>
        <w:t>from</w:t>
      </w:r>
      <w:r w:rsidRPr="001B01CF">
        <w:rPr>
          <w:sz w:val="24"/>
        </w:rPr>
        <w:t xml:space="preserve"> both groups</w:t>
      </w:r>
      <w:r w:rsidR="00E9202B">
        <w:rPr>
          <w:sz w:val="24"/>
        </w:rPr>
        <w:t xml:space="preserve">, discussed that being asked to answer the PSS </w:t>
      </w:r>
      <w:r w:rsidRPr="001B01CF">
        <w:rPr>
          <w:sz w:val="24"/>
        </w:rPr>
        <w:t xml:space="preserve">may </w:t>
      </w:r>
      <w:r w:rsidR="00E9202B">
        <w:rPr>
          <w:sz w:val="24"/>
        </w:rPr>
        <w:t xml:space="preserve">cause </w:t>
      </w:r>
      <w:r w:rsidRPr="001B01CF">
        <w:rPr>
          <w:sz w:val="24"/>
        </w:rPr>
        <w:t>some caregivers to think they are being blamed or that there is something wrong with them. One group</w:t>
      </w:r>
      <w:r>
        <w:rPr>
          <w:sz w:val="24"/>
        </w:rPr>
        <w:t xml:space="preserve"> of </w:t>
      </w:r>
      <w:r w:rsidR="006877D7">
        <w:rPr>
          <w:sz w:val="24"/>
        </w:rPr>
        <w:t>Advisors</w:t>
      </w:r>
      <w:r w:rsidRPr="001B01CF">
        <w:rPr>
          <w:sz w:val="24"/>
        </w:rPr>
        <w:t xml:space="preserve"> talked about how some families may think that their children may be taken away from them as a result of their answers. One Chamorro Advisor and mother of a young child</w:t>
      </w:r>
      <w:r>
        <w:rPr>
          <w:sz w:val="24"/>
        </w:rPr>
        <w:t>, said</w:t>
      </w:r>
      <w:r w:rsidRPr="001B01CF">
        <w:rPr>
          <w:sz w:val="24"/>
        </w:rPr>
        <w:t xml:space="preserve"> that if she was asked to complete the survey, she </w:t>
      </w:r>
      <w:r>
        <w:rPr>
          <w:sz w:val="24"/>
        </w:rPr>
        <w:t>“</w:t>
      </w:r>
      <w:r w:rsidRPr="00FF42E3">
        <w:rPr>
          <w:i/>
          <w:sz w:val="24"/>
        </w:rPr>
        <w:t>would feel like I</w:t>
      </w:r>
      <w:r w:rsidR="009F462C">
        <w:rPr>
          <w:i/>
          <w:sz w:val="24"/>
        </w:rPr>
        <w:t xml:space="preserve"> was being </w:t>
      </w:r>
      <w:r w:rsidRPr="001B01CF">
        <w:rPr>
          <w:i/>
          <w:sz w:val="24"/>
        </w:rPr>
        <w:t>attacked</w:t>
      </w:r>
      <w:r w:rsidRPr="001B01CF">
        <w:rPr>
          <w:sz w:val="24"/>
        </w:rPr>
        <w:t>” or that her child was seen as a burden. Another shared that p</w:t>
      </w:r>
      <w:r w:rsidR="009F462C">
        <w:rPr>
          <w:sz w:val="24"/>
        </w:rPr>
        <w:t>arents may feel incompetent or</w:t>
      </w:r>
      <w:r w:rsidRPr="001B01CF">
        <w:rPr>
          <w:sz w:val="24"/>
        </w:rPr>
        <w:t xml:space="preserve"> failure</w:t>
      </w:r>
      <w:r w:rsidR="009F462C">
        <w:rPr>
          <w:sz w:val="24"/>
        </w:rPr>
        <w:t>s</w:t>
      </w:r>
      <w:r w:rsidRPr="001B01CF">
        <w:rPr>
          <w:sz w:val="24"/>
        </w:rPr>
        <w:t>.</w:t>
      </w:r>
      <w:r w:rsidR="00E9202B">
        <w:rPr>
          <w:sz w:val="24"/>
        </w:rPr>
        <w:t xml:space="preserve"> One person felt the survey could be used with a “</w:t>
      </w:r>
      <w:r w:rsidR="00E9202B" w:rsidRPr="00E9202B">
        <w:rPr>
          <w:i/>
          <w:sz w:val="24"/>
        </w:rPr>
        <w:t>highly skilled interviewer</w:t>
      </w:r>
      <w:r w:rsidR="00E9202B">
        <w:rPr>
          <w:sz w:val="24"/>
        </w:rPr>
        <w:t>.”</w:t>
      </w:r>
    </w:p>
    <w:p w14:paraId="443BFBC1" w14:textId="77777777" w:rsidR="00FF42E3" w:rsidRDefault="00FF42E3" w:rsidP="003A2B95">
      <w:pPr>
        <w:rPr>
          <w:sz w:val="24"/>
        </w:rPr>
      </w:pPr>
    </w:p>
    <w:p w14:paraId="535E7AB7" w14:textId="5D3A93D9" w:rsidR="00FF42E3" w:rsidRPr="00FF42E3" w:rsidRDefault="00FF42E3" w:rsidP="00FF42E3">
      <w:pPr>
        <w:spacing w:line="259" w:lineRule="auto"/>
        <w:rPr>
          <w:sz w:val="24"/>
        </w:rPr>
      </w:pPr>
      <w:r>
        <w:rPr>
          <w:sz w:val="24"/>
        </w:rPr>
        <w:t>Both</w:t>
      </w:r>
      <w:r w:rsidRPr="00FF42E3">
        <w:rPr>
          <w:sz w:val="24"/>
        </w:rPr>
        <w:t xml:space="preserve"> cultural groups talked about the sentence structure</w:t>
      </w:r>
      <w:r w:rsidR="00E9202B">
        <w:rPr>
          <w:sz w:val="24"/>
        </w:rPr>
        <w:t xml:space="preserve"> used in the survey as</w:t>
      </w:r>
      <w:r w:rsidRPr="00FF42E3">
        <w:rPr>
          <w:sz w:val="24"/>
        </w:rPr>
        <w:t xml:space="preserve"> too complex</w:t>
      </w:r>
      <w:r w:rsidR="00E9202B">
        <w:rPr>
          <w:sz w:val="24"/>
        </w:rPr>
        <w:t xml:space="preserve"> for most of our families and difficult to translate</w:t>
      </w:r>
      <w:r w:rsidRPr="00FF42E3">
        <w:rPr>
          <w:sz w:val="24"/>
        </w:rPr>
        <w:t xml:space="preserve">. There were also concerns about the response format being too complex and suggested a simpler format </w:t>
      </w:r>
      <w:r>
        <w:rPr>
          <w:sz w:val="24"/>
        </w:rPr>
        <w:t xml:space="preserve">with fewer response options. </w:t>
      </w:r>
      <w:r w:rsidRPr="00FF42E3">
        <w:rPr>
          <w:sz w:val="24"/>
        </w:rPr>
        <w:t xml:space="preserve">The use of some </w:t>
      </w:r>
      <w:r>
        <w:rPr>
          <w:sz w:val="24"/>
        </w:rPr>
        <w:t>words</w:t>
      </w:r>
      <w:r w:rsidRPr="00FF42E3">
        <w:rPr>
          <w:sz w:val="24"/>
        </w:rPr>
        <w:t xml:space="preserve"> and phrases </w:t>
      </w:r>
      <w:r>
        <w:rPr>
          <w:sz w:val="24"/>
        </w:rPr>
        <w:t xml:space="preserve">included on the survey were flagged as being either difficult to translate or not </w:t>
      </w:r>
      <w:r w:rsidR="00E9202B">
        <w:rPr>
          <w:sz w:val="24"/>
        </w:rPr>
        <w:t>universally understood concepts</w:t>
      </w:r>
      <w:r>
        <w:rPr>
          <w:sz w:val="24"/>
        </w:rPr>
        <w:t xml:space="preserve">, such as stress, optimistic view, </w:t>
      </w:r>
      <w:r w:rsidR="00E9202B">
        <w:rPr>
          <w:sz w:val="24"/>
        </w:rPr>
        <w:t xml:space="preserve">feeling </w:t>
      </w:r>
      <w:r>
        <w:rPr>
          <w:sz w:val="24"/>
        </w:rPr>
        <w:t xml:space="preserve">overwhelmed. </w:t>
      </w:r>
      <w:r w:rsidRPr="00FF42E3">
        <w:rPr>
          <w:sz w:val="24"/>
        </w:rPr>
        <w:t xml:space="preserve">Certain </w:t>
      </w:r>
      <w:r w:rsidR="009F462C">
        <w:rPr>
          <w:sz w:val="24"/>
        </w:rPr>
        <w:t>statements included in the survey</w:t>
      </w:r>
      <w:r w:rsidRPr="00FF42E3">
        <w:rPr>
          <w:sz w:val="24"/>
        </w:rPr>
        <w:t xml:space="preserve"> were </w:t>
      </w:r>
      <w:r w:rsidR="00E9202B">
        <w:rPr>
          <w:sz w:val="24"/>
        </w:rPr>
        <w:t xml:space="preserve">specifically </w:t>
      </w:r>
      <w:r w:rsidRPr="00FF42E3">
        <w:rPr>
          <w:sz w:val="24"/>
        </w:rPr>
        <w:t xml:space="preserve">identified as not culturally appropriate to ask. These include: </w:t>
      </w:r>
    </w:p>
    <w:p w14:paraId="6A969D1D" w14:textId="0D3B74D7" w:rsidR="00FF42E3" w:rsidRPr="00F60E83" w:rsidRDefault="00FF42E3" w:rsidP="00354773">
      <w:pPr>
        <w:pStyle w:val="ListParagraph"/>
        <w:numPr>
          <w:ilvl w:val="0"/>
          <w:numId w:val="57"/>
        </w:numPr>
        <w:spacing w:line="259" w:lineRule="auto"/>
        <w:rPr>
          <w:sz w:val="24"/>
        </w:rPr>
      </w:pPr>
      <w:r w:rsidRPr="00F60E83">
        <w:rPr>
          <w:sz w:val="24"/>
        </w:rPr>
        <w:t>If I had it to do over again, I mi</w:t>
      </w:r>
      <w:r w:rsidR="00E9202B">
        <w:rPr>
          <w:sz w:val="24"/>
        </w:rPr>
        <w:t>ght decide not to have children</w:t>
      </w:r>
    </w:p>
    <w:p w14:paraId="2F164B2F" w14:textId="04C53DD0" w:rsidR="00FF42E3" w:rsidRPr="00F60E83" w:rsidRDefault="00FF42E3" w:rsidP="00354773">
      <w:pPr>
        <w:pStyle w:val="ListParagraph"/>
        <w:numPr>
          <w:ilvl w:val="0"/>
          <w:numId w:val="57"/>
        </w:numPr>
        <w:spacing w:line="259" w:lineRule="auto"/>
        <w:rPr>
          <w:sz w:val="24"/>
        </w:rPr>
      </w:pPr>
      <w:r>
        <w:rPr>
          <w:sz w:val="24"/>
        </w:rPr>
        <w:t>Having c</w:t>
      </w:r>
      <w:r w:rsidR="006C4123">
        <w:rPr>
          <w:sz w:val="24"/>
        </w:rPr>
        <w:t>hildren is a financial burden</w:t>
      </w:r>
    </w:p>
    <w:p w14:paraId="054F2843" w14:textId="5DB910E6" w:rsidR="00FF42E3" w:rsidRPr="008C604B" w:rsidRDefault="00FF42E3" w:rsidP="00354773">
      <w:pPr>
        <w:pStyle w:val="ListParagraph"/>
        <w:numPr>
          <w:ilvl w:val="0"/>
          <w:numId w:val="57"/>
        </w:numPr>
        <w:spacing w:line="259" w:lineRule="auto"/>
        <w:rPr>
          <w:sz w:val="24"/>
        </w:rPr>
      </w:pPr>
      <w:r>
        <w:rPr>
          <w:sz w:val="24"/>
        </w:rPr>
        <w:t>Having children has meant having too few choices and t</w:t>
      </w:r>
      <w:r w:rsidR="006C4123">
        <w:rPr>
          <w:sz w:val="24"/>
        </w:rPr>
        <w:t>oo little control over my life</w:t>
      </w:r>
    </w:p>
    <w:p w14:paraId="4C35F82C" w14:textId="77777777" w:rsidR="00FF42E3" w:rsidRDefault="00FF42E3" w:rsidP="003A2B95">
      <w:pPr>
        <w:rPr>
          <w:sz w:val="24"/>
        </w:rPr>
      </w:pPr>
    </w:p>
    <w:p w14:paraId="15E557A3" w14:textId="37DB7282" w:rsidR="00E9202B" w:rsidRDefault="00A66321">
      <w:pPr>
        <w:rPr>
          <w:sz w:val="24"/>
        </w:rPr>
      </w:pPr>
      <w:r>
        <w:rPr>
          <w:sz w:val="24"/>
        </w:rPr>
        <w:t>When reviewing the PFS, one Advisor shared, “</w:t>
      </w:r>
      <w:r w:rsidRPr="00A66321">
        <w:rPr>
          <w:i/>
          <w:sz w:val="24"/>
        </w:rPr>
        <w:t>it</w:t>
      </w:r>
      <w:r>
        <w:rPr>
          <w:i/>
          <w:sz w:val="24"/>
        </w:rPr>
        <w:t>’</w:t>
      </w:r>
      <w:r w:rsidRPr="00A66321">
        <w:rPr>
          <w:i/>
          <w:sz w:val="24"/>
        </w:rPr>
        <w:t>s friendlier than the other one</w:t>
      </w:r>
      <w:r>
        <w:rPr>
          <w:i/>
          <w:sz w:val="24"/>
        </w:rPr>
        <w:t>.</w:t>
      </w:r>
      <w:r>
        <w:rPr>
          <w:sz w:val="24"/>
        </w:rPr>
        <w:t xml:space="preserve">” Still, most of the </w:t>
      </w:r>
      <w:r w:rsidR="006877D7">
        <w:rPr>
          <w:sz w:val="24"/>
        </w:rPr>
        <w:t>Advisors</w:t>
      </w:r>
      <w:r>
        <w:rPr>
          <w:sz w:val="24"/>
        </w:rPr>
        <w:t xml:space="preserve"> felt the survey was not culturally appropriate. One Advisor said “</w:t>
      </w:r>
      <w:r w:rsidRPr="00A66321">
        <w:rPr>
          <w:i/>
          <w:sz w:val="24"/>
        </w:rPr>
        <w:t>it is very American</w:t>
      </w:r>
      <w:r>
        <w:rPr>
          <w:sz w:val="24"/>
        </w:rPr>
        <w:t xml:space="preserve"> (and) </w:t>
      </w:r>
      <w:r w:rsidRPr="00A66321">
        <w:rPr>
          <w:i/>
          <w:sz w:val="24"/>
        </w:rPr>
        <w:t>requires too much brain work</w:t>
      </w:r>
      <w:r>
        <w:rPr>
          <w:sz w:val="24"/>
        </w:rPr>
        <w:t xml:space="preserve">.” Many of the concerns raised over the PSS were also identified for the PFS. Of particular concern was the inclusion of negatively worded items, the length of the survey, difficult sentence structure, and the complexity of the rating scale. Again, several </w:t>
      </w:r>
      <w:r w:rsidR="006877D7">
        <w:rPr>
          <w:sz w:val="24"/>
        </w:rPr>
        <w:t>Advisors</w:t>
      </w:r>
      <w:r>
        <w:rPr>
          <w:sz w:val="24"/>
        </w:rPr>
        <w:t xml:space="preserve"> recommended using a more strengths-based conversational approach or significantly revising the survey to put positively worded items first, reduce the number of survey items and response options, and simplify the wording of sentences.</w:t>
      </w:r>
    </w:p>
    <w:p w14:paraId="1A5FC18A" w14:textId="77777777" w:rsidR="00E9202B" w:rsidRDefault="00E9202B">
      <w:pPr>
        <w:rPr>
          <w:sz w:val="24"/>
        </w:rPr>
      </w:pPr>
    </w:p>
    <w:p w14:paraId="53220BC8" w14:textId="2B46E3CB" w:rsidR="009F462C" w:rsidRDefault="009F462C">
      <w:pPr>
        <w:rPr>
          <w:sz w:val="24"/>
        </w:rPr>
      </w:pPr>
      <w:r>
        <w:rPr>
          <w:sz w:val="24"/>
        </w:rPr>
        <w:br w:type="page"/>
      </w:r>
    </w:p>
    <w:p w14:paraId="23976979" w14:textId="77777777" w:rsidR="009F462C" w:rsidRPr="00A46ED6" w:rsidRDefault="009F462C" w:rsidP="009F462C">
      <w:pPr>
        <w:rPr>
          <w:sz w:val="24"/>
          <w:szCs w:val="32"/>
          <w:u w:val="single"/>
        </w:rPr>
      </w:pPr>
      <w:r w:rsidRPr="00A46ED6">
        <w:rPr>
          <w:sz w:val="24"/>
          <w:szCs w:val="32"/>
          <w:u w:val="single"/>
        </w:rPr>
        <w:lastRenderedPageBreak/>
        <w:t>Cross-agency training</w:t>
      </w:r>
    </w:p>
    <w:p w14:paraId="599DB52A" w14:textId="77777777" w:rsidR="006F4377" w:rsidRDefault="006F4377">
      <w:pPr>
        <w:rPr>
          <w:sz w:val="24"/>
        </w:rPr>
      </w:pPr>
    </w:p>
    <w:p w14:paraId="47753A57" w14:textId="213BA118" w:rsidR="006F4377" w:rsidRPr="008A795A" w:rsidRDefault="00015AA2" w:rsidP="006F4377">
      <w:pPr>
        <w:pBdr>
          <w:top w:val="single" w:sz="4" w:space="1" w:color="auto"/>
          <w:left w:val="single" w:sz="4" w:space="4" w:color="auto"/>
          <w:bottom w:val="single" w:sz="4" w:space="1" w:color="auto"/>
          <w:right w:val="single" w:sz="4" w:space="4" w:color="auto"/>
        </w:pBdr>
        <w:rPr>
          <w:b/>
          <w:sz w:val="24"/>
          <w:szCs w:val="32"/>
        </w:rPr>
      </w:pPr>
      <w:r>
        <w:rPr>
          <w:b/>
          <w:sz w:val="24"/>
          <w:szCs w:val="32"/>
        </w:rPr>
        <w:t>Process Evaluation Question:</w:t>
      </w:r>
    </w:p>
    <w:p w14:paraId="3841E604" w14:textId="77777777" w:rsidR="006F4377" w:rsidRPr="0051382A" w:rsidRDefault="006F4377" w:rsidP="006F4377">
      <w:pPr>
        <w:pStyle w:val="ListParagraph"/>
        <w:numPr>
          <w:ilvl w:val="0"/>
          <w:numId w:val="44"/>
        </w:numPr>
        <w:pBdr>
          <w:top w:val="single" w:sz="4" w:space="1" w:color="auto"/>
          <w:left w:val="single" w:sz="4" w:space="4" w:color="auto"/>
          <w:bottom w:val="single" w:sz="4" w:space="1" w:color="auto"/>
          <w:right w:val="single" w:sz="4" w:space="4" w:color="auto"/>
        </w:pBdr>
        <w:rPr>
          <w:sz w:val="24"/>
          <w:szCs w:val="32"/>
        </w:rPr>
      </w:pPr>
      <w:r>
        <w:rPr>
          <w:sz w:val="24"/>
          <w:szCs w:val="32"/>
        </w:rPr>
        <w:t>To what extent are early childhood agencies/programs collaborating to plan and implement a cross-agency training plan based on a train-the-trainer model?</w:t>
      </w:r>
    </w:p>
    <w:p w14:paraId="74038E41" w14:textId="77777777" w:rsidR="006F4377" w:rsidRDefault="006F4377">
      <w:pPr>
        <w:rPr>
          <w:sz w:val="24"/>
        </w:rPr>
      </w:pPr>
    </w:p>
    <w:p w14:paraId="1F378F1C" w14:textId="5E213677" w:rsidR="004753BA" w:rsidRDefault="004753BA" w:rsidP="007F055F">
      <w:pPr>
        <w:rPr>
          <w:sz w:val="24"/>
          <w:szCs w:val="32"/>
        </w:rPr>
      </w:pPr>
      <w:r>
        <w:rPr>
          <w:sz w:val="24"/>
          <w:szCs w:val="32"/>
        </w:rPr>
        <w:t xml:space="preserve">Development of a cross-agency workgroup and training plan is an objective of the Guam LAUNCH </w:t>
      </w:r>
      <w:r w:rsidR="004820FC">
        <w:rPr>
          <w:sz w:val="24"/>
          <w:szCs w:val="32"/>
        </w:rPr>
        <w:t>S</w:t>
      </w:r>
      <w:r>
        <w:rPr>
          <w:sz w:val="24"/>
          <w:szCs w:val="32"/>
        </w:rPr>
        <w:t xml:space="preserve">trategic </w:t>
      </w:r>
      <w:r w:rsidR="004820FC">
        <w:rPr>
          <w:sz w:val="24"/>
          <w:szCs w:val="32"/>
        </w:rPr>
        <w:t>P</w:t>
      </w:r>
      <w:r>
        <w:rPr>
          <w:sz w:val="24"/>
          <w:szCs w:val="32"/>
        </w:rPr>
        <w:t xml:space="preserve">lan and an ongoing discussion item within the YCWC/GELC and SMTs.  While </w:t>
      </w:r>
      <w:r w:rsidR="003C1200">
        <w:rPr>
          <w:sz w:val="24"/>
          <w:szCs w:val="32"/>
        </w:rPr>
        <w:t>the</w:t>
      </w:r>
      <w:r>
        <w:rPr>
          <w:sz w:val="24"/>
          <w:szCs w:val="32"/>
        </w:rPr>
        <w:t xml:space="preserve"> workgroup</w:t>
      </w:r>
      <w:r w:rsidR="004820FC">
        <w:rPr>
          <w:sz w:val="24"/>
          <w:szCs w:val="32"/>
        </w:rPr>
        <w:t xml:space="preserve"> and training plan</w:t>
      </w:r>
      <w:r>
        <w:rPr>
          <w:sz w:val="24"/>
          <w:szCs w:val="32"/>
        </w:rPr>
        <w:t xml:space="preserve"> has yet to be </w:t>
      </w:r>
      <w:r w:rsidR="00B975D0">
        <w:rPr>
          <w:sz w:val="24"/>
          <w:szCs w:val="32"/>
        </w:rPr>
        <w:t>formalized</w:t>
      </w:r>
      <w:r w:rsidR="004820FC">
        <w:rPr>
          <w:sz w:val="24"/>
          <w:szCs w:val="32"/>
        </w:rPr>
        <w:t>,</w:t>
      </w:r>
      <w:r>
        <w:rPr>
          <w:sz w:val="24"/>
          <w:szCs w:val="32"/>
        </w:rPr>
        <w:t xml:space="preserve"> Guam LAUNCH has been actively collaborating with other early childhood agencies/programs to plan and offer a variety provider trainings related to young child wellness. </w:t>
      </w:r>
      <w:r w:rsidR="00566045">
        <w:rPr>
          <w:sz w:val="24"/>
          <w:szCs w:val="32"/>
        </w:rPr>
        <w:t xml:space="preserve">Table </w:t>
      </w:r>
      <w:r w:rsidR="00675C5D">
        <w:rPr>
          <w:sz w:val="24"/>
          <w:szCs w:val="32"/>
        </w:rPr>
        <w:t>7</w:t>
      </w:r>
      <w:r w:rsidR="00566045">
        <w:rPr>
          <w:sz w:val="24"/>
          <w:szCs w:val="32"/>
        </w:rPr>
        <w:t xml:space="preserve"> summarizes Guam LAUNCH’s involvement in cross-agency training events. During the past year, Guam LAUNCH collaborated with othe</w:t>
      </w:r>
      <w:r w:rsidR="000E0D88">
        <w:rPr>
          <w:sz w:val="24"/>
          <w:szCs w:val="32"/>
        </w:rPr>
        <w:t xml:space="preserve">r agencies/programs to offer eight </w:t>
      </w:r>
      <w:r w:rsidR="00566045">
        <w:rPr>
          <w:sz w:val="24"/>
          <w:szCs w:val="32"/>
        </w:rPr>
        <w:t>different provider trainings focusing on delivering high quality prevention and wellness promotion practices</w:t>
      </w:r>
      <w:r w:rsidR="00564A45">
        <w:rPr>
          <w:sz w:val="24"/>
          <w:szCs w:val="32"/>
        </w:rPr>
        <w:t>, including training in the evidence-based program, Parents as Teachers</w:t>
      </w:r>
      <w:r w:rsidR="00566045">
        <w:rPr>
          <w:sz w:val="24"/>
          <w:szCs w:val="32"/>
        </w:rPr>
        <w:t>. Collaborating agencies/prog</w:t>
      </w:r>
      <w:r w:rsidR="00770942">
        <w:rPr>
          <w:sz w:val="24"/>
          <w:szCs w:val="32"/>
        </w:rPr>
        <w:t>r</w:t>
      </w:r>
      <w:r w:rsidR="00566045">
        <w:rPr>
          <w:sz w:val="24"/>
          <w:szCs w:val="32"/>
        </w:rPr>
        <w:t xml:space="preserve">ams included </w:t>
      </w:r>
      <w:r w:rsidR="00770942">
        <w:rPr>
          <w:sz w:val="24"/>
          <w:szCs w:val="32"/>
        </w:rPr>
        <w:t>early childhood</w:t>
      </w:r>
      <w:r w:rsidR="00566045">
        <w:rPr>
          <w:sz w:val="24"/>
          <w:szCs w:val="32"/>
        </w:rPr>
        <w:t xml:space="preserve"> programs within DPHSS (Project </w:t>
      </w:r>
      <w:r w:rsidR="00AA099A">
        <w:rPr>
          <w:sz w:val="24"/>
          <w:szCs w:val="32"/>
        </w:rPr>
        <w:t>Kariñu</w:t>
      </w:r>
      <w:r w:rsidR="00566045">
        <w:rPr>
          <w:sz w:val="24"/>
          <w:szCs w:val="32"/>
        </w:rPr>
        <w:t xml:space="preserve"> and Bisita I Familia), Department of Education programs for young children (i.e., Part B Preschool, Part C and Head Start), and Guam Behavioral Health and Wellness Center (GBHWC) programs for prevention (PEACE) and child and adolescent mental health (I Famagu’on-ta</w:t>
      </w:r>
      <w:r w:rsidR="00770942">
        <w:rPr>
          <w:sz w:val="24"/>
          <w:szCs w:val="32"/>
        </w:rPr>
        <w:t xml:space="preserve"> and icareguam</w:t>
      </w:r>
      <w:r w:rsidR="00566045">
        <w:rPr>
          <w:sz w:val="24"/>
          <w:szCs w:val="32"/>
        </w:rPr>
        <w:t>).</w:t>
      </w:r>
      <w:r w:rsidR="00770942">
        <w:rPr>
          <w:sz w:val="24"/>
          <w:szCs w:val="32"/>
        </w:rPr>
        <w:t xml:space="preserve">  </w:t>
      </w:r>
      <w:r w:rsidR="003C1200">
        <w:rPr>
          <w:sz w:val="24"/>
          <w:szCs w:val="32"/>
        </w:rPr>
        <w:t xml:space="preserve">Data needed to provide an unduplicated count of training participants is not available but a review of the roles and program affiliations of participants demonstrates the </w:t>
      </w:r>
      <w:r w:rsidR="00770942">
        <w:rPr>
          <w:sz w:val="24"/>
          <w:szCs w:val="32"/>
        </w:rPr>
        <w:t>broad reach of the trainings</w:t>
      </w:r>
      <w:r w:rsidR="00564A45">
        <w:rPr>
          <w:sz w:val="24"/>
          <w:szCs w:val="32"/>
        </w:rPr>
        <w:t>.</w:t>
      </w:r>
      <w:r w:rsidR="00770942">
        <w:rPr>
          <w:sz w:val="24"/>
          <w:szCs w:val="32"/>
        </w:rPr>
        <w:t xml:space="preserve"> </w:t>
      </w:r>
      <w:r w:rsidR="00564A45">
        <w:rPr>
          <w:sz w:val="24"/>
          <w:szCs w:val="32"/>
        </w:rPr>
        <w:t>Participants included</w:t>
      </w:r>
      <w:r w:rsidR="00770942">
        <w:rPr>
          <w:sz w:val="24"/>
          <w:szCs w:val="32"/>
        </w:rPr>
        <w:t xml:space="preserve"> </w:t>
      </w:r>
      <w:r w:rsidR="008E7026">
        <w:rPr>
          <w:sz w:val="24"/>
          <w:szCs w:val="32"/>
        </w:rPr>
        <w:t xml:space="preserve">private </w:t>
      </w:r>
      <w:r w:rsidR="00770942">
        <w:rPr>
          <w:sz w:val="24"/>
          <w:szCs w:val="32"/>
        </w:rPr>
        <w:t>child care providers</w:t>
      </w:r>
      <w:r w:rsidR="005575DC">
        <w:rPr>
          <w:sz w:val="24"/>
          <w:szCs w:val="32"/>
        </w:rPr>
        <w:t xml:space="preserve">; early childhood teachers; public and private sector mental health providers; non-profit and public sector case managers, outreach workers, and family support providers; parent leaders from community-based </w:t>
      </w:r>
      <w:r w:rsidR="008E7026">
        <w:rPr>
          <w:sz w:val="24"/>
          <w:szCs w:val="32"/>
        </w:rPr>
        <w:t>family organizations; and representatives from faith-based organizations.</w:t>
      </w:r>
      <w:r w:rsidR="006846CC">
        <w:rPr>
          <w:sz w:val="24"/>
          <w:szCs w:val="32"/>
        </w:rPr>
        <w:t xml:space="preserve"> Guam LAUNCH staff participated in all of the trainings offered with the exception of Strengthening Families, Bringing the Protective Factors to Life. </w:t>
      </w:r>
      <w:r w:rsidR="00A27694">
        <w:rPr>
          <w:sz w:val="24"/>
          <w:szCs w:val="32"/>
        </w:rPr>
        <w:t>This training was conducted as part of the Week of the Young Child and</w:t>
      </w:r>
      <w:r w:rsidR="006846CC">
        <w:rPr>
          <w:sz w:val="24"/>
          <w:szCs w:val="32"/>
        </w:rPr>
        <w:t xml:space="preserve"> two Guam LAUNCH staff served as trainers </w:t>
      </w:r>
      <w:r w:rsidR="00A27694">
        <w:rPr>
          <w:sz w:val="24"/>
          <w:szCs w:val="32"/>
        </w:rPr>
        <w:t>for the event.</w:t>
      </w:r>
    </w:p>
    <w:p w14:paraId="7E0F7F22" w14:textId="77777777" w:rsidR="00D425D8" w:rsidRDefault="00D425D8" w:rsidP="007F055F">
      <w:pPr>
        <w:rPr>
          <w:sz w:val="24"/>
          <w:szCs w:val="32"/>
        </w:rPr>
      </w:pPr>
    </w:p>
    <w:p w14:paraId="338D33C3" w14:textId="77777777" w:rsidR="00D425D8" w:rsidRPr="004753BA" w:rsidRDefault="00D425D8" w:rsidP="007F055F">
      <w:pPr>
        <w:rPr>
          <w:sz w:val="24"/>
          <w:szCs w:val="32"/>
        </w:rPr>
      </w:pPr>
    </w:p>
    <w:p w14:paraId="6255E87C" w14:textId="77777777" w:rsidR="00106253" w:rsidRDefault="00106253" w:rsidP="007F055F">
      <w:pPr>
        <w:rPr>
          <w:i/>
          <w:sz w:val="24"/>
          <w:szCs w:val="32"/>
        </w:rPr>
      </w:pPr>
    </w:p>
    <w:p w14:paraId="214A4BF5" w14:textId="77777777" w:rsidR="008E7026" w:rsidRDefault="008E7026" w:rsidP="007F055F">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420"/>
        <w:gridCol w:w="1620"/>
        <w:gridCol w:w="1710"/>
      </w:tblGrid>
      <w:tr w:rsidR="00106253" w:rsidRPr="003A3946" w14:paraId="64A50AFF" w14:textId="77777777" w:rsidTr="00AA67FE">
        <w:tc>
          <w:tcPr>
            <w:tcW w:w="9828" w:type="dxa"/>
            <w:gridSpan w:val="4"/>
            <w:shd w:val="clear" w:color="auto" w:fill="BDD6EE" w:themeFill="accent1" w:themeFillTint="66"/>
          </w:tcPr>
          <w:p w14:paraId="719462F3" w14:textId="1B2C42A7" w:rsidR="00106253" w:rsidRPr="0042218F" w:rsidRDefault="00106253" w:rsidP="00675C5D">
            <w:pPr>
              <w:pStyle w:val="NoSpacing"/>
              <w:jc w:val="center"/>
              <w:rPr>
                <w:rFonts w:cs="Times New Roman"/>
                <w:b/>
                <w:szCs w:val="24"/>
              </w:rPr>
            </w:pPr>
            <w:r w:rsidRPr="0042218F">
              <w:rPr>
                <w:rFonts w:cs="Times New Roman"/>
                <w:b/>
                <w:szCs w:val="24"/>
              </w:rPr>
              <w:lastRenderedPageBreak/>
              <w:t xml:space="preserve">Table </w:t>
            </w:r>
            <w:r w:rsidR="00675C5D">
              <w:rPr>
                <w:rFonts w:cs="Times New Roman"/>
                <w:b/>
                <w:szCs w:val="24"/>
              </w:rPr>
              <w:t>7.</w:t>
            </w:r>
            <w:r w:rsidRPr="0042218F">
              <w:rPr>
                <w:rFonts w:cs="Times New Roman"/>
                <w:b/>
                <w:szCs w:val="24"/>
              </w:rPr>
              <w:t xml:space="preserve"> Summary of Cross-Agency Training Activities</w:t>
            </w:r>
          </w:p>
        </w:tc>
      </w:tr>
      <w:tr w:rsidR="00106253" w:rsidRPr="00CF1E7D" w14:paraId="2807DA7A" w14:textId="77777777" w:rsidTr="002F50CA">
        <w:tc>
          <w:tcPr>
            <w:tcW w:w="3078" w:type="dxa"/>
            <w:shd w:val="clear" w:color="auto" w:fill="DEEAF6" w:themeFill="accent1" w:themeFillTint="33"/>
          </w:tcPr>
          <w:p w14:paraId="2AA3C941" w14:textId="77777777" w:rsidR="00106253" w:rsidRPr="0042218F" w:rsidRDefault="00106253" w:rsidP="007F055F">
            <w:pPr>
              <w:pStyle w:val="NoSpacing"/>
              <w:jc w:val="center"/>
              <w:rPr>
                <w:rFonts w:cs="Times New Roman"/>
                <w:b/>
                <w:szCs w:val="24"/>
              </w:rPr>
            </w:pPr>
            <w:r w:rsidRPr="0042218F">
              <w:rPr>
                <w:rFonts w:cs="Times New Roman"/>
                <w:b/>
                <w:szCs w:val="24"/>
              </w:rPr>
              <w:t>Title of Training (dates)</w:t>
            </w:r>
          </w:p>
        </w:tc>
        <w:tc>
          <w:tcPr>
            <w:tcW w:w="3420" w:type="dxa"/>
            <w:shd w:val="clear" w:color="auto" w:fill="DEEAF6" w:themeFill="accent1" w:themeFillTint="33"/>
          </w:tcPr>
          <w:p w14:paraId="686C9CAD" w14:textId="77777777" w:rsidR="00106253" w:rsidRPr="0042218F" w:rsidRDefault="00106253" w:rsidP="007F055F">
            <w:pPr>
              <w:pStyle w:val="NoSpacing"/>
              <w:jc w:val="center"/>
              <w:rPr>
                <w:rFonts w:cs="Times New Roman"/>
                <w:b/>
                <w:szCs w:val="24"/>
              </w:rPr>
            </w:pPr>
            <w:r w:rsidRPr="0042218F">
              <w:rPr>
                <w:rFonts w:cs="Times New Roman"/>
                <w:b/>
                <w:szCs w:val="24"/>
              </w:rPr>
              <w:t>Training Sponsor/s</w:t>
            </w:r>
          </w:p>
        </w:tc>
        <w:tc>
          <w:tcPr>
            <w:tcW w:w="1620" w:type="dxa"/>
            <w:shd w:val="clear" w:color="auto" w:fill="DEEAF6" w:themeFill="accent1" w:themeFillTint="33"/>
          </w:tcPr>
          <w:p w14:paraId="29C37F6D" w14:textId="526BC069" w:rsidR="00106253" w:rsidRPr="0042218F" w:rsidRDefault="00106253" w:rsidP="007F055F">
            <w:pPr>
              <w:pStyle w:val="NoSpacing"/>
              <w:jc w:val="center"/>
              <w:rPr>
                <w:rFonts w:cs="Times New Roman"/>
                <w:b/>
                <w:szCs w:val="24"/>
              </w:rPr>
            </w:pPr>
            <w:r w:rsidRPr="0042218F">
              <w:rPr>
                <w:rFonts w:cs="Times New Roman"/>
                <w:b/>
                <w:szCs w:val="24"/>
              </w:rPr>
              <w:t xml:space="preserve"># LAUNCH </w:t>
            </w:r>
            <w:r w:rsidR="00AA67FE" w:rsidRPr="0042218F">
              <w:rPr>
                <w:rFonts w:cs="Times New Roman"/>
                <w:b/>
                <w:szCs w:val="24"/>
              </w:rPr>
              <w:br/>
            </w:r>
            <w:r w:rsidRPr="0042218F">
              <w:rPr>
                <w:rFonts w:cs="Times New Roman"/>
                <w:b/>
                <w:szCs w:val="24"/>
              </w:rPr>
              <w:t>Staff Trained</w:t>
            </w:r>
          </w:p>
        </w:tc>
        <w:tc>
          <w:tcPr>
            <w:tcW w:w="1710" w:type="dxa"/>
            <w:shd w:val="clear" w:color="auto" w:fill="DEEAF6" w:themeFill="accent1" w:themeFillTint="33"/>
          </w:tcPr>
          <w:p w14:paraId="4BFC45A0" w14:textId="77777777" w:rsidR="00106253" w:rsidRPr="0042218F" w:rsidRDefault="00106253" w:rsidP="007F055F">
            <w:pPr>
              <w:pStyle w:val="NoSpacing"/>
              <w:jc w:val="center"/>
              <w:rPr>
                <w:rFonts w:cs="Times New Roman"/>
                <w:b/>
                <w:szCs w:val="24"/>
              </w:rPr>
            </w:pPr>
            <w:r w:rsidRPr="0042218F">
              <w:rPr>
                <w:rFonts w:cs="Times New Roman"/>
                <w:b/>
                <w:szCs w:val="24"/>
              </w:rPr>
              <w:t>Total # Trained</w:t>
            </w:r>
          </w:p>
        </w:tc>
      </w:tr>
      <w:tr w:rsidR="00B975D0" w14:paraId="724DF649" w14:textId="77777777" w:rsidTr="002F50CA">
        <w:tc>
          <w:tcPr>
            <w:tcW w:w="3078" w:type="dxa"/>
          </w:tcPr>
          <w:p w14:paraId="5712A75A" w14:textId="33EE4E59" w:rsidR="00B975D0" w:rsidRPr="0042218F" w:rsidRDefault="00B975D0" w:rsidP="007F055F">
            <w:pPr>
              <w:pStyle w:val="NoSpacing"/>
              <w:rPr>
                <w:rFonts w:cs="Times New Roman"/>
                <w:szCs w:val="24"/>
              </w:rPr>
            </w:pPr>
            <w:r w:rsidRPr="0042218F">
              <w:rPr>
                <w:rFonts w:cs="Times New Roman"/>
                <w:szCs w:val="24"/>
              </w:rPr>
              <w:t>Safe  Talk</w:t>
            </w:r>
          </w:p>
        </w:tc>
        <w:tc>
          <w:tcPr>
            <w:tcW w:w="3420" w:type="dxa"/>
          </w:tcPr>
          <w:p w14:paraId="01AB1BFE" w14:textId="17C4EE91" w:rsidR="00B975D0" w:rsidRPr="0042218F" w:rsidRDefault="00B975D0" w:rsidP="007F055F">
            <w:pPr>
              <w:pStyle w:val="NoSpacing"/>
              <w:rPr>
                <w:rFonts w:cs="Times New Roman"/>
                <w:szCs w:val="24"/>
              </w:rPr>
            </w:pPr>
            <w:r w:rsidRPr="0042218F">
              <w:rPr>
                <w:rFonts w:cs="Times New Roman"/>
                <w:szCs w:val="24"/>
              </w:rPr>
              <w:t xml:space="preserve">Project </w:t>
            </w:r>
            <w:r w:rsidR="00AA099A" w:rsidRPr="0042218F">
              <w:rPr>
                <w:rFonts w:cs="Times New Roman"/>
                <w:szCs w:val="24"/>
              </w:rPr>
              <w:t>Kariñu</w:t>
            </w:r>
            <w:r w:rsidRPr="0042218F">
              <w:rPr>
                <w:rFonts w:cs="Times New Roman"/>
                <w:szCs w:val="24"/>
              </w:rPr>
              <w:t xml:space="preserve">, Bisita I Familia &amp; GBHWC PEACE </w:t>
            </w:r>
          </w:p>
        </w:tc>
        <w:tc>
          <w:tcPr>
            <w:tcW w:w="1620" w:type="dxa"/>
          </w:tcPr>
          <w:p w14:paraId="1C5D7FCB" w14:textId="325D1452" w:rsidR="00B975D0" w:rsidRPr="0042218F" w:rsidRDefault="001F7073" w:rsidP="007F055F">
            <w:pPr>
              <w:pStyle w:val="NoSpacing"/>
              <w:spacing w:before="120"/>
              <w:jc w:val="center"/>
              <w:rPr>
                <w:rFonts w:cs="Times New Roman"/>
                <w:szCs w:val="24"/>
              </w:rPr>
            </w:pPr>
            <w:r w:rsidRPr="0042218F">
              <w:rPr>
                <w:rFonts w:cs="Times New Roman"/>
                <w:szCs w:val="24"/>
              </w:rPr>
              <w:t>2</w:t>
            </w:r>
          </w:p>
        </w:tc>
        <w:tc>
          <w:tcPr>
            <w:tcW w:w="1710" w:type="dxa"/>
          </w:tcPr>
          <w:p w14:paraId="49FC6225" w14:textId="470CF8F2" w:rsidR="00B975D0" w:rsidRPr="0042218F" w:rsidRDefault="006D7802" w:rsidP="007F055F">
            <w:pPr>
              <w:pStyle w:val="NoSpacing"/>
              <w:spacing w:before="120"/>
              <w:jc w:val="center"/>
              <w:rPr>
                <w:rFonts w:cs="Times New Roman"/>
                <w:szCs w:val="24"/>
              </w:rPr>
            </w:pPr>
            <w:r w:rsidRPr="0042218F">
              <w:rPr>
                <w:rFonts w:cs="Times New Roman"/>
                <w:szCs w:val="24"/>
              </w:rPr>
              <w:t>11</w:t>
            </w:r>
          </w:p>
        </w:tc>
      </w:tr>
      <w:tr w:rsidR="00106253" w14:paraId="779AFEBD" w14:textId="77777777" w:rsidTr="002F50CA">
        <w:tc>
          <w:tcPr>
            <w:tcW w:w="3078" w:type="dxa"/>
          </w:tcPr>
          <w:p w14:paraId="70D8C51D" w14:textId="37503F28" w:rsidR="00106253" w:rsidRPr="0042218F" w:rsidRDefault="00106253" w:rsidP="007F055F">
            <w:pPr>
              <w:pStyle w:val="NoSpacing"/>
              <w:rPr>
                <w:rFonts w:cs="Times New Roman"/>
                <w:szCs w:val="24"/>
              </w:rPr>
            </w:pPr>
            <w:r w:rsidRPr="0042218F">
              <w:rPr>
                <w:rFonts w:cs="Times New Roman"/>
                <w:szCs w:val="24"/>
              </w:rPr>
              <w:t>Screening Young Children &amp; Their Families</w:t>
            </w:r>
          </w:p>
        </w:tc>
        <w:tc>
          <w:tcPr>
            <w:tcW w:w="3420" w:type="dxa"/>
          </w:tcPr>
          <w:p w14:paraId="470ED009" w14:textId="35037DE6" w:rsidR="00106253" w:rsidRPr="0042218F" w:rsidRDefault="00106253" w:rsidP="007F055F">
            <w:pPr>
              <w:pStyle w:val="NoSpacing"/>
              <w:rPr>
                <w:rFonts w:cs="Times New Roman"/>
                <w:szCs w:val="24"/>
              </w:rPr>
            </w:pPr>
            <w:r w:rsidRPr="0042218F">
              <w:rPr>
                <w:rFonts w:cs="Times New Roman"/>
                <w:szCs w:val="24"/>
              </w:rPr>
              <w:t xml:space="preserve">Guam LAUNCH &amp; Project </w:t>
            </w:r>
            <w:r w:rsidR="00AA099A" w:rsidRPr="0042218F">
              <w:rPr>
                <w:rFonts w:cs="Times New Roman"/>
                <w:szCs w:val="24"/>
              </w:rPr>
              <w:t>Kariñu</w:t>
            </w:r>
          </w:p>
        </w:tc>
        <w:tc>
          <w:tcPr>
            <w:tcW w:w="1620" w:type="dxa"/>
          </w:tcPr>
          <w:p w14:paraId="1E4FD5B1" w14:textId="55D33C9D" w:rsidR="00106253" w:rsidRPr="0042218F" w:rsidRDefault="00F83A93" w:rsidP="007F055F">
            <w:pPr>
              <w:pStyle w:val="NoSpacing"/>
              <w:spacing w:before="120"/>
              <w:jc w:val="center"/>
              <w:rPr>
                <w:rFonts w:cs="Times New Roman"/>
                <w:szCs w:val="24"/>
              </w:rPr>
            </w:pPr>
            <w:r w:rsidRPr="0042218F">
              <w:rPr>
                <w:rFonts w:cs="Times New Roman"/>
                <w:szCs w:val="24"/>
              </w:rPr>
              <w:t>4</w:t>
            </w:r>
          </w:p>
        </w:tc>
        <w:tc>
          <w:tcPr>
            <w:tcW w:w="1710" w:type="dxa"/>
          </w:tcPr>
          <w:p w14:paraId="77C5BAC5" w14:textId="675D61A7" w:rsidR="00106253" w:rsidRPr="0042218F" w:rsidRDefault="00106253" w:rsidP="007F055F">
            <w:pPr>
              <w:pStyle w:val="NoSpacing"/>
              <w:spacing w:before="120"/>
              <w:jc w:val="center"/>
              <w:rPr>
                <w:rFonts w:cs="Times New Roman"/>
                <w:szCs w:val="24"/>
              </w:rPr>
            </w:pPr>
            <w:r w:rsidRPr="0042218F">
              <w:rPr>
                <w:rFonts w:cs="Times New Roman"/>
                <w:szCs w:val="24"/>
              </w:rPr>
              <w:t>9</w:t>
            </w:r>
          </w:p>
        </w:tc>
      </w:tr>
      <w:tr w:rsidR="00106253" w14:paraId="6C95D12B" w14:textId="77777777" w:rsidTr="002F50CA">
        <w:tc>
          <w:tcPr>
            <w:tcW w:w="3078" w:type="dxa"/>
          </w:tcPr>
          <w:p w14:paraId="74466003" w14:textId="0478284D" w:rsidR="00106253" w:rsidRPr="0042218F" w:rsidRDefault="00106253" w:rsidP="007F055F">
            <w:pPr>
              <w:pStyle w:val="NoSpacing"/>
              <w:rPr>
                <w:rFonts w:cs="Times New Roman"/>
                <w:szCs w:val="24"/>
              </w:rPr>
            </w:pPr>
            <w:r w:rsidRPr="0042218F">
              <w:rPr>
                <w:rFonts w:cs="Times New Roman"/>
                <w:szCs w:val="24"/>
              </w:rPr>
              <w:t>ASQ, ASQ-SE, &amp; SEAM Family Profile</w:t>
            </w:r>
          </w:p>
        </w:tc>
        <w:tc>
          <w:tcPr>
            <w:tcW w:w="3420" w:type="dxa"/>
          </w:tcPr>
          <w:p w14:paraId="4ADE407C" w14:textId="74396A50" w:rsidR="00106253" w:rsidRPr="0042218F" w:rsidRDefault="00F83A93" w:rsidP="007F055F">
            <w:pPr>
              <w:pStyle w:val="NoSpacing"/>
              <w:rPr>
                <w:rFonts w:cs="Times New Roman"/>
                <w:szCs w:val="24"/>
              </w:rPr>
            </w:pPr>
            <w:r w:rsidRPr="0042218F">
              <w:rPr>
                <w:rFonts w:cs="Times New Roman"/>
                <w:szCs w:val="24"/>
              </w:rPr>
              <w:t xml:space="preserve">Guam LAUNCH, Project </w:t>
            </w:r>
            <w:r w:rsidR="00AA099A" w:rsidRPr="0042218F">
              <w:rPr>
                <w:rFonts w:cs="Times New Roman"/>
                <w:szCs w:val="24"/>
              </w:rPr>
              <w:t>Kariñu</w:t>
            </w:r>
            <w:r w:rsidRPr="0042218F">
              <w:rPr>
                <w:rFonts w:cs="Times New Roman"/>
                <w:szCs w:val="24"/>
              </w:rPr>
              <w:t>,  Guam CEDDERS</w:t>
            </w:r>
          </w:p>
        </w:tc>
        <w:tc>
          <w:tcPr>
            <w:tcW w:w="1620" w:type="dxa"/>
          </w:tcPr>
          <w:p w14:paraId="4B5CB661" w14:textId="2323ED48" w:rsidR="00106253" w:rsidRPr="0042218F" w:rsidRDefault="00F83A93" w:rsidP="007F055F">
            <w:pPr>
              <w:pStyle w:val="NoSpacing"/>
              <w:spacing w:before="120"/>
              <w:jc w:val="center"/>
              <w:rPr>
                <w:rFonts w:cs="Times New Roman"/>
                <w:szCs w:val="24"/>
              </w:rPr>
            </w:pPr>
            <w:r w:rsidRPr="0042218F">
              <w:rPr>
                <w:rFonts w:cs="Times New Roman"/>
                <w:szCs w:val="24"/>
              </w:rPr>
              <w:t>4</w:t>
            </w:r>
          </w:p>
        </w:tc>
        <w:tc>
          <w:tcPr>
            <w:tcW w:w="1710" w:type="dxa"/>
          </w:tcPr>
          <w:p w14:paraId="3ECD7F34" w14:textId="75FCD8F7" w:rsidR="00106253" w:rsidRPr="0042218F" w:rsidRDefault="008608A6" w:rsidP="007F055F">
            <w:pPr>
              <w:pStyle w:val="NoSpacing"/>
              <w:spacing w:before="120"/>
              <w:jc w:val="center"/>
              <w:rPr>
                <w:rFonts w:cs="Times New Roman"/>
                <w:szCs w:val="24"/>
              </w:rPr>
            </w:pPr>
            <w:r w:rsidRPr="0042218F">
              <w:rPr>
                <w:rFonts w:cs="Times New Roman"/>
                <w:szCs w:val="24"/>
              </w:rPr>
              <w:t>10</w:t>
            </w:r>
          </w:p>
        </w:tc>
      </w:tr>
      <w:tr w:rsidR="00106253" w14:paraId="41221F6A" w14:textId="77777777" w:rsidTr="002F50CA">
        <w:tc>
          <w:tcPr>
            <w:tcW w:w="3078" w:type="dxa"/>
          </w:tcPr>
          <w:p w14:paraId="3B2A527C" w14:textId="2D9C262F" w:rsidR="00106253" w:rsidRPr="0042218F" w:rsidRDefault="008608A6" w:rsidP="007F055F">
            <w:pPr>
              <w:pStyle w:val="NoSpacing"/>
              <w:rPr>
                <w:rFonts w:cs="Times New Roman"/>
                <w:szCs w:val="24"/>
              </w:rPr>
            </w:pPr>
            <w:r w:rsidRPr="0042218F">
              <w:rPr>
                <w:rFonts w:cs="Times New Roman"/>
                <w:szCs w:val="24"/>
              </w:rPr>
              <w:t>Strengthening Families: Bringing the Protective Factors to Life</w:t>
            </w:r>
            <w:r w:rsidR="00AA67FE" w:rsidRPr="0042218F">
              <w:rPr>
                <w:rFonts w:cs="Times New Roman"/>
                <w:szCs w:val="24"/>
              </w:rPr>
              <w:t xml:space="preserve"> (4 different modules)</w:t>
            </w:r>
          </w:p>
          <w:p w14:paraId="4A86524F" w14:textId="2E72D7B5" w:rsidR="00AA67FE" w:rsidRPr="0042218F" w:rsidRDefault="00AA67FE" w:rsidP="007F055F">
            <w:pPr>
              <w:pStyle w:val="NoSpacing"/>
              <w:rPr>
                <w:rFonts w:cs="Times New Roman"/>
                <w:szCs w:val="24"/>
              </w:rPr>
            </w:pPr>
          </w:p>
        </w:tc>
        <w:tc>
          <w:tcPr>
            <w:tcW w:w="3420" w:type="dxa"/>
          </w:tcPr>
          <w:p w14:paraId="1E108BED" w14:textId="6234AF47" w:rsidR="00106253" w:rsidRPr="0042218F" w:rsidRDefault="008608A6" w:rsidP="007F055F">
            <w:pPr>
              <w:pStyle w:val="NoSpacing"/>
              <w:rPr>
                <w:rFonts w:cs="Times New Roman"/>
                <w:szCs w:val="24"/>
              </w:rPr>
            </w:pPr>
            <w:r w:rsidRPr="0042218F">
              <w:rPr>
                <w:rFonts w:cs="Times New Roman"/>
                <w:szCs w:val="24"/>
              </w:rPr>
              <w:t xml:space="preserve">Guam LAUNCH, Project </w:t>
            </w:r>
            <w:r w:rsidR="00AA099A" w:rsidRPr="0042218F">
              <w:rPr>
                <w:rFonts w:cs="Times New Roman"/>
                <w:szCs w:val="24"/>
              </w:rPr>
              <w:t>Kariñu</w:t>
            </w:r>
            <w:r w:rsidRPr="0042218F">
              <w:rPr>
                <w:rFonts w:cs="Times New Roman"/>
                <w:szCs w:val="24"/>
              </w:rPr>
              <w:t xml:space="preserve">, </w:t>
            </w:r>
            <w:r w:rsidR="00DB38DB" w:rsidRPr="0042218F">
              <w:rPr>
                <w:rFonts w:cs="Times New Roman"/>
                <w:szCs w:val="24"/>
              </w:rPr>
              <w:t xml:space="preserve">GELC, </w:t>
            </w:r>
            <w:r w:rsidRPr="0042218F">
              <w:rPr>
                <w:rFonts w:cs="Times New Roman"/>
                <w:szCs w:val="24"/>
              </w:rPr>
              <w:t>Project Tinituhon, DOE Part B Preschool &amp; Part C, Head Start, GIFTS</w:t>
            </w:r>
          </w:p>
        </w:tc>
        <w:tc>
          <w:tcPr>
            <w:tcW w:w="1620" w:type="dxa"/>
          </w:tcPr>
          <w:p w14:paraId="7BD4B3CC" w14:textId="39D70D86" w:rsidR="00106253" w:rsidRPr="0042218F" w:rsidRDefault="00F954A3" w:rsidP="007F055F">
            <w:pPr>
              <w:pStyle w:val="NoSpacing"/>
              <w:spacing w:before="120"/>
              <w:jc w:val="center"/>
              <w:rPr>
                <w:rFonts w:cs="Times New Roman"/>
                <w:szCs w:val="24"/>
              </w:rPr>
            </w:pPr>
            <w:r w:rsidRPr="0042218F">
              <w:rPr>
                <w:rFonts w:cs="Times New Roman"/>
                <w:szCs w:val="24"/>
              </w:rPr>
              <w:t>0</w:t>
            </w:r>
          </w:p>
        </w:tc>
        <w:tc>
          <w:tcPr>
            <w:tcW w:w="1710" w:type="dxa"/>
          </w:tcPr>
          <w:p w14:paraId="7D765079" w14:textId="4015BC8D" w:rsidR="00106253" w:rsidRPr="0042218F" w:rsidRDefault="00AA67FE" w:rsidP="007F055F">
            <w:pPr>
              <w:pStyle w:val="NoSpacing"/>
              <w:rPr>
                <w:rFonts w:cs="Times New Roman"/>
                <w:szCs w:val="24"/>
              </w:rPr>
            </w:pPr>
            <w:r w:rsidRPr="0042218F">
              <w:rPr>
                <w:rFonts w:cs="Times New Roman"/>
                <w:szCs w:val="24"/>
              </w:rPr>
              <w:t>Module 1 – 53</w:t>
            </w:r>
          </w:p>
          <w:p w14:paraId="3D248E88" w14:textId="4B52E824" w:rsidR="00AA67FE" w:rsidRPr="0042218F" w:rsidRDefault="00AA67FE" w:rsidP="007F055F">
            <w:pPr>
              <w:pStyle w:val="NoSpacing"/>
              <w:rPr>
                <w:rFonts w:cs="Times New Roman"/>
                <w:szCs w:val="24"/>
              </w:rPr>
            </w:pPr>
            <w:r w:rsidRPr="0042218F">
              <w:rPr>
                <w:rFonts w:cs="Times New Roman"/>
                <w:szCs w:val="24"/>
              </w:rPr>
              <w:t>Module 2 – 47</w:t>
            </w:r>
          </w:p>
          <w:p w14:paraId="03272AFF" w14:textId="5A2BC4CD" w:rsidR="00AA67FE" w:rsidRPr="0042218F" w:rsidRDefault="00AA67FE" w:rsidP="007F055F">
            <w:pPr>
              <w:pStyle w:val="NoSpacing"/>
              <w:rPr>
                <w:rFonts w:cs="Times New Roman"/>
                <w:szCs w:val="24"/>
              </w:rPr>
            </w:pPr>
            <w:r w:rsidRPr="0042218F">
              <w:rPr>
                <w:rFonts w:cs="Times New Roman"/>
                <w:szCs w:val="24"/>
              </w:rPr>
              <w:t>Module 3 – 47</w:t>
            </w:r>
          </w:p>
          <w:p w14:paraId="2A029BDC" w14:textId="2F8E34D4" w:rsidR="001F7073" w:rsidRPr="0042218F" w:rsidRDefault="00ED4CFB" w:rsidP="007F055F">
            <w:pPr>
              <w:pStyle w:val="NoSpacing"/>
              <w:rPr>
                <w:rFonts w:cs="Times New Roman"/>
                <w:szCs w:val="24"/>
              </w:rPr>
            </w:pPr>
            <w:r>
              <w:rPr>
                <w:rFonts w:cs="Times New Roman"/>
                <w:szCs w:val="24"/>
              </w:rPr>
              <w:t>Module 4 – 56</w:t>
            </w:r>
          </w:p>
        </w:tc>
      </w:tr>
      <w:tr w:rsidR="00021673" w14:paraId="5FF1AD69" w14:textId="77777777" w:rsidTr="002F50CA">
        <w:tc>
          <w:tcPr>
            <w:tcW w:w="3078" w:type="dxa"/>
          </w:tcPr>
          <w:p w14:paraId="7C9E7E22" w14:textId="10A925E6" w:rsidR="00021673" w:rsidRPr="0042218F" w:rsidRDefault="00021673" w:rsidP="007F055F">
            <w:pPr>
              <w:pStyle w:val="NoSpacing"/>
              <w:rPr>
                <w:rFonts w:cs="Times New Roman"/>
                <w:szCs w:val="24"/>
              </w:rPr>
            </w:pPr>
            <w:r w:rsidRPr="0042218F">
              <w:rPr>
                <w:rFonts w:cs="Times New Roman"/>
                <w:szCs w:val="24"/>
              </w:rPr>
              <w:t>DC: 0-3 R &amp; DSM V Training Part II</w:t>
            </w:r>
          </w:p>
        </w:tc>
        <w:tc>
          <w:tcPr>
            <w:tcW w:w="3420" w:type="dxa"/>
          </w:tcPr>
          <w:p w14:paraId="6759EC44" w14:textId="02B7726A" w:rsidR="00021673" w:rsidRPr="0042218F" w:rsidRDefault="00021673" w:rsidP="007F055F">
            <w:pPr>
              <w:pStyle w:val="NoSpacing"/>
              <w:rPr>
                <w:rFonts w:cs="Times New Roman"/>
                <w:szCs w:val="24"/>
              </w:rPr>
            </w:pPr>
            <w:r w:rsidRPr="0042218F">
              <w:rPr>
                <w:rFonts w:cs="Times New Roman"/>
                <w:szCs w:val="24"/>
              </w:rPr>
              <w:t xml:space="preserve">Project </w:t>
            </w:r>
            <w:r w:rsidR="00AA099A" w:rsidRPr="0042218F">
              <w:rPr>
                <w:rFonts w:cs="Times New Roman"/>
                <w:szCs w:val="24"/>
              </w:rPr>
              <w:t>Kariñu</w:t>
            </w:r>
          </w:p>
        </w:tc>
        <w:tc>
          <w:tcPr>
            <w:tcW w:w="1620" w:type="dxa"/>
          </w:tcPr>
          <w:p w14:paraId="7FC9C7BD" w14:textId="7A5221F2" w:rsidR="00021673" w:rsidRPr="0042218F" w:rsidRDefault="00F83A93" w:rsidP="007F055F">
            <w:pPr>
              <w:pStyle w:val="NoSpacing"/>
              <w:spacing w:before="120"/>
              <w:jc w:val="center"/>
              <w:rPr>
                <w:rFonts w:cs="Times New Roman"/>
                <w:szCs w:val="24"/>
              </w:rPr>
            </w:pPr>
            <w:r w:rsidRPr="0042218F">
              <w:rPr>
                <w:rFonts w:cs="Times New Roman"/>
                <w:szCs w:val="24"/>
              </w:rPr>
              <w:t>3</w:t>
            </w:r>
          </w:p>
        </w:tc>
        <w:tc>
          <w:tcPr>
            <w:tcW w:w="1710" w:type="dxa"/>
          </w:tcPr>
          <w:p w14:paraId="7B009218" w14:textId="23C93DBC" w:rsidR="00021673" w:rsidRPr="0042218F" w:rsidRDefault="00F83A93" w:rsidP="007F055F">
            <w:pPr>
              <w:pStyle w:val="NoSpacing"/>
              <w:spacing w:before="120"/>
              <w:jc w:val="center"/>
              <w:rPr>
                <w:rFonts w:cs="Times New Roman"/>
                <w:szCs w:val="24"/>
              </w:rPr>
            </w:pPr>
            <w:r w:rsidRPr="0042218F">
              <w:rPr>
                <w:rFonts w:cs="Times New Roman"/>
                <w:szCs w:val="24"/>
              </w:rPr>
              <w:t>9</w:t>
            </w:r>
          </w:p>
        </w:tc>
      </w:tr>
      <w:tr w:rsidR="008608A6" w14:paraId="6C8B6DD0" w14:textId="77777777" w:rsidTr="002F50CA">
        <w:tc>
          <w:tcPr>
            <w:tcW w:w="3078" w:type="dxa"/>
          </w:tcPr>
          <w:p w14:paraId="7397F15F" w14:textId="3C00B10F" w:rsidR="008608A6" w:rsidRPr="0042218F" w:rsidRDefault="008608A6" w:rsidP="007F055F">
            <w:pPr>
              <w:pStyle w:val="NoSpacing"/>
              <w:rPr>
                <w:rFonts w:cs="Times New Roman"/>
                <w:szCs w:val="24"/>
              </w:rPr>
            </w:pPr>
            <w:r w:rsidRPr="0042218F">
              <w:rPr>
                <w:rFonts w:cs="Times New Roman"/>
                <w:szCs w:val="24"/>
              </w:rPr>
              <w:t>Brain Development in Young Children</w:t>
            </w:r>
          </w:p>
        </w:tc>
        <w:tc>
          <w:tcPr>
            <w:tcW w:w="3420" w:type="dxa"/>
          </w:tcPr>
          <w:p w14:paraId="2713AFB7" w14:textId="4FB4B170" w:rsidR="008608A6" w:rsidRPr="0042218F" w:rsidRDefault="008608A6" w:rsidP="007F055F">
            <w:pPr>
              <w:pStyle w:val="NoSpacing"/>
              <w:rPr>
                <w:rFonts w:cs="Times New Roman"/>
                <w:szCs w:val="24"/>
              </w:rPr>
            </w:pPr>
            <w:r w:rsidRPr="0042218F">
              <w:rPr>
                <w:rFonts w:cs="Times New Roman"/>
                <w:szCs w:val="24"/>
              </w:rPr>
              <w:t xml:space="preserve">Guam LAUNCH, Project </w:t>
            </w:r>
            <w:r w:rsidR="00AA099A" w:rsidRPr="0042218F">
              <w:rPr>
                <w:rFonts w:cs="Times New Roman"/>
                <w:szCs w:val="24"/>
              </w:rPr>
              <w:t>Kariñu</w:t>
            </w:r>
            <w:r w:rsidRPr="0042218F">
              <w:rPr>
                <w:rFonts w:cs="Times New Roman"/>
                <w:szCs w:val="24"/>
              </w:rPr>
              <w:t>,</w:t>
            </w:r>
            <w:r w:rsidR="00DB38DB" w:rsidRPr="0042218F">
              <w:rPr>
                <w:rFonts w:cs="Times New Roman"/>
                <w:szCs w:val="24"/>
              </w:rPr>
              <w:t xml:space="preserve"> GBHWC/ icareguam &amp;  GBHWC/</w:t>
            </w:r>
            <w:r w:rsidRPr="0042218F">
              <w:rPr>
                <w:rFonts w:cs="Times New Roman"/>
                <w:szCs w:val="24"/>
              </w:rPr>
              <w:t xml:space="preserve"> </w:t>
            </w:r>
            <w:r w:rsidR="00DB38DB" w:rsidRPr="0042218F">
              <w:rPr>
                <w:rFonts w:cs="Times New Roman"/>
                <w:szCs w:val="24"/>
              </w:rPr>
              <w:br/>
            </w:r>
            <w:r w:rsidRPr="0042218F">
              <w:rPr>
                <w:rFonts w:cs="Times New Roman"/>
                <w:szCs w:val="24"/>
              </w:rPr>
              <w:t>I Famagu’on-ta</w:t>
            </w:r>
          </w:p>
        </w:tc>
        <w:tc>
          <w:tcPr>
            <w:tcW w:w="1620" w:type="dxa"/>
          </w:tcPr>
          <w:p w14:paraId="3948D007" w14:textId="5DB81F4C" w:rsidR="008608A6" w:rsidRPr="0042218F" w:rsidRDefault="008D5988" w:rsidP="007F055F">
            <w:pPr>
              <w:pStyle w:val="NoSpacing"/>
              <w:spacing w:before="120"/>
              <w:jc w:val="center"/>
              <w:rPr>
                <w:rFonts w:cs="Times New Roman"/>
                <w:szCs w:val="24"/>
              </w:rPr>
            </w:pPr>
            <w:r>
              <w:rPr>
                <w:rFonts w:cs="Times New Roman"/>
                <w:szCs w:val="24"/>
              </w:rPr>
              <w:t>2</w:t>
            </w:r>
          </w:p>
        </w:tc>
        <w:tc>
          <w:tcPr>
            <w:tcW w:w="1710" w:type="dxa"/>
          </w:tcPr>
          <w:p w14:paraId="3961807F" w14:textId="640F525E" w:rsidR="008608A6" w:rsidRPr="0042218F" w:rsidRDefault="00566045" w:rsidP="007F055F">
            <w:pPr>
              <w:pStyle w:val="NoSpacing"/>
              <w:spacing w:before="120"/>
              <w:jc w:val="center"/>
              <w:rPr>
                <w:rFonts w:cs="Times New Roman"/>
                <w:szCs w:val="24"/>
              </w:rPr>
            </w:pPr>
            <w:r w:rsidRPr="0042218F">
              <w:rPr>
                <w:rFonts w:cs="Times New Roman"/>
                <w:szCs w:val="24"/>
              </w:rPr>
              <w:t>Not available</w:t>
            </w:r>
          </w:p>
        </w:tc>
      </w:tr>
      <w:tr w:rsidR="008608A6" w14:paraId="04E31291" w14:textId="77777777" w:rsidTr="002F50CA">
        <w:tc>
          <w:tcPr>
            <w:tcW w:w="3078" w:type="dxa"/>
          </w:tcPr>
          <w:p w14:paraId="171F2E04" w14:textId="697EF9A1" w:rsidR="008608A6" w:rsidRPr="0042218F" w:rsidRDefault="008608A6" w:rsidP="007F055F">
            <w:pPr>
              <w:pStyle w:val="NoSpacing"/>
              <w:rPr>
                <w:rFonts w:cs="Times New Roman"/>
                <w:szCs w:val="24"/>
              </w:rPr>
            </w:pPr>
            <w:r w:rsidRPr="0042218F">
              <w:rPr>
                <w:rFonts w:cs="Times New Roman"/>
                <w:szCs w:val="24"/>
              </w:rPr>
              <w:t>CSEFEL Pyramid Model: Parents Interacting w/Infants &amp; Positive Solutions for Families Modules</w:t>
            </w:r>
          </w:p>
        </w:tc>
        <w:tc>
          <w:tcPr>
            <w:tcW w:w="3420" w:type="dxa"/>
          </w:tcPr>
          <w:p w14:paraId="22350601" w14:textId="68907C47" w:rsidR="008608A6" w:rsidRPr="0042218F" w:rsidRDefault="008608A6" w:rsidP="007F055F">
            <w:pPr>
              <w:pStyle w:val="NoSpacing"/>
              <w:rPr>
                <w:rFonts w:cs="Times New Roman"/>
                <w:szCs w:val="24"/>
              </w:rPr>
            </w:pPr>
            <w:r w:rsidRPr="0042218F">
              <w:rPr>
                <w:rFonts w:cs="Times New Roman"/>
                <w:szCs w:val="24"/>
              </w:rPr>
              <w:t>Guam LAUNCH</w:t>
            </w:r>
            <w:r w:rsidR="00DB38DB" w:rsidRPr="0042218F">
              <w:rPr>
                <w:rFonts w:cs="Times New Roman"/>
                <w:szCs w:val="24"/>
              </w:rPr>
              <w:t xml:space="preserve">, Project </w:t>
            </w:r>
            <w:r w:rsidR="00AA099A" w:rsidRPr="0042218F">
              <w:rPr>
                <w:rFonts w:cs="Times New Roman"/>
                <w:szCs w:val="24"/>
              </w:rPr>
              <w:t>Kariñu</w:t>
            </w:r>
            <w:r w:rsidR="00DB38DB" w:rsidRPr="0042218F">
              <w:rPr>
                <w:rFonts w:cs="Times New Roman"/>
                <w:szCs w:val="24"/>
              </w:rPr>
              <w:t>, Guam CEDDERS</w:t>
            </w:r>
          </w:p>
        </w:tc>
        <w:tc>
          <w:tcPr>
            <w:tcW w:w="1620" w:type="dxa"/>
          </w:tcPr>
          <w:p w14:paraId="673410D4" w14:textId="7355A103" w:rsidR="008608A6" w:rsidRPr="0042218F" w:rsidRDefault="00DB38DB" w:rsidP="007F055F">
            <w:pPr>
              <w:pStyle w:val="NoSpacing"/>
              <w:spacing w:before="120"/>
              <w:jc w:val="center"/>
              <w:rPr>
                <w:rFonts w:cs="Times New Roman"/>
                <w:szCs w:val="24"/>
              </w:rPr>
            </w:pPr>
            <w:r w:rsidRPr="0042218F">
              <w:rPr>
                <w:rFonts w:cs="Times New Roman"/>
                <w:szCs w:val="24"/>
              </w:rPr>
              <w:t>2</w:t>
            </w:r>
          </w:p>
        </w:tc>
        <w:tc>
          <w:tcPr>
            <w:tcW w:w="1710" w:type="dxa"/>
          </w:tcPr>
          <w:p w14:paraId="53768542" w14:textId="473B8608" w:rsidR="008608A6" w:rsidRPr="0042218F" w:rsidRDefault="008608A6" w:rsidP="007F055F">
            <w:pPr>
              <w:pStyle w:val="NoSpacing"/>
              <w:spacing w:before="120"/>
              <w:jc w:val="center"/>
              <w:rPr>
                <w:rFonts w:cs="Times New Roman"/>
                <w:szCs w:val="24"/>
              </w:rPr>
            </w:pPr>
            <w:r w:rsidRPr="0042218F">
              <w:rPr>
                <w:rFonts w:cs="Times New Roman"/>
                <w:szCs w:val="24"/>
              </w:rPr>
              <w:t>7</w:t>
            </w:r>
          </w:p>
        </w:tc>
      </w:tr>
      <w:tr w:rsidR="008608A6" w14:paraId="304CE505" w14:textId="77777777" w:rsidTr="002F50CA">
        <w:tc>
          <w:tcPr>
            <w:tcW w:w="3078" w:type="dxa"/>
          </w:tcPr>
          <w:p w14:paraId="2544E66C" w14:textId="10FAC065" w:rsidR="008608A6" w:rsidRPr="0042218F" w:rsidRDefault="008608A6" w:rsidP="007F055F">
            <w:pPr>
              <w:pStyle w:val="NoSpacing"/>
              <w:rPr>
                <w:rFonts w:cs="Times New Roman"/>
                <w:szCs w:val="24"/>
              </w:rPr>
            </w:pPr>
            <w:r w:rsidRPr="0042218F">
              <w:rPr>
                <w:rFonts w:cs="Times New Roman"/>
                <w:szCs w:val="24"/>
              </w:rPr>
              <w:t>ASQ-3 Learning Activities</w:t>
            </w:r>
          </w:p>
        </w:tc>
        <w:tc>
          <w:tcPr>
            <w:tcW w:w="3420" w:type="dxa"/>
          </w:tcPr>
          <w:p w14:paraId="5F489653" w14:textId="7D389DBE" w:rsidR="008608A6" w:rsidRPr="0042218F" w:rsidRDefault="008608A6" w:rsidP="007F055F">
            <w:pPr>
              <w:pStyle w:val="NoSpacing"/>
              <w:rPr>
                <w:rFonts w:cs="Times New Roman"/>
                <w:szCs w:val="24"/>
              </w:rPr>
            </w:pPr>
            <w:r w:rsidRPr="0042218F">
              <w:rPr>
                <w:rFonts w:cs="Times New Roman"/>
                <w:szCs w:val="24"/>
              </w:rPr>
              <w:t>Guam LAUNCH</w:t>
            </w:r>
            <w:r w:rsidR="00DB38DB" w:rsidRPr="0042218F">
              <w:rPr>
                <w:rFonts w:cs="Times New Roman"/>
                <w:szCs w:val="24"/>
              </w:rPr>
              <w:t xml:space="preserve"> &amp; Guam CEDDERS</w:t>
            </w:r>
          </w:p>
        </w:tc>
        <w:tc>
          <w:tcPr>
            <w:tcW w:w="1620" w:type="dxa"/>
          </w:tcPr>
          <w:p w14:paraId="7EBBC6DD" w14:textId="4A0507C2" w:rsidR="008608A6" w:rsidRPr="0042218F" w:rsidRDefault="008608A6" w:rsidP="007F055F">
            <w:pPr>
              <w:pStyle w:val="NoSpacing"/>
              <w:spacing w:before="120"/>
              <w:jc w:val="center"/>
              <w:rPr>
                <w:rFonts w:cs="Times New Roman"/>
                <w:szCs w:val="24"/>
              </w:rPr>
            </w:pPr>
            <w:r w:rsidRPr="0042218F">
              <w:rPr>
                <w:rFonts w:cs="Times New Roman"/>
                <w:szCs w:val="24"/>
              </w:rPr>
              <w:t>2</w:t>
            </w:r>
          </w:p>
        </w:tc>
        <w:tc>
          <w:tcPr>
            <w:tcW w:w="1710" w:type="dxa"/>
          </w:tcPr>
          <w:p w14:paraId="04C90EE4" w14:textId="3E07851A" w:rsidR="008608A6" w:rsidRPr="0042218F" w:rsidRDefault="008608A6" w:rsidP="007F055F">
            <w:pPr>
              <w:pStyle w:val="NoSpacing"/>
              <w:spacing w:before="120"/>
              <w:jc w:val="center"/>
              <w:rPr>
                <w:rFonts w:cs="Times New Roman"/>
                <w:szCs w:val="24"/>
              </w:rPr>
            </w:pPr>
            <w:r w:rsidRPr="0042218F">
              <w:rPr>
                <w:rFonts w:cs="Times New Roman"/>
                <w:szCs w:val="24"/>
              </w:rPr>
              <w:t>2</w:t>
            </w:r>
          </w:p>
        </w:tc>
      </w:tr>
      <w:tr w:rsidR="00DB38DB" w14:paraId="39B92189" w14:textId="77777777" w:rsidTr="002F50CA">
        <w:tc>
          <w:tcPr>
            <w:tcW w:w="3078" w:type="dxa"/>
          </w:tcPr>
          <w:p w14:paraId="4CB7BA22" w14:textId="0E485865" w:rsidR="00DB38DB" w:rsidRPr="0042218F" w:rsidRDefault="00DB38DB" w:rsidP="007F055F">
            <w:pPr>
              <w:pStyle w:val="NoSpacing"/>
              <w:rPr>
                <w:rFonts w:cs="Times New Roman"/>
                <w:szCs w:val="24"/>
              </w:rPr>
            </w:pPr>
            <w:r w:rsidRPr="0042218F">
              <w:rPr>
                <w:rFonts w:cs="Times New Roman"/>
                <w:szCs w:val="24"/>
              </w:rPr>
              <w:t>Play Therapy in Early Childhood</w:t>
            </w:r>
          </w:p>
        </w:tc>
        <w:tc>
          <w:tcPr>
            <w:tcW w:w="3420" w:type="dxa"/>
          </w:tcPr>
          <w:p w14:paraId="3F6C993F" w14:textId="0B2A5BAF" w:rsidR="00DB38DB" w:rsidRPr="0042218F" w:rsidRDefault="00545F07" w:rsidP="007F055F">
            <w:pPr>
              <w:pStyle w:val="NoSpacing"/>
              <w:rPr>
                <w:rFonts w:cs="Times New Roman"/>
                <w:szCs w:val="24"/>
              </w:rPr>
            </w:pPr>
            <w:r>
              <w:rPr>
                <w:rFonts w:cs="Times New Roman"/>
                <w:szCs w:val="24"/>
              </w:rPr>
              <w:t>i</w:t>
            </w:r>
            <w:r w:rsidR="00DB38DB" w:rsidRPr="0042218F">
              <w:rPr>
                <w:rFonts w:cs="Times New Roman"/>
                <w:szCs w:val="24"/>
              </w:rPr>
              <w:t xml:space="preserve">careguam, Project </w:t>
            </w:r>
            <w:r w:rsidR="00AA099A" w:rsidRPr="0042218F">
              <w:rPr>
                <w:rFonts w:cs="Times New Roman"/>
                <w:szCs w:val="24"/>
              </w:rPr>
              <w:t>Kariñu</w:t>
            </w:r>
          </w:p>
        </w:tc>
        <w:tc>
          <w:tcPr>
            <w:tcW w:w="1620" w:type="dxa"/>
          </w:tcPr>
          <w:p w14:paraId="443FD922" w14:textId="321539C2" w:rsidR="00DB38DB" w:rsidRPr="0042218F" w:rsidRDefault="00DB38DB" w:rsidP="007F055F">
            <w:pPr>
              <w:pStyle w:val="NoSpacing"/>
              <w:spacing w:before="120"/>
              <w:jc w:val="center"/>
              <w:rPr>
                <w:rFonts w:cs="Times New Roman"/>
                <w:szCs w:val="24"/>
              </w:rPr>
            </w:pPr>
            <w:r w:rsidRPr="0042218F">
              <w:rPr>
                <w:rFonts w:cs="Times New Roman"/>
                <w:szCs w:val="24"/>
              </w:rPr>
              <w:t>3</w:t>
            </w:r>
          </w:p>
        </w:tc>
        <w:tc>
          <w:tcPr>
            <w:tcW w:w="1710" w:type="dxa"/>
          </w:tcPr>
          <w:p w14:paraId="6079BF9F" w14:textId="0873C315" w:rsidR="00DB38DB" w:rsidRPr="0042218F" w:rsidRDefault="00DB38DB" w:rsidP="007F055F">
            <w:pPr>
              <w:pStyle w:val="NoSpacing"/>
              <w:spacing w:before="120"/>
              <w:jc w:val="center"/>
              <w:rPr>
                <w:rFonts w:cs="Times New Roman"/>
                <w:szCs w:val="24"/>
              </w:rPr>
            </w:pPr>
            <w:r w:rsidRPr="0042218F">
              <w:rPr>
                <w:rFonts w:cs="Times New Roman"/>
                <w:szCs w:val="24"/>
              </w:rPr>
              <w:t>27</w:t>
            </w:r>
          </w:p>
        </w:tc>
      </w:tr>
      <w:tr w:rsidR="00106253" w14:paraId="04A02883" w14:textId="77777777" w:rsidTr="002F50CA">
        <w:tc>
          <w:tcPr>
            <w:tcW w:w="3078" w:type="dxa"/>
          </w:tcPr>
          <w:p w14:paraId="2B59CAF3" w14:textId="3AC37930" w:rsidR="00106253" w:rsidRPr="0042218F" w:rsidRDefault="008608A6" w:rsidP="007F055F">
            <w:pPr>
              <w:pStyle w:val="NoSpacing"/>
              <w:rPr>
                <w:rFonts w:cs="Times New Roman"/>
                <w:szCs w:val="24"/>
              </w:rPr>
            </w:pPr>
            <w:r w:rsidRPr="0042218F">
              <w:rPr>
                <w:rFonts w:cs="Times New Roman"/>
                <w:szCs w:val="24"/>
              </w:rPr>
              <w:t>Parents as Teachers Foundational Training</w:t>
            </w:r>
          </w:p>
        </w:tc>
        <w:tc>
          <w:tcPr>
            <w:tcW w:w="3420" w:type="dxa"/>
          </w:tcPr>
          <w:p w14:paraId="2ECB93C3" w14:textId="00FB1726" w:rsidR="00106253" w:rsidRPr="0042218F" w:rsidRDefault="008608A6" w:rsidP="00CD4067">
            <w:pPr>
              <w:pStyle w:val="NoSpacing"/>
              <w:rPr>
                <w:rFonts w:cs="Times New Roman"/>
                <w:szCs w:val="24"/>
              </w:rPr>
            </w:pPr>
            <w:r w:rsidRPr="0042218F">
              <w:rPr>
                <w:rFonts w:cs="Times New Roman"/>
                <w:szCs w:val="24"/>
              </w:rPr>
              <w:t>Guam LAUNCH</w:t>
            </w:r>
            <w:r w:rsidR="00DB38DB" w:rsidRPr="0042218F">
              <w:rPr>
                <w:rFonts w:cs="Times New Roman"/>
                <w:szCs w:val="24"/>
              </w:rPr>
              <w:t>, Project Bisita, GBHWC/PEACE</w:t>
            </w:r>
          </w:p>
        </w:tc>
        <w:tc>
          <w:tcPr>
            <w:tcW w:w="1620" w:type="dxa"/>
          </w:tcPr>
          <w:p w14:paraId="52F05E41" w14:textId="370EF29E" w:rsidR="00106253" w:rsidRPr="0042218F" w:rsidRDefault="00DB38DB" w:rsidP="007F055F">
            <w:pPr>
              <w:pStyle w:val="NoSpacing"/>
              <w:spacing w:before="120"/>
              <w:jc w:val="center"/>
              <w:rPr>
                <w:rFonts w:cs="Times New Roman"/>
                <w:szCs w:val="24"/>
              </w:rPr>
            </w:pPr>
            <w:r w:rsidRPr="0042218F">
              <w:rPr>
                <w:rFonts w:cs="Times New Roman"/>
                <w:szCs w:val="24"/>
              </w:rPr>
              <w:t>6</w:t>
            </w:r>
          </w:p>
        </w:tc>
        <w:tc>
          <w:tcPr>
            <w:tcW w:w="1710" w:type="dxa"/>
          </w:tcPr>
          <w:p w14:paraId="6A5CC937" w14:textId="243E0793" w:rsidR="00106253" w:rsidRPr="0042218F" w:rsidRDefault="008608A6" w:rsidP="007F055F">
            <w:pPr>
              <w:pStyle w:val="NoSpacing"/>
              <w:spacing w:before="120"/>
              <w:jc w:val="center"/>
              <w:rPr>
                <w:rFonts w:cs="Times New Roman"/>
                <w:szCs w:val="24"/>
              </w:rPr>
            </w:pPr>
            <w:r w:rsidRPr="0042218F">
              <w:rPr>
                <w:rFonts w:cs="Times New Roman"/>
                <w:szCs w:val="24"/>
              </w:rPr>
              <w:t>20</w:t>
            </w:r>
          </w:p>
        </w:tc>
      </w:tr>
      <w:tr w:rsidR="008608A6" w14:paraId="20741ABE" w14:textId="77777777" w:rsidTr="002F50CA">
        <w:tc>
          <w:tcPr>
            <w:tcW w:w="3078" w:type="dxa"/>
          </w:tcPr>
          <w:p w14:paraId="48AA2C39" w14:textId="43A197BE" w:rsidR="008608A6" w:rsidRPr="0042218F" w:rsidRDefault="008608A6" w:rsidP="007F055F">
            <w:pPr>
              <w:pStyle w:val="NoSpacing"/>
              <w:rPr>
                <w:rFonts w:cs="Times New Roman"/>
                <w:szCs w:val="24"/>
              </w:rPr>
            </w:pPr>
            <w:r w:rsidRPr="0042218F">
              <w:rPr>
                <w:rFonts w:cs="Times New Roman"/>
                <w:szCs w:val="24"/>
              </w:rPr>
              <w:t>Parents as Teachers Foundational 2 Training</w:t>
            </w:r>
          </w:p>
        </w:tc>
        <w:tc>
          <w:tcPr>
            <w:tcW w:w="3420" w:type="dxa"/>
          </w:tcPr>
          <w:p w14:paraId="436F70F5" w14:textId="29473B0D" w:rsidR="008608A6" w:rsidRPr="0042218F" w:rsidRDefault="008608A6" w:rsidP="007F055F">
            <w:pPr>
              <w:pStyle w:val="NoSpacing"/>
              <w:rPr>
                <w:rFonts w:cs="Times New Roman"/>
                <w:szCs w:val="24"/>
              </w:rPr>
            </w:pPr>
            <w:r w:rsidRPr="0042218F">
              <w:rPr>
                <w:rFonts w:cs="Times New Roman"/>
                <w:szCs w:val="24"/>
              </w:rPr>
              <w:t>Guam LAUNCH</w:t>
            </w:r>
          </w:p>
        </w:tc>
        <w:tc>
          <w:tcPr>
            <w:tcW w:w="1620" w:type="dxa"/>
          </w:tcPr>
          <w:p w14:paraId="254D3036" w14:textId="537E5B0F" w:rsidR="008608A6" w:rsidRPr="0042218F" w:rsidRDefault="00DB38DB" w:rsidP="007F055F">
            <w:pPr>
              <w:pStyle w:val="NoSpacing"/>
              <w:spacing w:before="120"/>
              <w:jc w:val="center"/>
              <w:rPr>
                <w:rFonts w:cs="Times New Roman"/>
                <w:szCs w:val="24"/>
              </w:rPr>
            </w:pPr>
            <w:r w:rsidRPr="0042218F">
              <w:rPr>
                <w:rFonts w:cs="Times New Roman"/>
                <w:szCs w:val="24"/>
              </w:rPr>
              <w:t>6</w:t>
            </w:r>
          </w:p>
        </w:tc>
        <w:tc>
          <w:tcPr>
            <w:tcW w:w="1710" w:type="dxa"/>
          </w:tcPr>
          <w:p w14:paraId="1D3F4CDA" w14:textId="2CB13232" w:rsidR="008608A6" w:rsidRPr="0042218F" w:rsidRDefault="008608A6" w:rsidP="007F055F">
            <w:pPr>
              <w:pStyle w:val="NoSpacing"/>
              <w:spacing w:before="120"/>
              <w:jc w:val="center"/>
              <w:rPr>
                <w:rFonts w:cs="Times New Roman"/>
                <w:szCs w:val="24"/>
              </w:rPr>
            </w:pPr>
            <w:r w:rsidRPr="0042218F">
              <w:rPr>
                <w:rFonts w:cs="Times New Roman"/>
                <w:szCs w:val="24"/>
              </w:rPr>
              <w:t>20</w:t>
            </w:r>
          </w:p>
        </w:tc>
      </w:tr>
    </w:tbl>
    <w:p w14:paraId="14C4C38D" w14:textId="77777777" w:rsidR="00106253" w:rsidRDefault="00106253" w:rsidP="007F055F">
      <w:pPr>
        <w:rPr>
          <w:i/>
          <w:sz w:val="24"/>
          <w:szCs w:val="32"/>
        </w:rPr>
      </w:pPr>
    </w:p>
    <w:p w14:paraId="00355143" w14:textId="77777777" w:rsidR="000E306E" w:rsidRDefault="000E306E" w:rsidP="007F055F">
      <w:pPr>
        <w:rPr>
          <w:i/>
          <w:sz w:val="24"/>
          <w:szCs w:val="32"/>
        </w:rPr>
      </w:pPr>
    </w:p>
    <w:p w14:paraId="4FD69175" w14:textId="03CCD419" w:rsidR="008D3082" w:rsidRPr="000E306E" w:rsidRDefault="00DE00AB" w:rsidP="007F055F">
      <w:pPr>
        <w:rPr>
          <w:i/>
          <w:sz w:val="24"/>
          <w:szCs w:val="32"/>
        </w:rPr>
      </w:pPr>
      <w:r w:rsidRPr="00A46ED6">
        <w:rPr>
          <w:sz w:val="24"/>
          <w:szCs w:val="32"/>
          <w:u w:val="single"/>
        </w:rPr>
        <w:t>Addressing Disparities</w:t>
      </w:r>
      <w:r w:rsidR="000E0D88">
        <w:rPr>
          <w:sz w:val="24"/>
          <w:szCs w:val="32"/>
          <w:u w:val="single"/>
        </w:rPr>
        <w:t xml:space="preserve"> </w:t>
      </w:r>
      <w:r w:rsidRPr="00A46ED6">
        <w:rPr>
          <w:sz w:val="24"/>
          <w:szCs w:val="32"/>
          <w:u w:val="single"/>
        </w:rPr>
        <w:t>Through Workforce Development</w:t>
      </w:r>
    </w:p>
    <w:p w14:paraId="2711B376" w14:textId="782E9BE8" w:rsidR="004B1051" w:rsidRDefault="004115B2" w:rsidP="00D30A42">
      <w:pPr>
        <w:rPr>
          <w:sz w:val="24"/>
          <w:szCs w:val="32"/>
        </w:rPr>
      </w:pPr>
      <w:r>
        <w:rPr>
          <w:sz w:val="24"/>
          <w:szCs w:val="32"/>
        </w:rPr>
        <w:t>One strategy Guam LAUNCH is pursuing to address disparities is the training of providers from Guam’s Mi</w:t>
      </w:r>
      <w:r w:rsidR="00A27694">
        <w:rPr>
          <w:sz w:val="24"/>
          <w:szCs w:val="32"/>
        </w:rPr>
        <w:t>cronesian community, particular</w:t>
      </w:r>
      <w:r>
        <w:rPr>
          <w:sz w:val="24"/>
          <w:szCs w:val="32"/>
        </w:rPr>
        <w:t>ly the Chuukese community. Chuukese children are some of the most vulnerable of Guam LAUNCH’s target population. Many of these children’s parents are recent immigrants living in poverty and many lack health insurance. During Year Two, Guam LAUNCH entered into a service contract with Big Brothers Big Sisters and the Micronesian Resource Center (MRC) to provide outreach and t</w:t>
      </w:r>
      <w:r w:rsidR="00730B80">
        <w:rPr>
          <w:sz w:val="24"/>
          <w:szCs w:val="32"/>
        </w:rPr>
        <w:t xml:space="preserve">raining to Micronesian parents which is further described in this report under the section titled, Service Delivery Evaluation Findings. </w:t>
      </w:r>
      <w:r>
        <w:rPr>
          <w:sz w:val="24"/>
          <w:szCs w:val="32"/>
        </w:rPr>
        <w:t xml:space="preserve">To support this contract, Guam LAUNCH included </w:t>
      </w:r>
      <w:r w:rsidR="00DE00AB">
        <w:rPr>
          <w:sz w:val="24"/>
          <w:szCs w:val="32"/>
        </w:rPr>
        <w:t xml:space="preserve">five (5) </w:t>
      </w:r>
      <w:r>
        <w:rPr>
          <w:sz w:val="24"/>
          <w:szCs w:val="32"/>
        </w:rPr>
        <w:t>MRC staff in the CSEFEL Pyramid Training</w:t>
      </w:r>
      <w:r w:rsidR="006846CC">
        <w:rPr>
          <w:sz w:val="24"/>
          <w:szCs w:val="32"/>
        </w:rPr>
        <w:t xml:space="preserve"> and four (4) </w:t>
      </w:r>
      <w:r w:rsidR="00DE00AB">
        <w:rPr>
          <w:sz w:val="24"/>
          <w:szCs w:val="32"/>
        </w:rPr>
        <w:t xml:space="preserve">MRC providers in the two Parents as Teachers (PATs) trainings. Additionally, </w:t>
      </w:r>
      <w:r w:rsidR="006846CC">
        <w:rPr>
          <w:sz w:val="24"/>
          <w:szCs w:val="32"/>
        </w:rPr>
        <w:t>five (5)</w:t>
      </w:r>
      <w:r w:rsidR="00DE00AB">
        <w:rPr>
          <w:sz w:val="24"/>
          <w:szCs w:val="32"/>
        </w:rPr>
        <w:t xml:space="preserve"> representative</w:t>
      </w:r>
      <w:r w:rsidR="006846CC">
        <w:rPr>
          <w:sz w:val="24"/>
          <w:szCs w:val="32"/>
        </w:rPr>
        <w:t>s</w:t>
      </w:r>
      <w:r w:rsidR="00DE00AB">
        <w:rPr>
          <w:sz w:val="24"/>
          <w:szCs w:val="32"/>
        </w:rPr>
        <w:t xml:space="preserve"> from the Oneop Evangelical Church</w:t>
      </w:r>
      <w:r w:rsidR="006618B4">
        <w:rPr>
          <w:sz w:val="24"/>
          <w:szCs w:val="32"/>
        </w:rPr>
        <w:t>,</w:t>
      </w:r>
      <w:r w:rsidR="00DE00AB">
        <w:rPr>
          <w:sz w:val="24"/>
          <w:szCs w:val="32"/>
        </w:rPr>
        <w:t xml:space="preserve"> which is primarily attended by </w:t>
      </w:r>
      <w:r w:rsidR="0002674D">
        <w:rPr>
          <w:sz w:val="24"/>
          <w:szCs w:val="32"/>
        </w:rPr>
        <w:t>Chuukese</w:t>
      </w:r>
      <w:r w:rsidR="00DE00AB">
        <w:rPr>
          <w:sz w:val="24"/>
          <w:szCs w:val="32"/>
        </w:rPr>
        <w:t xml:space="preserve"> families</w:t>
      </w:r>
      <w:r w:rsidR="006618B4">
        <w:rPr>
          <w:sz w:val="24"/>
          <w:szCs w:val="32"/>
        </w:rPr>
        <w:t>,</w:t>
      </w:r>
      <w:r w:rsidR="00DE00AB">
        <w:rPr>
          <w:sz w:val="24"/>
          <w:szCs w:val="32"/>
        </w:rPr>
        <w:t xml:space="preserve"> participated in PATs training. The inclusion of these individuals in Guam LAUNCH training activities significantly increases the number of providers who speak Micronesian languages who are trained to provide services to </w:t>
      </w:r>
      <w:r w:rsidR="00FB7CA7">
        <w:rPr>
          <w:sz w:val="24"/>
          <w:szCs w:val="32"/>
        </w:rPr>
        <w:t>the target population and will be important in addressing disparities.</w:t>
      </w:r>
      <w:r w:rsidR="00EC73E6">
        <w:rPr>
          <w:sz w:val="24"/>
          <w:szCs w:val="32"/>
        </w:rPr>
        <w:t xml:space="preserve"> </w:t>
      </w:r>
      <w:r w:rsidR="005F518E">
        <w:rPr>
          <w:sz w:val="24"/>
          <w:szCs w:val="32"/>
        </w:rPr>
        <w:t xml:space="preserve">Table </w:t>
      </w:r>
      <w:r w:rsidR="00675C5D">
        <w:rPr>
          <w:sz w:val="24"/>
          <w:szCs w:val="32"/>
        </w:rPr>
        <w:t>8</w:t>
      </w:r>
      <w:r w:rsidR="00D30A42">
        <w:rPr>
          <w:sz w:val="24"/>
          <w:szCs w:val="32"/>
        </w:rPr>
        <w:t xml:space="preserve"> </w:t>
      </w:r>
      <w:r w:rsidR="005F518E">
        <w:rPr>
          <w:sz w:val="24"/>
          <w:szCs w:val="32"/>
        </w:rPr>
        <w:t>provider</w:t>
      </w:r>
      <w:r w:rsidR="00CD2110">
        <w:rPr>
          <w:sz w:val="24"/>
          <w:szCs w:val="32"/>
        </w:rPr>
        <w:t>s a summary of the languages other than English spoken by providers trained i</w:t>
      </w:r>
      <w:r w:rsidR="00D30A42">
        <w:rPr>
          <w:sz w:val="24"/>
          <w:szCs w:val="32"/>
        </w:rPr>
        <w:t>n CSEFEL/Pyramid Model and PATs.</w:t>
      </w:r>
    </w:p>
    <w:p w14:paraId="3DDDC5F0" w14:textId="77777777" w:rsidR="00D30A42" w:rsidRPr="00D30A42" w:rsidRDefault="00D30A42" w:rsidP="00D30A42">
      <w:pPr>
        <w:rPr>
          <w:sz w:val="24"/>
          <w:szCs w:val="32"/>
        </w:rPr>
      </w:pPr>
    </w:p>
    <w:tbl>
      <w:tblPr>
        <w:tblStyle w:val="TableGrid"/>
        <w:tblW w:w="0" w:type="auto"/>
        <w:tblInd w:w="1405" w:type="dxa"/>
        <w:tblLayout w:type="fixed"/>
        <w:tblLook w:val="04A0" w:firstRow="1" w:lastRow="0" w:firstColumn="1" w:lastColumn="0" w:noHBand="0" w:noVBand="1"/>
      </w:tblPr>
      <w:tblGrid>
        <w:gridCol w:w="3228"/>
        <w:gridCol w:w="1530"/>
        <w:gridCol w:w="1778"/>
      </w:tblGrid>
      <w:tr w:rsidR="00D30A42" w14:paraId="30323000" w14:textId="77777777" w:rsidTr="00015AA2">
        <w:tc>
          <w:tcPr>
            <w:tcW w:w="6536" w:type="dxa"/>
            <w:gridSpan w:val="3"/>
            <w:shd w:val="clear" w:color="auto" w:fill="BDD6EE" w:themeFill="accent1" w:themeFillTint="66"/>
          </w:tcPr>
          <w:p w14:paraId="1F2381AB" w14:textId="546F037F" w:rsidR="00D30A42" w:rsidRPr="004B1051" w:rsidRDefault="00D30A42" w:rsidP="00675C5D">
            <w:pPr>
              <w:jc w:val="center"/>
              <w:rPr>
                <w:b/>
                <w:szCs w:val="32"/>
              </w:rPr>
            </w:pPr>
            <w:r w:rsidRPr="0042218F">
              <w:rPr>
                <w:b/>
                <w:szCs w:val="32"/>
              </w:rPr>
              <w:t xml:space="preserve">Table </w:t>
            </w:r>
            <w:r w:rsidR="00675C5D">
              <w:rPr>
                <w:b/>
                <w:szCs w:val="32"/>
              </w:rPr>
              <w:t>8.</w:t>
            </w:r>
            <w:r w:rsidRPr="0042218F">
              <w:rPr>
                <w:b/>
                <w:szCs w:val="32"/>
              </w:rPr>
              <w:t xml:space="preserve"> Languages of Providers Trained in </w:t>
            </w:r>
            <w:r w:rsidRPr="0042218F">
              <w:rPr>
                <w:b/>
                <w:szCs w:val="32"/>
              </w:rPr>
              <w:br/>
              <w:t xml:space="preserve">       CSEFEL/Pyramid Model and Parents as Teachers</w:t>
            </w:r>
          </w:p>
        </w:tc>
      </w:tr>
      <w:tr w:rsidR="00CD2110" w14:paraId="5650D2DE" w14:textId="77777777" w:rsidTr="00015AA2">
        <w:tc>
          <w:tcPr>
            <w:tcW w:w="3228" w:type="dxa"/>
            <w:shd w:val="clear" w:color="auto" w:fill="BDD6EE" w:themeFill="accent1" w:themeFillTint="66"/>
          </w:tcPr>
          <w:p w14:paraId="76722BCD" w14:textId="798A7A9C" w:rsidR="00CD2110" w:rsidRPr="004B1051" w:rsidRDefault="00CD2110" w:rsidP="007F055F">
            <w:pPr>
              <w:jc w:val="center"/>
              <w:rPr>
                <w:b/>
                <w:szCs w:val="32"/>
              </w:rPr>
            </w:pPr>
            <w:r w:rsidRPr="004B1051">
              <w:rPr>
                <w:b/>
                <w:szCs w:val="32"/>
              </w:rPr>
              <w:t>Prevention/Wellness Promotion Program</w:t>
            </w:r>
          </w:p>
        </w:tc>
        <w:tc>
          <w:tcPr>
            <w:tcW w:w="3308" w:type="dxa"/>
            <w:gridSpan w:val="2"/>
            <w:tcBorders>
              <w:bottom w:val="single" w:sz="4" w:space="0" w:color="auto"/>
            </w:tcBorders>
            <w:shd w:val="clear" w:color="auto" w:fill="BDD6EE" w:themeFill="accent1" w:themeFillTint="66"/>
          </w:tcPr>
          <w:p w14:paraId="15075B93" w14:textId="542798BC" w:rsidR="00CD2110" w:rsidRPr="004B1051" w:rsidRDefault="00CD2110" w:rsidP="007F055F">
            <w:pPr>
              <w:jc w:val="center"/>
              <w:rPr>
                <w:b/>
                <w:szCs w:val="32"/>
              </w:rPr>
            </w:pPr>
            <w:r w:rsidRPr="004B1051">
              <w:rPr>
                <w:b/>
                <w:szCs w:val="32"/>
              </w:rPr>
              <w:t>Languages Spoken by  Providers</w:t>
            </w:r>
          </w:p>
        </w:tc>
      </w:tr>
      <w:tr w:rsidR="000C534D" w14:paraId="1FB18D67" w14:textId="77777777" w:rsidTr="00015AA2">
        <w:tc>
          <w:tcPr>
            <w:tcW w:w="3228" w:type="dxa"/>
          </w:tcPr>
          <w:p w14:paraId="75B67EE3" w14:textId="049CA29B" w:rsidR="000C534D" w:rsidRPr="004B1051" w:rsidRDefault="000C534D" w:rsidP="007F055F">
            <w:pPr>
              <w:rPr>
                <w:szCs w:val="32"/>
              </w:rPr>
            </w:pPr>
            <w:r w:rsidRPr="004B1051">
              <w:rPr>
                <w:szCs w:val="32"/>
              </w:rPr>
              <w:t>CSEFEL/Pyramid Model</w:t>
            </w:r>
          </w:p>
        </w:tc>
        <w:tc>
          <w:tcPr>
            <w:tcW w:w="1530" w:type="dxa"/>
            <w:tcBorders>
              <w:bottom w:val="single" w:sz="4" w:space="0" w:color="auto"/>
              <w:right w:val="nil"/>
            </w:tcBorders>
          </w:tcPr>
          <w:p w14:paraId="4D711C3C" w14:textId="77777777" w:rsidR="000C534D" w:rsidRDefault="000C534D" w:rsidP="007F055F">
            <w:pPr>
              <w:pStyle w:val="ListParagraph"/>
              <w:numPr>
                <w:ilvl w:val="0"/>
                <w:numId w:val="46"/>
              </w:numPr>
              <w:rPr>
                <w:szCs w:val="32"/>
              </w:rPr>
            </w:pPr>
            <w:r>
              <w:rPr>
                <w:szCs w:val="32"/>
              </w:rPr>
              <w:t>Chamorro</w:t>
            </w:r>
          </w:p>
          <w:p w14:paraId="6450EC2F" w14:textId="77777777" w:rsidR="000C534D" w:rsidRDefault="000C534D" w:rsidP="007F055F">
            <w:pPr>
              <w:pStyle w:val="ListParagraph"/>
              <w:numPr>
                <w:ilvl w:val="0"/>
                <w:numId w:val="46"/>
              </w:numPr>
              <w:rPr>
                <w:szCs w:val="32"/>
              </w:rPr>
            </w:pPr>
            <w:r>
              <w:rPr>
                <w:szCs w:val="32"/>
              </w:rPr>
              <w:t>Chuukese</w:t>
            </w:r>
          </w:p>
          <w:p w14:paraId="153E0970" w14:textId="77777777" w:rsidR="000C534D" w:rsidRDefault="000C534D" w:rsidP="007F055F">
            <w:pPr>
              <w:pStyle w:val="ListParagraph"/>
              <w:numPr>
                <w:ilvl w:val="0"/>
                <w:numId w:val="46"/>
              </w:numPr>
              <w:rPr>
                <w:szCs w:val="32"/>
              </w:rPr>
            </w:pPr>
            <w:r>
              <w:rPr>
                <w:szCs w:val="32"/>
              </w:rPr>
              <w:t>Carolinian</w:t>
            </w:r>
          </w:p>
        </w:tc>
        <w:tc>
          <w:tcPr>
            <w:tcW w:w="1778" w:type="dxa"/>
            <w:tcBorders>
              <w:left w:val="nil"/>
              <w:bottom w:val="single" w:sz="4" w:space="0" w:color="auto"/>
            </w:tcBorders>
          </w:tcPr>
          <w:p w14:paraId="277BA0E5" w14:textId="48739593" w:rsidR="000C534D" w:rsidRDefault="000C534D" w:rsidP="007F055F">
            <w:pPr>
              <w:pStyle w:val="ListParagraph"/>
              <w:numPr>
                <w:ilvl w:val="0"/>
                <w:numId w:val="46"/>
              </w:numPr>
              <w:rPr>
                <w:szCs w:val="32"/>
              </w:rPr>
            </w:pPr>
            <w:r>
              <w:rPr>
                <w:szCs w:val="32"/>
              </w:rPr>
              <w:t>Mortlockese</w:t>
            </w:r>
          </w:p>
          <w:p w14:paraId="752ECE69" w14:textId="6A6409D3" w:rsidR="000C534D" w:rsidRPr="004B1051" w:rsidRDefault="000C534D" w:rsidP="007F055F">
            <w:pPr>
              <w:pStyle w:val="ListParagraph"/>
              <w:numPr>
                <w:ilvl w:val="0"/>
                <w:numId w:val="46"/>
              </w:numPr>
              <w:rPr>
                <w:szCs w:val="32"/>
              </w:rPr>
            </w:pPr>
            <w:r>
              <w:rPr>
                <w:szCs w:val="32"/>
              </w:rPr>
              <w:t>Pohnpeian</w:t>
            </w:r>
          </w:p>
        </w:tc>
      </w:tr>
      <w:tr w:rsidR="000C534D" w14:paraId="10483A59" w14:textId="77777777" w:rsidTr="00015AA2">
        <w:tc>
          <w:tcPr>
            <w:tcW w:w="3228" w:type="dxa"/>
          </w:tcPr>
          <w:p w14:paraId="146350A6" w14:textId="5D3DB16C" w:rsidR="000C534D" w:rsidRPr="004B1051" w:rsidRDefault="000C534D" w:rsidP="007F055F">
            <w:pPr>
              <w:rPr>
                <w:szCs w:val="32"/>
              </w:rPr>
            </w:pPr>
            <w:r>
              <w:rPr>
                <w:szCs w:val="32"/>
              </w:rPr>
              <w:t>Parents as  Teachers</w:t>
            </w:r>
          </w:p>
        </w:tc>
        <w:tc>
          <w:tcPr>
            <w:tcW w:w="1530" w:type="dxa"/>
            <w:tcBorders>
              <w:right w:val="nil"/>
            </w:tcBorders>
          </w:tcPr>
          <w:p w14:paraId="22CC552D" w14:textId="77777777" w:rsidR="000C534D" w:rsidRDefault="000C534D" w:rsidP="007F055F">
            <w:pPr>
              <w:pStyle w:val="ListParagraph"/>
              <w:numPr>
                <w:ilvl w:val="0"/>
                <w:numId w:val="47"/>
              </w:numPr>
              <w:rPr>
                <w:szCs w:val="32"/>
              </w:rPr>
            </w:pPr>
            <w:r>
              <w:rPr>
                <w:szCs w:val="32"/>
              </w:rPr>
              <w:t>Chamorro</w:t>
            </w:r>
          </w:p>
          <w:p w14:paraId="5AB1AF20" w14:textId="77777777" w:rsidR="000C534D" w:rsidRDefault="000C534D" w:rsidP="007F055F">
            <w:pPr>
              <w:pStyle w:val="ListParagraph"/>
              <w:numPr>
                <w:ilvl w:val="0"/>
                <w:numId w:val="47"/>
              </w:numPr>
              <w:rPr>
                <w:szCs w:val="32"/>
              </w:rPr>
            </w:pPr>
            <w:r>
              <w:rPr>
                <w:szCs w:val="32"/>
              </w:rPr>
              <w:t>Chuukese</w:t>
            </w:r>
          </w:p>
        </w:tc>
        <w:tc>
          <w:tcPr>
            <w:tcW w:w="1778" w:type="dxa"/>
            <w:tcBorders>
              <w:left w:val="nil"/>
            </w:tcBorders>
          </w:tcPr>
          <w:p w14:paraId="5CF622A7" w14:textId="7BE6A76B" w:rsidR="000C534D" w:rsidRDefault="000C534D" w:rsidP="007F055F">
            <w:pPr>
              <w:pStyle w:val="ListParagraph"/>
              <w:numPr>
                <w:ilvl w:val="0"/>
                <w:numId w:val="47"/>
              </w:numPr>
              <w:rPr>
                <w:szCs w:val="32"/>
              </w:rPr>
            </w:pPr>
            <w:r>
              <w:rPr>
                <w:szCs w:val="32"/>
              </w:rPr>
              <w:t>Carolinian</w:t>
            </w:r>
          </w:p>
          <w:p w14:paraId="4119A7D4" w14:textId="2DECCBD1" w:rsidR="000C534D" w:rsidRPr="004B1051" w:rsidRDefault="000C534D" w:rsidP="007F055F">
            <w:pPr>
              <w:pStyle w:val="ListParagraph"/>
              <w:numPr>
                <w:ilvl w:val="0"/>
                <w:numId w:val="47"/>
              </w:numPr>
              <w:rPr>
                <w:szCs w:val="32"/>
              </w:rPr>
            </w:pPr>
            <w:r>
              <w:rPr>
                <w:szCs w:val="32"/>
              </w:rPr>
              <w:t>Tagalog</w:t>
            </w:r>
          </w:p>
        </w:tc>
      </w:tr>
    </w:tbl>
    <w:p w14:paraId="4937FD38" w14:textId="77777777" w:rsidR="00DA71CD" w:rsidRDefault="00DA71CD" w:rsidP="007F055F">
      <w:pPr>
        <w:rPr>
          <w:sz w:val="24"/>
          <w:szCs w:val="32"/>
        </w:rPr>
      </w:pPr>
    </w:p>
    <w:p w14:paraId="2028FD0C" w14:textId="187B1D08" w:rsidR="00D04B9C" w:rsidRDefault="00D04B9C">
      <w:pPr>
        <w:rPr>
          <w:sz w:val="24"/>
          <w:szCs w:val="32"/>
        </w:rPr>
      </w:pPr>
    </w:p>
    <w:p w14:paraId="027525B7" w14:textId="387CA093" w:rsidR="0042218F" w:rsidRPr="00D30A42" w:rsidRDefault="00DA71CD" w:rsidP="007F055F">
      <w:pPr>
        <w:rPr>
          <w:b/>
          <w:i/>
          <w:sz w:val="24"/>
          <w:szCs w:val="32"/>
        </w:rPr>
      </w:pPr>
      <w:r w:rsidRPr="00D30A42">
        <w:rPr>
          <w:b/>
          <w:i/>
          <w:sz w:val="24"/>
          <w:szCs w:val="32"/>
        </w:rPr>
        <w:t>Family, Provider, and Community Awareness and Knowledge of Young Child Wellness</w:t>
      </w:r>
    </w:p>
    <w:p w14:paraId="61321294" w14:textId="77777777" w:rsidR="0006732E" w:rsidRDefault="0006732E" w:rsidP="007F055F">
      <w:pPr>
        <w:pStyle w:val="NoSpacing"/>
        <w:rPr>
          <w:rFonts w:cs="Times New Roman"/>
          <w:sz w:val="24"/>
          <w:szCs w:val="24"/>
        </w:rPr>
      </w:pPr>
    </w:p>
    <w:p w14:paraId="58FFAE9A" w14:textId="1A3F3385" w:rsidR="0006732E" w:rsidRPr="00EB2D9C" w:rsidRDefault="0006732E" w:rsidP="007F055F">
      <w:pPr>
        <w:pBdr>
          <w:top w:val="single" w:sz="4" w:space="1" w:color="auto"/>
          <w:left w:val="single" w:sz="4" w:space="4" w:color="auto"/>
          <w:bottom w:val="single" w:sz="4" w:space="1" w:color="auto"/>
          <w:right w:val="single" w:sz="4" w:space="4" w:color="auto"/>
        </w:pBdr>
        <w:rPr>
          <w:b/>
          <w:sz w:val="24"/>
          <w:szCs w:val="32"/>
        </w:rPr>
      </w:pPr>
      <w:r>
        <w:rPr>
          <w:b/>
          <w:sz w:val="24"/>
          <w:szCs w:val="32"/>
        </w:rPr>
        <w:t xml:space="preserve">Process </w:t>
      </w:r>
      <w:r w:rsidR="00015AA2">
        <w:rPr>
          <w:b/>
          <w:sz w:val="24"/>
          <w:szCs w:val="32"/>
        </w:rPr>
        <w:t>Evaluation Question</w:t>
      </w:r>
      <w:r w:rsidRPr="00EB2D9C">
        <w:rPr>
          <w:b/>
          <w:sz w:val="24"/>
          <w:szCs w:val="32"/>
        </w:rPr>
        <w:t>:</w:t>
      </w:r>
    </w:p>
    <w:p w14:paraId="63DA26EE" w14:textId="67CC963F" w:rsidR="0006732E" w:rsidRPr="00DA71CD" w:rsidRDefault="0006732E" w:rsidP="007F055F">
      <w:pPr>
        <w:pStyle w:val="ListParagraph"/>
        <w:numPr>
          <w:ilvl w:val="0"/>
          <w:numId w:val="32"/>
        </w:numPr>
        <w:pBdr>
          <w:top w:val="single" w:sz="4" w:space="1" w:color="auto"/>
          <w:left w:val="single" w:sz="4" w:space="4" w:color="auto"/>
          <w:bottom w:val="single" w:sz="4" w:space="1" w:color="auto"/>
          <w:right w:val="single" w:sz="4" w:space="4" w:color="auto"/>
        </w:pBdr>
        <w:rPr>
          <w:rFonts w:cs="Times New Roman"/>
          <w:sz w:val="24"/>
          <w:szCs w:val="24"/>
        </w:rPr>
      </w:pPr>
      <w:r>
        <w:rPr>
          <w:sz w:val="24"/>
          <w:szCs w:val="32"/>
        </w:rPr>
        <w:t>To what extent is Guam LAUNCH participating in collaborative outreach and social marketing activities?</w:t>
      </w:r>
    </w:p>
    <w:p w14:paraId="43146243" w14:textId="77777777" w:rsidR="0006732E" w:rsidRDefault="0006732E" w:rsidP="007F055F">
      <w:pPr>
        <w:rPr>
          <w:i/>
          <w:sz w:val="24"/>
          <w:szCs w:val="32"/>
          <w:u w:val="single"/>
        </w:rPr>
      </w:pPr>
    </w:p>
    <w:p w14:paraId="0F153436" w14:textId="70E6A652" w:rsidR="0006732E" w:rsidRDefault="0006732E" w:rsidP="007F055F">
      <w:pPr>
        <w:rPr>
          <w:rFonts w:cs="Times New Roman"/>
          <w:sz w:val="24"/>
          <w:szCs w:val="24"/>
        </w:rPr>
      </w:pPr>
      <w:r>
        <w:rPr>
          <w:rFonts w:cs="Times New Roman"/>
          <w:sz w:val="24"/>
          <w:szCs w:val="24"/>
        </w:rPr>
        <w:t xml:space="preserve">Data related to outreach and social marketing activities is being collected using the locally developed Outreach Activity Log which appears in Appendix </w:t>
      </w:r>
      <w:r w:rsidR="00D30A42">
        <w:rPr>
          <w:rFonts w:cs="Times New Roman"/>
          <w:sz w:val="24"/>
          <w:szCs w:val="24"/>
        </w:rPr>
        <w:t>B</w:t>
      </w:r>
      <w:r>
        <w:rPr>
          <w:rFonts w:cs="Times New Roman"/>
          <w:sz w:val="24"/>
          <w:szCs w:val="24"/>
        </w:rPr>
        <w:t xml:space="preserve">. During Year Two Guam LAUNCH collaborated with other agencies/programs for </w:t>
      </w:r>
      <w:r w:rsidR="00CC0AF4">
        <w:rPr>
          <w:rFonts w:cs="Times New Roman"/>
          <w:sz w:val="24"/>
          <w:szCs w:val="24"/>
        </w:rPr>
        <w:t xml:space="preserve">21 </w:t>
      </w:r>
      <w:r>
        <w:rPr>
          <w:rFonts w:cs="Times New Roman"/>
          <w:sz w:val="24"/>
          <w:szCs w:val="24"/>
        </w:rPr>
        <w:t xml:space="preserve">outreach events. Table </w:t>
      </w:r>
      <w:r w:rsidR="00675C5D">
        <w:rPr>
          <w:rFonts w:cs="Times New Roman"/>
          <w:sz w:val="24"/>
          <w:szCs w:val="24"/>
        </w:rPr>
        <w:t>9</w:t>
      </w:r>
      <w:r>
        <w:rPr>
          <w:rFonts w:cs="Times New Roman"/>
          <w:sz w:val="24"/>
          <w:szCs w:val="24"/>
        </w:rPr>
        <w:t xml:space="preserve"> summarizes their participation.</w:t>
      </w:r>
    </w:p>
    <w:p w14:paraId="3FFB39B1" w14:textId="3F790499" w:rsidR="000E0D88" w:rsidRDefault="000E0D88">
      <w:pPr>
        <w:rPr>
          <w:rFonts w:cs="Times New Roman"/>
          <w:sz w:val="24"/>
          <w:szCs w:val="24"/>
        </w:rPr>
      </w:pPr>
      <w:r>
        <w:rPr>
          <w:rFonts w:cs="Times New Roman"/>
          <w:sz w:val="24"/>
          <w:szCs w:val="24"/>
        </w:rPr>
        <w:br w:type="page"/>
      </w:r>
    </w:p>
    <w:tbl>
      <w:tblPr>
        <w:tblW w:w="10980" w:type="dxa"/>
        <w:tblInd w:w="-815" w:type="dxa"/>
        <w:tblLook w:val="04A0" w:firstRow="1" w:lastRow="0" w:firstColumn="1" w:lastColumn="0" w:noHBand="0" w:noVBand="1"/>
      </w:tblPr>
      <w:tblGrid>
        <w:gridCol w:w="1167"/>
        <w:gridCol w:w="4143"/>
        <w:gridCol w:w="5670"/>
      </w:tblGrid>
      <w:tr w:rsidR="00B512AB" w:rsidRPr="00AA47FC" w14:paraId="29718AAA" w14:textId="77777777" w:rsidTr="000E0D88">
        <w:trPr>
          <w:trHeight w:val="350"/>
        </w:trPr>
        <w:tc>
          <w:tcPr>
            <w:tcW w:w="1098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FC526E2" w14:textId="30C966C2" w:rsidR="00B512AB" w:rsidRPr="00B512AB" w:rsidRDefault="00B512AB" w:rsidP="00675C5D">
            <w:pPr>
              <w:jc w:val="center"/>
              <w:rPr>
                <w:rFonts w:ascii="Calibri" w:eastAsia="Times New Roman" w:hAnsi="Calibri" w:cs="Times New Roman"/>
                <w:b/>
                <w:bCs/>
                <w:color w:val="000000"/>
              </w:rPr>
            </w:pPr>
            <w:r>
              <w:rPr>
                <w:rFonts w:ascii="Calibri" w:eastAsia="Times New Roman" w:hAnsi="Calibri" w:cs="Times New Roman"/>
                <w:b/>
                <w:bCs/>
                <w:color w:val="000000"/>
              </w:rPr>
              <w:lastRenderedPageBreak/>
              <w:t xml:space="preserve">Table </w:t>
            </w:r>
            <w:r w:rsidR="00675C5D">
              <w:rPr>
                <w:rFonts w:ascii="Calibri" w:eastAsia="Times New Roman" w:hAnsi="Calibri" w:cs="Times New Roman"/>
                <w:b/>
                <w:bCs/>
                <w:color w:val="000000"/>
              </w:rPr>
              <w:t>9.</w:t>
            </w:r>
            <w:r>
              <w:rPr>
                <w:rFonts w:ascii="Calibri" w:eastAsia="Times New Roman" w:hAnsi="Calibri" w:cs="Times New Roman"/>
                <w:b/>
                <w:bCs/>
                <w:color w:val="000000"/>
              </w:rPr>
              <w:t xml:space="preserve"> Outreach with Collaborating Program and Agencies</w:t>
            </w:r>
          </w:p>
        </w:tc>
      </w:tr>
      <w:tr w:rsidR="00CC0AF4" w:rsidRPr="00AA47FC" w14:paraId="10E65B96" w14:textId="77777777" w:rsidTr="000E0D88">
        <w:trPr>
          <w:trHeight w:val="350"/>
        </w:trPr>
        <w:tc>
          <w:tcPr>
            <w:tcW w:w="11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647793" w14:textId="77777777" w:rsidR="00CC0AF4" w:rsidRPr="00AA47FC" w:rsidRDefault="00CC0AF4" w:rsidP="00D42BE2">
            <w:pPr>
              <w:jc w:val="center"/>
              <w:rPr>
                <w:rFonts w:ascii="Calibri" w:eastAsia="Times New Roman" w:hAnsi="Calibri" w:cs="Times New Roman"/>
                <w:b/>
                <w:bCs/>
                <w:color w:val="000000"/>
              </w:rPr>
            </w:pPr>
            <w:r w:rsidRPr="00AA47FC">
              <w:rPr>
                <w:rFonts w:ascii="Calibri" w:eastAsia="Times New Roman" w:hAnsi="Calibri" w:cs="Times New Roman"/>
                <w:b/>
                <w:bCs/>
                <w:color w:val="000000"/>
              </w:rPr>
              <w:t>Date</w:t>
            </w:r>
          </w:p>
        </w:tc>
        <w:tc>
          <w:tcPr>
            <w:tcW w:w="414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04BFCB2" w14:textId="77777777" w:rsidR="00CC0AF4" w:rsidRPr="00AA47FC" w:rsidRDefault="00CC0AF4" w:rsidP="00D42BE2">
            <w:pPr>
              <w:rPr>
                <w:rFonts w:ascii="Calibri" w:eastAsia="Times New Roman" w:hAnsi="Calibri" w:cs="Times New Roman"/>
                <w:b/>
                <w:bCs/>
                <w:color w:val="000000"/>
              </w:rPr>
            </w:pPr>
            <w:r w:rsidRPr="00AA47FC">
              <w:rPr>
                <w:rFonts w:ascii="Calibri" w:eastAsia="Times New Roman" w:hAnsi="Calibri" w:cs="Times New Roman"/>
                <w:b/>
                <w:bCs/>
                <w:color w:val="000000"/>
              </w:rPr>
              <w:t>Name of Outreach</w:t>
            </w:r>
          </w:p>
        </w:tc>
        <w:tc>
          <w:tcPr>
            <w:tcW w:w="567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E2A1EA4" w14:textId="77777777" w:rsidR="00CC0AF4" w:rsidRPr="00AA47FC" w:rsidRDefault="00CC0AF4" w:rsidP="00D42BE2">
            <w:pPr>
              <w:rPr>
                <w:rFonts w:ascii="Calibri" w:eastAsia="Times New Roman" w:hAnsi="Calibri" w:cs="Times New Roman"/>
                <w:b/>
                <w:bCs/>
                <w:color w:val="000000"/>
              </w:rPr>
            </w:pPr>
            <w:r w:rsidRPr="00AA47FC">
              <w:rPr>
                <w:rFonts w:ascii="Calibri" w:eastAsia="Times New Roman" w:hAnsi="Calibri" w:cs="Times New Roman"/>
                <w:b/>
                <w:bCs/>
                <w:color w:val="000000"/>
              </w:rPr>
              <w:t>Collaborating Programs and Agencies</w:t>
            </w:r>
          </w:p>
        </w:tc>
      </w:tr>
      <w:tr w:rsidR="00CC0AF4" w:rsidRPr="00AA47FC" w14:paraId="154FE918" w14:textId="77777777" w:rsidTr="000E0D88">
        <w:trPr>
          <w:trHeight w:val="512"/>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70545372" w14:textId="77777777" w:rsidR="00CC0AF4" w:rsidRPr="00AA47FC" w:rsidRDefault="00CC0AF4" w:rsidP="00D42BE2">
            <w:pPr>
              <w:jc w:val="center"/>
              <w:rPr>
                <w:rFonts w:ascii="Calibri" w:eastAsia="Times New Roman" w:hAnsi="Calibri" w:cs="Times New Roman"/>
                <w:color w:val="000000"/>
              </w:rPr>
            </w:pPr>
            <w:r w:rsidRPr="00AA47FC">
              <w:rPr>
                <w:rFonts w:ascii="Calibri" w:eastAsia="Times New Roman" w:hAnsi="Calibri" w:cs="Times New Roman"/>
                <w:color w:val="000000"/>
              </w:rPr>
              <w:t>10/2/15</w:t>
            </w:r>
          </w:p>
        </w:tc>
        <w:tc>
          <w:tcPr>
            <w:tcW w:w="4143" w:type="dxa"/>
            <w:tcBorders>
              <w:top w:val="nil"/>
              <w:left w:val="nil"/>
              <w:bottom w:val="single" w:sz="4" w:space="0" w:color="auto"/>
              <w:right w:val="single" w:sz="4" w:space="0" w:color="auto"/>
            </w:tcBorders>
            <w:shd w:val="clear" w:color="auto" w:fill="auto"/>
            <w:vAlign w:val="center"/>
            <w:hideMark/>
          </w:tcPr>
          <w:p w14:paraId="6E1220F7"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Guam Head Start 50th Celebration</w:t>
            </w:r>
          </w:p>
        </w:tc>
        <w:tc>
          <w:tcPr>
            <w:tcW w:w="5670" w:type="dxa"/>
            <w:tcBorders>
              <w:top w:val="nil"/>
              <w:left w:val="nil"/>
              <w:bottom w:val="single" w:sz="4" w:space="0" w:color="auto"/>
              <w:right w:val="single" w:sz="4" w:space="0" w:color="auto"/>
            </w:tcBorders>
            <w:shd w:val="clear" w:color="auto" w:fill="auto"/>
            <w:vAlign w:val="center"/>
            <w:hideMark/>
          </w:tcPr>
          <w:p w14:paraId="48879AF1" w14:textId="77777777" w:rsidR="00CC0AF4" w:rsidRPr="00AA47FC" w:rsidRDefault="00CC0AF4" w:rsidP="00D42BE2">
            <w:pPr>
              <w:rPr>
                <w:rFonts w:ascii="Calibri" w:eastAsia="Times New Roman" w:hAnsi="Calibri" w:cs="Times New Roman"/>
                <w:color w:val="000000"/>
              </w:rPr>
            </w:pPr>
            <w:r>
              <w:rPr>
                <w:rFonts w:ascii="Calibri" w:eastAsia="Times New Roman" w:hAnsi="Calibri" w:cs="Times New Roman"/>
                <w:color w:val="000000"/>
              </w:rPr>
              <w:t xml:space="preserve">Guam Head Start Program, </w:t>
            </w:r>
            <w:r w:rsidRPr="00AA47FC">
              <w:rPr>
                <w:rFonts w:ascii="Calibri" w:eastAsia="Times New Roman" w:hAnsi="Calibri" w:cs="Times New Roman"/>
                <w:color w:val="000000"/>
              </w:rPr>
              <w:t>Guam Department of Education (GDOE)</w:t>
            </w:r>
          </w:p>
        </w:tc>
      </w:tr>
      <w:tr w:rsidR="00CC0AF4" w:rsidRPr="00AA47FC" w14:paraId="5175B7DD" w14:textId="77777777" w:rsidTr="000E0D88">
        <w:trPr>
          <w:trHeight w:val="377"/>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35ADF385" w14:textId="77777777" w:rsidR="00CC0AF4" w:rsidRPr="00AA47FC" w:rsidRDefault="00CC0AF4" w:rsidP="00D42BE2">
            <w:pPr>
              <w:jc w:val="center"/>
              <w:rPr>
                <w:rFonts w:ascii="Calibri" w:eastAsia="Times New Roman" w:hAnsi="Calibri" w:cs="Times New Roman"/>
                <w:color w:val="000000"/>
              </w:rPr>
            </w:pPr>
            <w:r w:rsidRPr="00AA47FC">
              <w:rPr>
                <w:rFonts w:ascii="Calibri" w:eastAsia="Times New Roman" w:hAnsi="Calibri" w:cs="Times New Roman"/>
                <w:color w:val="000000"/>
              </w:rPr>
              <w:t>10/9/15</w:t>
            </w:r>
          </w:p>
        </w:tc>
        <w:tc>
          <w:tcPr>
            <w:tcW w:w="4143" w:type="dxa"/>
            <w:tcBorders>
              <w:top w:val="nil"/>
              <w:left w:val="nil"/>
              <w:bottom w:val="single" w:sz="4" w:space="0" w:color="auto"/>
              <w:right w:val="single" w:sz="4" w:space="0" w:color="auto"/>
            </w:tcBorders>
            <w:shd w:val="clear" w:color="auto" w:fill="auto"/>
            <w:vAlign w:val="center"/>
            <w:hideMark/>
          </w:tcPr>
          <w:p w14:paraId="6D63F8D3"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Westin Employees' Health Fair</w:t>
            </w:r>
          </w:p>
        </w:tc>
        <w:tc>
          <w:tcPr>
            <w:tcW w:w="5670" w:type="dxa"/>
            <w:tcBorders>
              <w:top w:val="nil"/>
              <w:left w:val="nil"/>
              <w:bottom w:val="single" w:sz="4" w:space="0" w:color="auto"/>
              <w:right w:val="single" w:sz="4" w:space="0" w:color="auto"/>
            </w:tcBorders>
            <w:shd w:val="clear" w:color="auto" w:fill="auto"/>
            <w:vAlign w:val="center"/>
            <w:hideMark/>
          </w:tcPr>
          <w:p w14:paraId="2F4DA9BE" w14:textId="77777777" w:rsidR="00CC0AF4" w:rsidRPr="00AA47FC" w:rsidRDefault="00CC0AF4" w:rsidP="00D42BE2">
            <w:pPr>
              <w:rPr>
                <w:rFonts w:ascii="Calibri" w:eastAsia="Times New Roman" w:hAnsi="Calibri" w:cs="Times New Roman"/>
                <w:color w:val="000000"/>
              </w:rPr>
            </w:pPr>
            <w:r>
              <w:rPr>
                <w:rFonts w:ascii="Calibri" w:eastAsia="Times New Roman" w:hAnsi="Calibri" w:cs="Times New Roman"/>
                <w:color w:val="000000"/>
              </w:rPr>
              <w:t xml:space="preserve">The Westin Resort Guam; </w:t>
            </w:r>
            <w:r w:rsidRPr="00AA47FC">
              <w:rPr>
                <w:rFonts w:ascii="Calibri" w:eastAsia="Times New Roman" w:hAnsi="Calibri" w:cs="Times New Roman"/>
                <w:color w:val="000000"/>
              </w:rPr>
              <w:t>Moylan's NetCare Insurance</w:t>
            </w:r>
          </w:p>
        </w:tc>
      </w:tr>
      <w:tr w:rsidR="00CC0AF4" w:rsidRPr="00AA47FC" w14:paraId="20895520" w14:textId="77777777" w:rsidTr="000E0D88">
        <w:trPr>
          <w:trHeight w:val="629"/>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2C1B6AF5" w14:textId="77777777" w:rsidR="00CC0AF4" w:rsidRPr="00AA47FC" w:rsidRDefault="00CC0AF4" w:rsidP="00D42BE2">
            <w:pPr>
              <w:jc w:val="center"/>
              <w:rPr>
                <w:rFonts w:ascii="Calibri" w:eastAsia="Times New Roman" w:hAnsi="Calibri" w:cs="Times New Roman"/>
                <w:color w:val="000000"/>
              </w:rPr>
            </w:pPr>
            <w:r w:rsidRPr="00AA47FC">
              <w:rPr>
                <w:rFonts w:ascii="Calibri" w:eastAsia="Times New Roman" w:hAnsi="Calibri" w:cs="Times New Roman"/>
                <w:color w:val="000000"/>
              </w:rPr>
              <w:t>10/17/15</w:t>
            </w:r>
          </w:p>
        </w:tc>
        <w:tc>
          <w:tcPr>
            <w:tcW w:w="4143" w:type="dxa"/>
            <w:tcBorders>
              <w:top w:val="nil"/>
              <w:left w:val="nil"/>
              <w:bottom w:val="single" w:sz="4" w:space="0" w:color="auto"/>
              <w:right w:val="single" w:sz="4" w:space="0" w:color="auto"/>
            </w:tcBorders>
            <w:shd w:val="clear" w:color="auto" w:fill="auto"/>
            <w:vAlign w:val="center"/>
            <w:hideMark/>
          </w:tcPr>
          <w:p w14:paraId="32E31265"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Ambro's "Healthy Mothers, Healthy Babies" Fair</w:t>
            </w:r>
          </w:p>
        </w:tc>
        <w:tc>
          <w:tcPr>
            <w:tcW w:w="5670" w:type="dxa"/>
            <w:tcBorders>
              <w:top w:val="nil"/>
              <w:left w:val="nil"/>
              <w:bottom w:val="single" w:sz="4" w:space="0" w:color="auto"/>
              <w:right w:val="single" w:sz="4" w:space="0" w:color="auto"/>
            </w:tcBorders>
            <w:shd w:val="clear" w:color="auto" w:fill="auto"/>
            <w:vAlign w:val="center"/>
            <w:hideMark/>
          </w:tcPr>
          <w:p w14:paraId="4C457AEB" w14:textId="77777777" w:rsidR="00CC0AF4" w:rsidRPr="00AA47FC" w:rsidRDefault="00CC0AF4" w:rsidP="00D42BE2">
            <w:pPr>
              <w:rPr>
                <w:rFonts w:ascii="Calibri" w:eastAsia="Times New Roman" w:hAnsi="Calibri" w:cs="Times New Roman"/>
                <w:color w:val="000000"/>
              </w:rPr>
            </w:pPr>
            <w:r>
              <w:rPr>
                <w:rFonts w:ascii="Calibri" w:eastAsia="Times New Roman" w:hAnsi="Calibri" w:cs="Times New Roman"/>
                <w:color w:val="000000"/>
              </w:rPr>
              <w:t>Ambro’s Inc. and o</w:t>
            </w:r>
            <w:r w:rsidRPr="00AA47FC">
              <w:rPr>
                <w:rFonts w:ascii="Calibri" w:eastAsia="Times New Roman" w:hAnsi="Calibri" w:cs="Times New Roman"/>
                <w:color w:val="000000"/>
              </w:rPr>
              <w:t>ther Early Childhood Programs and Agencies that serve young children</w:t>
            </w:r>
          </w:p>
        </w:tc>
      </w:tr>
      <w:tr w:rsidR="00CC0AF4" w:rsidRPr="00AA47FC" w14:paraId="2B0ADE6A" w14:textId="77777777" w:rsidTr="000E0D88">
        <w:trPr>
          <w:trHeight w:val="350"/>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4F93789A" w14:textId="77777777" w:rsidR="00CC0AF4" w:rsidRPr="00AA47FC" w:rsidRDefault="00CC0AF4" w:rsidP="00D42BE2">
            <w:pPr>
              <w:jc w:val="center"/>
              <w:rPr>
                <w:rFonts w:ascii="Calibri" w:eastAsia="Times New Roman" w:hAnsi="Calibri" w:cs="Times New Roman"/>
                <w:color w:val="000000"/>
              </w:rPr>
            </w:pPr>
            <w:r w:rsidRPr="00AA47FC">
              <w:rPr>
                <w:rFonts w:ascii="Calibri" w:eastAsia="Times New Roman" w:hAnsi="Calibri" w:cs="Times New Roman"/>
                <w:color w:val="000000"/>
              </w:rPr>
              <w:t>10/24/15</w:t>
            </w:r>
          </w:p>
        </w:tc>
        <w:tc>
          <w:tcPr>
            <w:tcW w:w="4143" w:type="dxa"/>
            <w:tcBorders>
              <w:top w:val="nil"/>
              <w:left w:val="nil"/>
              <w:bottom w:val="single" w:sz="4" w:space="0" w:color="auto"/>
              <w:right w:val="single" w:sz="4" w:space="0" w:color="auto"/>
            </w:tcBorders>
            <w:shd w:val="clear" w:color="auto" w:fill="auto"/>
            <w:vAlign w:val="center"/>
            <w:hideMark/>
          </w:tcPr>
          <w:p w14:paraId="67868CD3"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Head Start Parent Conference</w:t>
            </w:r>
          </w:p>
        </w:tc>
        <w:tc>
          <w:tcPr>
            <w:tcW w:w="5670" w:type="dxa"/>
            <w:tcBorders>
              <w:top w:val="nil"/>
              <w:left w:val="nil"/>
              <w:bottom w:val="single" w:sz="4" w:space="0" w:color="auto"/>
              <w:right w:val="single" w:sz="4" w:space="0" w:color="auto"/>
            </w:tcBorders>
            <w:shd w:val="clear" w:color="auto" w:fill="auto"/>
            <w:vAlign w:val="center"/>
            <w:hideMark/>
          </w:tcPr>
          <w:p w14:paraId="2FD57589" w14:textId="77777777" w:rsidR="00CC0AF4" w:rsidRPr="00AA47FC" w:rsidRDefault="00CC0AF4" w:rsidP="00D42BE2">
            <w:pPr>
              <w:rPr>
                <w:rFonts w:ascii="Calibri" w:eastAsia="Times New Roman" w:hAnsi="Calibri" w:cs="Times New Roman"/>
                <w:color w:val="000000"/>
              </w:rPr>
            </w:pPr>
            <w:r>
              <w:rPr>
                <w:rFonts w:ascii="Calibri" w:eastAsia="Times New Roman" w:hAnsi="Calibri" w:cs="Times New Roman"/>
                <w:color w:val="000000"/>
              </w:rPr>
              <w:t xml:space="preserve">Guam Head Start Program, </w:t>
            </w:r>
            <w:r w:rsidRPr="00AA47FC">
              <w:rPr>
                <w:rFonts w:ascii="Calibri" w:eastAsia="Times New Roman" w:hAnsi="Calibri" w:cs="Times New Roman"/>
                <w:color w:val="000000"/>
              </w:rPr>
              <w:t>GDOE</w:t>
            </w:r>
          </w:p>
        </w:tc>
      </w:tr>
      <w:tr w:rsidR="00CC0AF4" w:rsidRPr="00AA47FC" w14:paraId="73B4F764" w14:textId="77777777" w:rsidTr="000E0D88">
        <w:trPr>
          <w:trHeight w:val="521"/>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5B035396" w14:textId="77777777" w:rsidR="00CC0AF4" w:rsidRPr="00AA47FC" w:rsidRDefault="00CC0AF4" w:rsidP="00D42BE2">
            <w:pPr>
              <w:jc w:val="center"/>
              <w:rPr>
                <w:rFonts w:ascii="Calibri" w:eastAsia="Times New Roman" w:hAnsi="Calibri" w:cs="Times New Roman"/>
                <w:color w:val="000000"/>
              </w:rPr>
            </w:pPr>
            <w:r w:rsidRPr="00AA47FC">
              <w:rPr>
                <w:rFonts w:ascii="Calibri" w:eastAsia="Times New Roman" w:hAnsi="Calibri" w:cs="Times New Roman"/>
                <w:color w:val="000000"/>
              </w:rPr>
              <w:t>1/8/16</w:t>
            </w:r>
          </w:p>
        </w:tc>
        <w:tc>
          <w:tcPr>
            <w:tcW w:w="4143" w:type="dxa"/>
            <w:tcBorders>
              <w:top w:val="nil"/>
              <w:left w:val="nil"/>
              <w:bottom w:val="single" w:sz="4" w:space="0" w:color="auto"/>
              <w:right w:val="single" w:sz="4" w:space="0" w:color="auto"/>
            </w:tcBorders>
            <w:shd w:val="clear" w:color="auto" w:fill="auto"/>
            <w:vAlign w:val="center"/>
            <w:hideMark/>
          </w:tcPr>
          <w:p w14:paraId="29AA7B7C"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Children with Special Care Needs Conference</w:t>
            </w:r>
          </w:p>
        </w:tc>
        <w:tc>
          <w:tcPr>
            <w:tcW w:w="5670" w:type="dxa"/>
            <w:tcBorders>
              <w:top w:val="nil"/>
              <w:left w:val="nil"/>
              <w:bottom w:val="single" w:sz="4" w:space="0" w:color="auto"/>
              <w:right w:val="single" w:sz="4" w:space="0" w:color="auto"/>
            </w:tcBorders>
            <w:shd w:val="clear" w:color="auto" w:fill="auto"/>
            <w:vAlign w:val="center"/>
            <w:hideMark/>
          </w:tcPr>
          <w:p w14:paraId="0C4FFD4C" w14:textId="77777777" w:rsidR="00CC0AF4" w:rsidRPr="00AA47FC" w:rsidRDefault="00CC0AF4" w:rsidP="00D42BE2">
            <w:pPr>
              <w:rPr>
                <w:rFonts w:ascii="Calibri" w:eastAsia="Times New Roman" w:hAnsi="Calibri" w:cs="Times New Roman"/>
                <w:color w:val="000000"/>
              </w:rPr>
            </w:pPr>
            <w:r>
              <w:rPr>
                <w:rFonts w:ascii="Calibri" w:eastAsia="Times New Roman" w:hAnsi="Calibri" w:cs="Times New Roman"/>
                <w:color w:val="000000"/>
              </w:rPr>
              <w:t xml:space="preserve">Department of Public Health &amp; Social Services (DPHSS), Medical Social Services, </w:t>
            </w:r>
            <w:r w:rsidRPr="00AA47FC">
              <w:rPr>
                <w:rFonts w:ascii="Calibri" w:eastAsia="Times New Roman" w:hAnsi="Calibri" w:cs="Times New Roman"/>
                <w:color w:val="000000"/>
              </w:rPr>
              <w:t xml:space="preserve"> M</w:t>
            </w:r>
            <w:r>
              <w:rPr>
                <w:rFonts w:ascii="Calibri" w:eastAsia="Times New Roman" w:hAnsi="Calibri" w:cs="Times New Roman"/>
                <w:color w:val="000000"/>
              </w:rPr>
              <w:t>aternal and Child Health</w:t>
            </w:r>
            <w:r w:rsidRPr="00AA47FC">
              <w:rPr>
                <w:rFonts w:ascii="Calibri" w:eastAsia="Times New Roman" w:hAnsi="Calibri" w:cs="Times New Roman"/>
                <w:color w:val="000000"/>
              </w:rPr>
              <w:t>; Shiners Hospital, Hawaii</w:t>
            </w:r>
          </w:p>
        </w:tc>
      </w:tr>
      <w:tr w:rsidR="00CC0AF4" w:rsidRPr="00AA47FC" w14:paraId="638D8319" w14:textId="77777777" w:rsidTr="000E0D88">
        <w:trPr>
          <w:trHeight w:val="440"/>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0083ACAC" w14:textId="77777777" w:rsidR="00CC0AF4" w:rsidRPr="00AA47FC" w:rsidRDefault="00CC0AF4" w:rsidP="00D42BE2">
            <w:pPr>
              <w:jc w:val="center"/>
              <w:rPr>
                <w:rFonts w:ascii="Calibri" w:eastAsia="Times New Roman" w:hAnsi="Calibri" w:cs="Times New Roman"/>
                <w:color w:val="000000"/>
              </w:rPr>
            </w:pPr>
            <w:r w:rsidRPr="00AA47FC">
              <w:rPr>
                <w:rFonts w:ascii="Calibri" w:eastAsia="Times New Roman" w:hAnsi="Calibri" w:cs="Times New Roman"/>
                <w:color w:val="000000"/>
              </w:rPr>
              <w:t>1/29/16</w:t>
            </w:r>
          </w:p>
        </w:tc>
        <w:tc>
          <w:tcPr>
            <w:tcW w:w="4143" w:type="dxa"/>
            <w:tcBorders>
              <w:top w:val="nil"/>
              <w:left w:val="nil"/>
              <w:bottom w:val="single" w:sz="4" w:space="0" w:color="auto"/>
              <w:right w:val="single" w:sz="4" w:space="0" w:color="auto"/>
            </w:tcBorders>
            <w:shd w:val="clear" w:color="auto" w:fill="auto"/>
            <w:vAlign w:val="center"/>
            <w:hideMark/>
          </w:tcPr>
          <w:p w14:paraId="5683E0FB"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Point In Time Homeless Count</w:t>
            </w:r>
          </w:p>
        </w:tc>
        <w:tc>
          <w:tcPr>
            <w:tcW w:w="5670" w:type="dxa"/>
            <w:tcBorders>
              <w:top w:val="nil"/>
              <w:left w:val="nil"/>
              <w:bottom w:val="single" w:sz="4" w:space="0" w:color="auto"/>
              <w:right w:val="single" w:sz="4" w:space="0" w:color="auto"/>
            </w:tcBorders>
            <w:shd w:val="clear" w:color="auto" w:fill="auto"/>
            <w:vAlign w:val="center"/>
            <w:hideMark/>
          </w:tcPr>
          <w:p w14:paraId="1C5AD441" w14:textId="77777777" w:rsidR="00CC0AF4" w:rsidRPr="00AA47FC" w:rsidRDefault="00CC0AF4" w:rsidP="00D42BE2">
            <w:pPr>
              <w:rPr>
                <w:rFonts w:ascii="Calibri" w:eastAsia="Times New Roman" w:hAnsi="Calibri" w:cs="Times New Roman"/>
                <w:color w:val="000000"/>
              </w:rPr>
            </w:pPr>
            <w:r>
              <w:rPr>
                <w:rFonts w:ascii="Calibri" w:eastAsia="Times New Roman" w:hAnsi="Calibri" w:cs="Times New Roman"/>
                <w:color w:val="000000"/>
              </w:rPr>
              <w:t xml:space="preserve">Guam Housing and Urban Renewal Authority (GHURA); Housing Urban Development (HUD); Guam Homeless Coalition; </w:t>
            </w:r>
            <w:r w:rsidRPr="00AA47FC">
              <w:rPr>
                <w:rFonts w:ascii="Calibri" w:eastAsia="Times New Roman" w:hAnsi="Calibri" w:cs="Times New Roman"/>
                <w:color w:val="000000"/>
              </w:rPr>
              <w:t>Salvation Army</w:t>
            </w:r>
            <w:r>
              <w:rPr>
                <w:rFonts w:ascii="Calibri" w:eastAsia="Times New Roman" w:hAnsi="Calibri" w:cs="Times New Roman"/>
                <w:color w:val="000000"/>
              </w:rPr>
              <w:t>;</w:t>
            </w:r>
            <w:r w:rsidRPr="00AA47FC">
              <w:rPr>
                <w:rFonts w:ascii="Calibri" w:eastAsia="Times New Roman" w:hAnsi="Calibri" w:cs="Times New Roman"/>
                <w:color w:val="000000"/>
              </w:rPr>
              <w:t xml:space="preserve"> Westcare</w:t>
            </w:r>
            <w:r>
              <w:rPr>
                <w:rFonts w:ascii="Calibri" w:eastAsia="Times New Roman" w:hAnsi="Calibri" w:cs="Times New Roman"/>
                <w:color w:val="000000"/>
              </w:rPr>
              <w:t>;</w:t>
            </w:r>
            <w:r w:rsidRPr="00AA47FC">
              <w:rPr>
                <w:rFonts w:ascii="Calibri" w:eastAsia="Times New Roman" w:hAnsi="Calibri" w:cs="Times New Roman"/>
                <w:color w:val="000000"/>
              </w:rPr>
              <w:t xml:space="preserve"> Catholic Social Services</w:t>
            </w:r>
            <w:r>
              <w:rPr>
                <w:rFonts w:ascii="Calibri" w:eastAsia="Times New Roman" w:hAnsi="Calibri" w:cs="Times New Roman"/>
                <w:color w:val="000000"/>
              </w:rPr>
              <w:t>;</w:t>
            </w:r>
            <w:r w:rsidRPr="00AA47FC">
              <w:rPr>
                <w:rFonts w:ascii="Calibri" w:eastAsia="Times New Roman" w:hAnsi="Calibri" w:cs="Times New Roman"/>
                <w:color w:val="000000"/>
              </w:rPr>
              <w:t xml:space="preserve"> University of Guam</w:t>
            </w:r>
            <w:r>
              <w:rPr>
                <w:rFonts w:ascii="Calibri" w:eastAsia="Times New Roman" w:hAnsi="Calibri" w:cs="Times New Roman"/>
                <w:color w:val="000000"/>
              </w:rPr>
              <w:t>;</w:t>
            </w:r>
            <w:r w:rsidRPr="00AA47FC">
              <w:rPr>
                <w:rFonts w:ascii="Calibri" w:eastAsia="Times New Roman" w:hAnsi="Calibri" w:cs="Times New Roman"/>
                <w:color w:val="000000"/>
              </w:rPr>
              <w:t xml:space="preserve"> Sanctuary Inc.</w:t>
            </w:r>
            <w:r>
              <w:rPr>
                <w:rFonts w:ascii="Calibri" w:eastAsia="Times New Roman" w:hAnsi="Calibri" w:cs="Times New Roman"/>
                <w:color w:val="000000"/>
              </w:rPr>
              <w:t>;</w:t>
            </w:r>
            <w:r w:rsidRPr="00AA47FC">
              <w:rPr>
                <w:rFonts w:ascii="Calibri" w:eastAsia="Times New Roman" w:hAnsi="Calibri" w:cs="Times New Roman"/>
                <w:color w:val="000000"/>
              </w:rPr>
              <w:t xml:space="preserve"> DPHSS</w:t>
            </w:r>
            <w:r>
              <w:rPr>
                <w:rFonts w:ascii="Calibri" w:eastAsia="Times New Roman" w:hAnsi="Calibri" w:cs="Times New Roman"/>
                <w:color w:val="000000"/>
              </w:rPr>
              <w:t>;</w:t>
            </w:r>
            <w:r w:rsidRPr="00AA47FC">
              <w:rPr>
                <w:rFonts w:ascii="Calibri" w:eastAsia="Times New Roman" w:hAnsi="Calibri" w:cs="Times New Roman"/>
                <w:color w:val="000000"/>
              </w:rPr>
              <w:t xml:space="preserve"> Guam Police Department (GPD)</w:t>
            </w:r>
            <w:r>
              <w:rPr>
                <w:rFonts w:ascii="Calibri" w:eastAsia="Times New Roman" w:hAnsi="Calibri" w:cs="Times New Roman"/>
                <w:color w:val="000000"/>
              </w:rPr>
              <w:t>;</w:t>
            </w:r>
            <w:r w:rsidRPr="00AA47FC">
              <w:rPr>
                <w:rFonts w:ascii="Calibri" w:eastAsia="Times New Roman" w:hAnsi="Calibri" w:cs="Times New Roman"/>
                <w:color w:val="000000"/>
              </w:rPr>
              <w:t xml:space="preserve"> Mayors Council of Guam</w:t>
            </w:r>
          </w:p>
        </w:tc>
      </w:tr>
      <w:tr w:rsidR="00CC0AF4" w:rsidRPr="00AA47FC" w14:paraId="34ACCFDF" w14:textId="77777777" w:rsidTr="000E0D88">
        <w:trPr>
          <w:trHeight w:val="368"/>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4A8B7CEA" w14:textId="77777777" w:rsidR="00CC0AF4" w:rsidRPr="00AA47FC" w:rsidRDefault="00CC0AF4" w:rsidP="00D42BE2">
            <w:pPr>
              <w:jc w:val="center"/>
              <w:rPr>
                <w:rFonts w:ascii="Calibri" w:eastAsia="Times New Roman" w:hAnsi="Calibri" w:cs="Times New Roman"/>
                <w:color w:val="000000"/>
              </w:rPr>
            </w:pPr>
            <w:r w:rsidRPr="00AA47FC">
              <w:rPr>
                <w:rFonts w:ascii="Calibri" w:eastAsia="Times New Roman" w:hAnsi="Calibri" w:cs="Times New Roman"/>
                <w:color w:val="000000"/>
              </w:rPr>
              <w:t>2/13/16</w:t>
            </w:r>
          </w:p>
        </w:tc>
        <w:tc>
          <w:tcPr>
            <w:tcW w:w="4143" w:type="dxa"/>
            <w:tcBorders>
              <w:top w:val="nil"/>
              <w:left w:val="nil"/>
              <w:bottom w:val="single" w:sz="4" w:space="0" w:color="auto"/>
              <w:right w:val="single" w:sz="4" w:space="0" w:color="auto"/>
            </w:tcBorders>
            <w:shd w:val="clear" w:color="auto" w:fill="auto"/>
            <w:vAlign w:val="center"/>
            <w:hideMark/>
          </w:tcPr>
          <w:p w14:paraId="6444078E"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Head Start Fitness Fair</w:t>
            </w:r>
          </w:p>
        </w:tc>
        <w:tc>
          <w:tcPr>
            <w:tcW w:w="5670" w:type="dxa"/>
            <w:tcBorders>
              <w:top w:val="nil"/>
              <w:left w:val="nil"/>
              <w:bottom w:val="single" w:sz="4" w:space="0" w:color="auto"/>
              <w:right w:val="single" w:sz="4" w:space="0" w:color="auto"/>
            </w:tcBorders>
            <w:shd w:val="clear" w:color="auto" w:fill="auto"/>
            <w:vAlign w:val="center"/>
            <w:hideMark/>
          </w:tcPr>
          <w:p w14:paraId="20E2B7AB" w14:textId="77777777" w:rsidR="00CC0AF4" w:rsidRPr="00AA47FC" w:rsidRDefault="00CC0AF4" w:rsidP="00D42BE2">
            <w:pPr>
              <w:rPr>
                <w:rFonts w:ascii="Calibri" w:eastAsia="Times New Roman" w:hAnsi="Calibri" w:cs="Times New Roman"/>
                <w:color w:val="000000"/>
              </w:rPr>
            </w:pPr>
            <w:r>
              <w:rPr>
                <w:rFonts w:ascii="Calibri" w:eastAsia="Times New Roman" w:hAnsi="Calibri" w:cs="Times New Roman"/>
                <w:color w:val="000000"/>
              </w:rPr>
              <w:t xml:space="preserve">Guam Head Start Program, </w:t>
            </w:r>
            <w:r w:rsidRPr="00AA47FC">
              <w:rPr>
                <w:rFonts w:ascii="Calibri" w:eastAsia="Times New Roman" w:hAnsi="Calibri" w:cs="Times New Roman"/>
                <w:color w:val="000000"/>
              </w:rPr>
              <w:t>GDOE</w:t>
            </w:r>
          </w:p>
        </w:tc>
      </w:tr>
      <w:tr w:rsidR="00CC0AF4" w:rsidRPr="00AA47FC" w14:paraId="10D6D5E2" w14:textId="77777777" w:rsidTr="000E0D88">
        <w:trPr>
          <w:trHeight w:val="440"/>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64AF730E" w14:textId="77777777" w:rsidR="00CC0AF4" w:rsidRPr="00AA47FC" w:rsidRDefault="00CC0AF4" w:rsidP="00D42BE2">
            <w:pPr>
              <w:jc w:val="center"/>
              <w:rPr>
                <w:rFonts w:ascii="Calibri" w:eastAsia="Times New Roman" w:hAnsi="Calibri" w:cs="Times New Roman"/>
                <w:color w:val="000000"/>
              </w:rPr>
            </w:pPr>
            <w:r w:rsidRPr="00AA47FC">
              <w:rPr>
                <w:rFonts w:ascii="Calibri" w:eastAsia="Times New Roman" w:hAnsi="Calibri" w:cs="Times New Roman"/>
                <w:color w:val="000000"/>
              </w:rPr>
              <w:t>2/20/16</w:t>
            </w:r>
          </w:p>
        </w:tc>
        <w:tc>
          <w:tcPr>
            <w:tcW w:w="4143" w:type="dxa"/>
            <w:tcBorders>
              <w:top w:val="nil"/>
              <w:left w:val="nil"/>
              <w:bottom w:val="single" w:sz="4" w:space="0" w:color="auto"/>
              <w:right w:val="single" w:sz="4" w:space="0" w:color="auto"/>
            </w:tcBorders>
            <w:shd w:val="clear" w:color="auto" w:fill="auto"/>
            <w:vAlign w:val="center"/>
            <w:hideMark/>
          </w:tcPr>
          <w:p w14:paraId="39DDC025"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Check Me Out Fair</w:t>
            </w:r>
          </w:p>
        </w:tc>
        <w:tc>
          <w:tcPr>
            <w:tcW w:w="5670" w:type="dxa"/>
            <w:tcBorders>
              <w:top w:val="nil"/>
              <w:left w:val="nil"/>
              <w:bottom w:val="single" w:sz="4" w:space="0" w:color="auto"/>
              <w:right w:val="single" w:sz="4" w:space="0" w:color="auto"/>
            </w:tcBorders>
            <w:shd w:val="clear" w:color="auto" w:fill="auto"/>
            <w:vAlign w:val="center"/>
            <w:hideMark/>
          </w:tcPr>
          <w:p w14:paraId="0B21200A" w14:textId="77777777" w:rsidR="00CC0AF4" w:rsidRPr="00AA47FC" w:rsidRDefault="00CC0AF4" w:rsidP="00D42BE2">
            <w:pPr>
              <w:rPr>
                <w:rFonts w:ascii="Calibri" w:eastAsia="Times New Roman" w:hAnsi="Calibri" w:cs="Times New Roman"/>
                <w:color w:val="000000"/>
              </w:rPr>
            </w:pPr>
            <w:r>
              <w:rPr>
                <w:rFonts w:ascii="Calibri" w:eastAsia="Times New Roman" w:hAnsi="Calibri" w:cs="Times New Roman"/>
                <w:color w:val="000000"/>
              </w:rPr>
              <w:t xml:space="preserve">Special Education Division, </w:t>
            </w:r>
            <w:r w:rsidRPr="00AA47FC">
              <w:rPr>
                <w:rFonts w:ascii="Calibri" w:eastAsia="Times New Roman" w:hAnsi="Calibri" w:cs="Times New Roman"/>
                <w:color w:val="000000"/>
              </w:rPr>
              <w:t>GDOE</w:t>
            </w:r>
            <w:r>
              <w:rPr>
                <w:rFonts w:ascii="Calibri" w:eastAsia="Times New Roman" w:hAnsi="Calibri" w:cs="Times New Roman"/>
                <w:color w:val="000000"/>
              </w:rPr>
              <w:t>;</w:t>
            </w:r>
            <w:r w:rsidRPr="00AA47FC">
              <w:rPr>
                <w:rFonts w:ascii="Calibri" w:eastAsia="Times New Roman" w:hAnsi="Calibri" w:cs="Times New Roman"/>
                <w:color w:val="000000"/>
              </w:rPr>
              <w:t xml:space="preserve"> Guam CEDDERS</w:t>
            </w:r>
            <w:r>
              <w:rPr>
                <w:rFonts w:ascii="Calibri" w:eastAsia="Times New Roman" w:hAnsi="Calibri" w:cs="Times New Roman"/>
                <w:color w:val="000000"/>
              </w:rPr>
              <w:t>;</w:t>
            </w:r>
            <w:r w:rsidRPr="00AA47FC">
              <w:rPr>
                <w:rFonts w:ascii="Calibri" w:eastAsia="Times New Roman" w:hAnsi="Calibri" w:cs="Times New Roman"/>
                <w:color w:val="000000"/>
              </w:rPr>
              <w:t xml:space="preserve"> Parents Empowering Parents (PEP)</w:t>
            </w:r>
          </w:p>
        </w:tc>
      </w:tr>
      <w:tr w:rsidR="00CC0AF4" w:rsidRPr="00AA47FC" w14:paraId="55660D36" w14:textId="77777777" w:rsidTr="000E0D88">
        <w:trPr>
          <w:trHeight w:val="422"/>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1CD80610" w14:textId="77777777" w:rsidR="00CC0AF4" w:rsidRPr="00AA47FC" w:rsidRDefault="00CC0AF4" w:rsidP="00D42BE2">
            <w:pPr>
              <w:jc w:val="center"/>
              <w:rPr>
                <w:rFonts w:ascii="Calibri" w:eastAsia="Times New Roman" w:hAnsi="Calibri" w:cs="Times New Roman"/>
                <w:color w:val="000000"/>
              </w:rPr>
            </w:pPr>
            <w:r w:rsidRPr="00AA47FC">
              <w:rPr>
                <w:rFonts w:ascii="Calibri" w:eastAsia="Times New Roman" w:hAnsi="Calibri" w:cs="Times New Roman"/>
                <w:color w:val="000000"/>
              </w:rPr>
              <w:t>2/26/16</w:t>
            </w:r>
          </w:p>
        </w:tc>
        <w:tc>
          <w:tcPr>
            <w:tcW w:w="4143" w:type="dxa"/>
            <w:tcBorders>
              <w:top w:val="nil"/>
              <w:left w:val="nil"/>
              <w:bottom w:val="single" w:sz="4" w:space="0" w:color="auto"/>
              <w:right w:val="single" w:sz="4" w:space="0" w:color="auto"/>
            </w:tcBorders>
            <w:shd w:val="clear" w:color="auto" w:fill="auto"/>
            <w:vAlign w:val="center"/>
            <w:hideMark/>
          </w:tcPr>
          <w:p w14:paraId="266D47D1"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M.U. Lujan Elementary School Health Fair</w:t>
            </w:r>
          </w:p>
        </w:tc>
        <w:tc>
          <w:tcPr>
            <w:tcW w:w="5670" w:type="dxa"/>
            <w:tcBorders>
              <w:top w:val="nil"/>
              <w:left w:val="nil"/>
              <w:bottom w:val="single" w:sz="4" w:space="0" w:color="auto"/>
              <w:right w:val="single" w:sz="4" w:space="0" w:color="auto"/>
            </w:tcBorders>
            <w:shd w:val="clear" w:color="auto" w:fill="auto"/>
            <w:vAlign w:val="center"/>
            <w:hideMark/>
          </w:tcPr>
          <w:p w14:paraId="4968D2A6"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M.U. Lujan Elementary School</w:t>
            </w:r>
          </w:p>
        </w:tc>
      </w:tr>
      <w:tr w:rsidR="00CC0AF4" w:rsidRPr="00AA47FC" w14:paraId="156E5F8E" w14:textId="77777777" w:rsidTr="000E0D88">
        <w:trPr>
          <w:trHeight w:val="629"/>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4715A177" w14:textId="77777777" w:rsidR="00CC0AF4" w:rsidRPr="00AA47FC" w:rsidRDefault="00CC0AF4" w:rsidP="00D42BE2">
            <w:pPr>
              <w:jc w:val="center"/>
              <w:rPr>
                <w:rFonts w:ascii="Calibri" w:eastAsia="Times New Roman" w:hAnsi="Calibri" w:cs="Times New Roman"/>
                <w:color w:val="000000"/>
              </w:rPr>
            </w:pPr>
            <w:r w:rsidRPr="00AA47FC">
              <w:rPr>
                <w:rFonts w:ascii="Calibri" w:eastAsia="Times New Roman" w:hAnsi="Calibri" w:cs="Times New Roman"/>
                <w:color w:val="000000"/>
              </w:rPr>
              <w:t>2/26/16</w:t>
            </w:r>
          </w:p>
        </w:tc>
        <w:tc>
          <w:tcPr>
            <w:tcW w:w="4143" w:type="dxa"/>
            <w:tcBorders>
              <w:top w:val="nil"/>
              <w:left w:val="nil"/>
              <w:bottom w:val="single" w:sz="4" w:space="0" w:color="auto"/>
              <w:right w:val="single" w:sz="4" w:space="0" w:color="auto"/>
            </w:tcBorders>
            <w:shd w:val="clear" w:color="auto" w:fill="auto"/>
            <w:vAlign w:val="center"/>
            <w:hideMark/>
          </w:tcPr>
          <w:p w14:paraId="23E02BB2"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ECSE Preschool Program "Parent &amp; Child Activity on Social Emotional Development"</w:t>
            </w:r>
          </w:p>
        </w:tc>
        <w:tc>
          <w:tcPr>
            <w:tcW w:w="5670" w:type="dxa"/>
            <w:tcBorders>
              <w:top w:val="nil"/>
              <w:left w:val="nil"/>
              <w:bottom w:val="single" w:sz="4" w:space="0" w:color="auto"/>
              <w:right w:val="single" w:sz="4" w:space="0" w:color="auto"/>
            </w:tcBorders>
            <w:shd w:val="clear" w:color="auto" w:fill="auto"/>
            <w:vAlign w:val="center"/>
            <w:hideMark/>
          </w:tcPr>
          <w:p w14:paraId="69F920DB"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GDOE Division of Special Education Early Childhood Preschool Program</w:t>
            </w:r>
          </w:p>
        </w:tc>
      </w:tr>
      <w:tr w:rsidR="00CC0AF4" w:rsidRPr="00AA47FC" w14:paraId="2678353C" w14:textId="77777777" w:rsidTr="000E0D88">
        <w:trPr>
          <w:trHeight w:val="350"/>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465496F0" w14:textId="77777777" w:rsidR="00CC0AF4" w:rsidRPr="00AA47FC" w:rsidRDefault="00CC0AF4" w:rsidP="00D42BE2">
            <w:pPr>
              <w:jc w:val="center"/>
              <w:rPr>
                <w:rFonts w:ascii="Calibri" w:eastAsia="Times New Roman" w:hAnsi="Calibri" w:cs="Times New Roman"/>
                <w:color w:val="000000"/>
              </w:rPr>
            </w:pPr>
            <w:r w:rsidRPr="00AA47FC">
              <w:rPr>
                <w:rFonts w:ascii="Calibri" w:eastAsia="Times New Roman" w:hAnsi="Calibri" w:cs="Times New Roman"/>
                <w:color w:val="000000"/>
              </w:rPr>
              <w:t>2/28/16</w:t>
            </w:r>
          </w:p>
        </w:tc>
        <w:tc>
          <w:tcPr>
            <w:tcW w:w="4143" w:type="dxa"/>
            <w:tcBorders>
              <w:top w:val="nil"/>
              <w:left w:val="nil"/>
              <w:bottom w:val="single" w:sz="4" w:space="0" w:color="auto"/>
              <w:right w:val="single" w:sz="4" w:space="0" w:color="auto"/>
            </w:tcBorders>
            <w:shd w:val="clear" w:color="auto" w:fill="auto"/>
            <w:vAlign w:val="center"/>
            <w:hideMark/>
          </w:tcPr>
          <w:p w14:paraId="362F528D"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Dental Health Fair</w:t>
            </w:r>
          </w:p>
        </w:tc>
        <w:tc>
          <w:tcPr>
            <w:tcW w:w="5670" w:type="dxa"/>
            <w:tcBorders>
              <w:top w:val="nil"/>
              <w:left w:val="nil"/>
              <w:bottom w:val="single" w:sz="4" w:space="0" w:color="auto"/>
              <w:right w:val="single" w:sz="4" w:space="0" w:color="auto"/>
            </w:tcBorders>
            <w:shd w:val="clear" w:color="auto" w:fill="auto"/>
            <w:vAlign w:val="center"/>
            <w:hideMark/>
          </w:tcPr>
          <w:p w14:paraId="507EAB23" w14:textId="77777777" w:rsidR="00CC0AF4" w:rsidRPr="00AA47FC" w:rsidRDefault="00CC0AF4" w:rsidP="00D42BE2">
            <w:pPr>
              <w:rPr>
                <w:rFonts w:ascii="Calibri" w:eastAsia="Times New Roman" w:hAnsi="Calibri" w:cs="Times New Roman"/>
                <w:color w:val="000000"/>
              </w:rPr>
            </w:pPr>
            <w:r>
              <w:rPr>
                <w:rFonts w:ascii="Calibri" w:eastAsia="Times New Roman" w:hAnsi="Calibri" w:cs="Times New Roman"/>
                <w:color w:val="000000"/>
              </w:rPr>
              <w:t>DPHSS Dental Clinic</w:t>
            </w:r>
          </w:p>
        </w:tc>
      </w:tr>
      <w:tr w:rsidR="00CC0AF4" w:rsidRPr="00AA47FC" w14:paraId="221F76EF" w14:textId="77777777" w:rsidTr="000E0D88">
        <w:trPr>
          <w:trHeight w:val="350"/>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6C9EF844" w14:textId="77777777" w:rsidR="00CC0AF4" w:rsidRPr="00AA47FC" w:rsidRDefault="00CC0AF4" w:rsidP="00D42BE2">
            <w:pPr>
              <w:jc w:val="center"/>
              <w:rPr>
                <w:rFonts w:ascii="Calibri" w:eastAsia="Times New Roman" w:hAnsi="Calibri" w:cs="Times New Roman"/>
                <w:color w:val="000000"/>
              </w:rPr>
            </w:pPr>
            <w:r w:rsidRPr="00AA47FC">
              <w:rPr>
                <w:rFonts w:ascii="Calibri" w:eastAsia="Times New Roman" w:hAnsi="Calibri" w:cs="Times New Roman"/>
                <w:color w:val="000000"/>
              </w:rPr>
              <w:t>4/23/16</w:t>
            </w:r>
          </w:p>
        </w:tc>
        <w:tc>
          <w:tcPr>
            <w:tcW w:w="4143" w:type="dxa"/>
            <w:tcBorders>
              <w:top w:val="nil"/>
              <w:left w:val="nil"/>
              <w:bottom w:val="single" w:sz="4" w:space="0" w:color="auto"/>
              <w:right w:val="single" w:sz="4" w:space="0" w:color="auto"/>
            </w:tcBorders>
            <w:shd w:val="clear" w:color="auto" w:fill="auto"/>
            <w:vAlign w:val="center"/>
            <w:hideMark/>
          </w:tcPr>
          <w:p w14:paraId="29A72EC2"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PEP Island-Wide Conference</w:t>
            </w:r>
          </w:p>
        </w:tc>
        <w:tc>
          <w:tcPr>
            <w:tcW w:w="5670" w:type="dxa"/>
            <w:tcBorders>
              <w:top w:val="nil"/>
              <w:left w:val="nil"/>
              <w:bottom w:val="single" w:sz="4" w:space="0" w:color="auto"/>
              <w:right w:val="single" w:sz="4" w:space="0" w:color="auto"/>
            </w:tcBorders>
            <w:shd w:val="clear" w:color="auto" w:fill="auto"/>
            <w:vAlign w:val="center"/>
            <w:hideMark/>
          </w:tcPr>
          <w:p w14:paraId="0DB98B3E" w14:textId="730BF59A"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Parents Empowering Parent</w:t>
            </w:r>
            <w:r w:rsidR="00545F07">
              <w:rPr>
                <w:rFonts w:ascii="Calibri" w:eastAsia="Times New Roman" w:hAnsi="Calibri" w:cs="Times New Roman"/>
                <w:color w:val="000000"/>
              </w:rPr>
              <w:t xml:space="preserve"> (PEP)</w:t>
            </w:r>
          </w:p>
        </w:tc>
      </w:tr>
      <w:tr w:rsidR="00CC0AF4" w:rsidRPr="00AA47FC" w14:paraId="2E7036D0" w14:textId="77777777" w:rsidTr="000E0D88">
        <w:trPr>
          <w:trHeight w:val="350"/>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2C226526" w14:textId="77777777" w:rsidR="00CC0AF4" w:rsidRPr="00AA47FC" w:rsidRDefault="00CC0AF4" w:rsidP="00D42BE2">
            <w:pPr>
              <w:jc w:val="center"/>
              <w:rPr>
                <w:rFonts w:ascii="Calibri" w:eastAsia="Times New Roman" w:hAnsi="Calibri" w:cs="Times New Roman"/>
                <w:color w:val="000000"/>
              </w:rPr>
            </w:pPr>
            <w:r w:rsidRPr="00AA47FC">
              <w:rPr>
                <w:rFonts w:ascii="Calibri" w:eastAsia="Times New Roman" w:hAnsi="Calibri" w:cs="Times New Roman"/>
                <w:color w:val="000000"/>
              </w:rPr>
              <w:t>4/29/16</w:t>
            </w:r>
          </w:p>
        </w:tc>
        <w:tc>
          <w:tcPr>
            <w:tcW w:w="4143" w:type="dxa"/>
            <w:tcBorders>
              <w:top w:val="nil"/>
              <w:left w:val="nil"/>
              <w:bottom w:val="single" w:sz="4" w:space="0" w:color="auto"/>
              <w:right w:val="single" w:sz="4" w:space="0" w:color="auto"/>
            </w:tcBorders>
            <w:shd w:val="clear" w:color="auto" w:fill="auto"/>
            <w:vAlign w:val="center"/>
            <w:hideMark/>
          </w:tcPr>
          <w:p w14:paraId="3E8F30BB"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WIC In-Service Training</w:t>
            </w:r>
          </w:p>
        </w:tc>
        <w:tc>
          <w:tcPr>
            <w:tcW w:w="5670" w:type="dxa"/>
            <w:tcBorders>
              <w:top w:val="nil"/>
              <w:left w:val="nil"/>
              <w:bottom w:val="single" w:sz="4" w:space="0" w:color="auto"/>
              <w:right w:val="single" w:sz="4" w:space="0" w:color="auto"/>
            </w:tcBorders>
            <w:shd w:val="clear" w:color="auto" w:fill="auto"/>
            <w:vAlign w:val="center"/>
            <w:hideMark/>
          </w:tcPr>
          <w:p w14:paraId="164D4C2E" w14:textId="77777777" w:rsidR="00CC0AF4" w:rsidRPr="00AA47FC" w:rsidRDefault="00CC0AF4" w:rsidP="00D42BE2">
            <w:pPr>
              <w:rPr>
                <w:rFonts w:ascii="Calibri" w:eastAsia="Times New Roman" w:hAnsi="Calibri" w:cs="Times New Roman"/>
                <w:color w:val="000000"/>
              </w:rPr>
            </w:pPr>
            <w:r>
              <w:rPr>
                <w:rFonts w:ascii="Calibri" w:eastAsia="Times New Roman" w:hAnsi="Calibri" w:cs="Times New Roman"/>
                <w:color w:val="000000"/>
              </w:rPr>
              <w:t>DPHSS Women, Infant, &amp; Children (WIC) Program</w:t>
            </w:r>
          </w:p>
        </w:tc>
      </w:tr>
      <w:tr w:rsidR="00CC0AF4" w:rsidRPr="00AA47FC" w14:paraId="34EBABCD" w14:textId="77777777" w:rsidTr="000E0D88">
        <w:trPr>
          <w:trHeight w:val="530"/>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21F38296" w14:textId="77777777" w:rsidR="00CC0AF4" w:rsidRPr="00AA47FC" w:rsidRDefault="00CC0AF4" w:rsidP="00D42BE2">
            <w:pPr>
              <w:jc w:val="center"/>
              <w:rPr>
                <w:rFonts w:ascii="Calibri" w:eastAsia="Times New Roman" w:hAnsi="Calibri" w:cs="Times New Roman"/>
                <w:color w:val="000000"/>
              </w:rPr>
            </w:pPr>
            <w:r w:rsidRPr="00AA47FC">
              <w:rPr>
                <w:rFonts w:ascii="Calibri" w:eastAsia="Times New Roman" w:hAnsi="Calibri" w:cs="Times New Roman"/>
                <w:color w:val="000000"/>
              </w:rPr>
              <w:t>5/14/2016 &amp; 5/16/16</w:t>
            </w:r>
          </w:p>
        </w:tc>
        <w:tc>
          <w:tcPr>
            <w:tcW w:w="4143" w:type="dxa"/>
            <w:tcBorders>
              <w:top w:val="nil"/>
              <w:left w:val="nil"/>
              <w:bottom w:val="single" w:sz="4" w:space="0" w:color="auto"/>
              <w:right w:val="single" w:sz="4" w:space="0" w:color="auto"/>
            </w:tcBorders>
            <w:shd w:val="clear" w:color="auto" w:fill="auto"/>
            <w:vAlign w:val="center"/>
            <w:hideMark/>
          </w:tcPr>
          <w:p w14:paraId="15E570BD"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Micronesian Resource Center</w:t>
            </w:r>
          </w:p>
        </w:tc>
        <w:tc>
          <w:tcPr>
            <w:tcW w:w="5670" w:type="dxa"/>
            <w:tcBorders>
              <w:top w:val="nil"/>
              <w:left w:val="nil"/>
              <w:bottom w:val="single" w:sz="4" w:space="0" w:color="auto"/>
              <w:right w:val="single" w:sz="4" w:space="0" w:color="auto"/>
            </w:tcBorders>
            <w:shd w:val="clear" w:color="auto" w:fill="auto"/>
            <w:vAlign w:val="center"/>
            <w:hideMark/>
          </w:tcPr>
          <w:p w14:paraId="1E22B7A3"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Micronesian Resource Center</w:t>
            </w:r>
          </w:p>
        </w:tc>
      </w:tr>
      <w:tr w:rsidR="00CC0AF4" w:rsidRPr="00AA47FC" w14:paraId="1807818A" w14:textId="77777777" w:rsidTr="000E0D88">
        <w:trPr>
          <w:trHeight w:val="521"/>
        </w:trPr>
        <w:tc>
          <w:tcPr>
            <w:tcW w:w="1167" w:type="dxa"/>
            <w:tcBorders>
              <w:top w:val="nil"/>
              <w:left w:val="single" w:sz="4" w:space="0" w:color="auto"/>
              <w:bottom w:val="single" w:sz="4" w:space="0" w:color="auto"/>
              <w:right w:val="single" w:sz="4" w:space="0" w:color="auto"/>
            </w:tcBorders>
            <w:shd w:val="clear" w:color="auto" w:fill="auto"/>
            <w:vAlign w:val="center"/>
          </w:tcPr>
          <w:p w14:paraId="502AAB2B" w14:textId="77777777" w:rsidR="00CC0AF4" w:rsidRPr="00AA47FC" w:rsidRDefault="00CC0AF4" w:rsidP="00D42BE2">
            <w:pPr>
              <w:jc w:val="center"/>
              <w:rPr>
                <w:rFonts w:ascii="Calibri" w:eastAsia="Times New Roman" w:hAnsi="Calibri" w:cs="Times New Roman"/>
                <w:color w:val="000000"/>
              </w:rPr>
            </w:pPr>
            <w:r w:rsidRPr="00AA47FC">
              <w:rPr>
                <w:rFonts w:ascii="Calibri" w:eastAsia="Times New Roman" w:hAnsi="Calibri" w:cs="Times New Roman"/>
                <w:color w:val="000000"/>
              </w:rPr>
              <w:t>6/16/16</w:t>
            </w:r>
          </w:p>
        </w:tc>
        <w:tc>
          <w:tcPr>
            <w:tcW w:w="4143" w:type="dxa"/>
            <w:tcBorders>
              <w:top w:val="nil"/>
              <w:left w:val="nil"/>
              <w:bottom w:val="single" w:sz="4" w:space="0" w:color="auto"/>
              <w:right w:val="single" w:sz="4" w:space="0" w:color="auto"/>
            </w:tcBorders>
            <w:shd w:val="clear" w:color="auto" w:fill="auto"/>
            <w:vAlign w:val="center"/>
          </w:tcPr>
          <w:p w14:paraId="0FF56658"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Power of Play - "Fun In Your Backyard"</w:t>
            </w:r>
          </w:p>
        </w:tc>
        <w:tc>
          <w:tcPr>
            <w:tcW w:w="5670" w:type="dxa"/>
            <w:tcBorders>
              <w:top w:val="nil"/>
              <w:left w:val="nil"/>
              <w:bottom w:val="single" w:sz="4" w:space="0" w:color="auto"/>
              <w:right w:val="single" w:sz="4" w:space="0" w:color="auto"/>
            </w:tcBorders>
            <w:shd w:val="clear" w:color="auto" w:fill="auto"/>
            <w:vAlign w:val="center"/>
          </w:tcPr>
          <w:p w14:paraId="5463E9A7" w14:textId="77777777" w:rsidR="00CC0AF4" w:rsidRPr="00AA47FC" w:rsidRDefault="00CC0AF4" w:rsidP="00D42BE2">
            <w:pPr>
              <w:rPr>
                <w:rFonts w:ascii="Calibri" w:eastAsia="Times New Roman" w:hAnsi="Calibri" w:cs="Times New Roman"/>
                <w:color w:val="000000"/>
              </w:rPr>
            </w:pPr>
            <w:r>
              <w:rPr>
                <w:rFonts w:ascii="Calibri" w:eastAsia="Times New Roman" w:hAnsi="Calibri" w:cs="Times New Roman"/>
                <w:color w:val="000000"/>
              </w:rPr>
              <w:t xml:space="preserve">Project Tinituhon; </w:t>
            </w:r>
            <w:r w:rsidRPr="00AA47FC">
              <w:rPr>
                <w:rFonts w:ascii="Calibri" w:eastAsia="Times New Roman" w:hAnsi="Calibri" w:cs="Times New Roman"/>
                <w:color w:val="000000"/>
              </w:rPr>
              <w:t>DPHSS - Kariñu/LAUNCH/Bisita/BOSSA; GDOE - GEIS/HeadStart</w:t>
            </w:r>
          </w:p>
        </w:tc>
      </w:tr>
      <w:tr w:rsidR="00CC0AF4" w:rsidRPr="00AA47FC" w14:paraId="07230547" w14:textId="77777777" w:rsidTr="000E0D88">
        <w:trPr>
          <w:trHeight w:val="521"/>
        </w:trPr>
        <w:tc>
          <w:tcPr>
            <w:tcW w:w="1167" w:type="dxa"/>
            <w:tcBorders>
              <w:top w:val="nil"/>
              <w:left w:val="single" w:sz="4" w:space="0" w:color="auto"/>
              <w:bottom w:val="single" w:sz="4" w:space="0" w:color="auto"/>
              <w:right w:val="single" w:sz="4" w:space="0" w:color="auto"/>
            </w:tcBorders>
            <w:shd w:val="clear" w:color="auto" w:fill="auto"/>
            <w:vAlign w:val="center"/>
          </w:tcPr>
          <w:p w14:paraId="730144C0" w14:textId="77777777" w:rsidR="00CC0AF4" w:rsidRPr="00AA47FC" w:rsidRDefault="00CC0AF4" w:rsidP="00D42BE2">
            <w:pPr>
              <w:jc w:val="center"/>
              <w:rPr>
                <w:rFonts w:ascii="Calibri" w:eastAsia="Times New Roman" w:hAnsi="Calibri" w:cs="Times New Roman"/>
                <w:color w:val="000000"/>
              </w:rPr>
            </w:pPr>
            <w:r w:rsidRPr="00AA47FC">
              <w:rPr>
                <w:rFonts w:ascii="Calibri" w:eastAsia="Times New Roman" w:hAnsi="Calibri" w:cs="Times New Roman"/>
                <w:color w:val="000000"/>
              </w:rPr>
              <w:t>6/23/16</w:t>
            </w:r>
          </w:p>
        </w:tc>
        <w:tc>
          <w:tcPr>
            <w:tcW w:w="4143" w:type="dxa"/>
            <w:tcBorders>
              <w:top w:val="nil"/>
              <w:left w:val="nil"/>
              <w:bottom w:val="single" w:sz="4" w:space="0" w:color="auto"/>
              <w:right w:val="single" w:sz="4" w:space="0" w:color="auto"/>
            </w:tcBorders>
            <w:shd w:val="clear" w:color="auto" w:fill="auto"/>
            <w:vAlign w:val="center"/>
          </w:tcPr>
          <w:p w14:paraId="12B76DBE"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Power of Play - "Fun In Your Backyard"</w:t>
            </w:r>
          </w:p>
        </w:tc>
        <w:tc>
          <w:tcPr>
            <w:tcW w:w="5670" w:type="dxa"/>
            <w:tcBorders>
              <w:top w:val="nil"/>
              <w:left w:val="nil"/>
              <w:bottom w:val="single" w:sz="4" w:space="0" w:color="auto"/>
              <w:right w:val="single" w:sz="4" w:space="0" w:color="auto"/>
            </w:tcBorders>
            <w:shd w:val="clear" w:color="auto" w:fill="auto"/>
            <w:vAlign w:val="center"/>
          </w:tcPr>
          <w:p w14:paraId="21F9CC65" w14:textId="77777777" w:rsidR="00CC0AF4" w:rsidRPr="00AA47FC" w:rsidRDefault="00CC0AF4" w:rsidP="00D42BE2">
            <w:pPr>
              <w:rPr>
                <w:rFonts w:ascii="Calibri" w:eastAsia="Times New Roman" w:hAnsi="Calibri" w:cs="Times New Roman"/>
                <w:color w:val="000000"/>
              </w:rPr>
            </w:pPr>
            <w:r>
              <w:rPr>
                <w:rFonts w:ascii="Calibri" w:eastAsia="Times New Roman" w:hAnsi="Calibri" w:cs="Times New Roman"/>
                <w:color w:val="000000"/>
              </w:rPr>
              <w:t xml:space="preserve">Project Tinituhon; </w:t>
            </w:r>
            <w:r w:rsidRPr="00AA47FC">
              <w:rPr>
                <w:rFonts w:ascii="Calibri" w:eastAsia="Times New Roman" w:hAnsi="Calibri" w:cs="Times New Roman"/>
                <w:color w:val="000000"/>
              </w:rPr>
              <w:t>DPHSS - Kariñu/LAUNCH/Bisita/BOSSA; GDOE - GEIS/HeadStart</w:t>
            </w:r>
          </w:p>
        </w:tc>
      </w:tr>
      <w:tr w:rsidR="00CC0AF4" w:rsidRPr="00AA47FC" w14:paraId="0061D7E7" w14:textId="77777777" w:rsidTr="000E0D88">
        <w:trPr>
          <w:trHeight w:val="521"/>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658E2C50" w14:textId="77777777" w:rsidR="00CC0AF4" w:rsidRPr="00AA47FC" w:rsidRDefault="00CC0AF4" w:rsidP="00D42BE2">
            <w:pPr>
              <w:jc w:val="center"/>
              <w:rPr>
                <w:rFonts w:ascii="Calibri" w:eastAsia="Times New Roman" w:hAnsi="Calibri" w:cs="Times New Roman"/>
                <w:color w:val="000000"/>
              </w:rPr>
            </w:pPr>
            <w:r w:rsidRPr="00AA47FC">
              <w:rPr>
                <w:rFonts w:ascii="Calibri" w:eastAsia="Times New Roman" w:hAnsi="Calibri" w:cs="Times New Roman"/>
                <w:color w:val="000000"/>
              </w:rPr>
              <w:t>6/30/16</w:t>
            </w:r>
          </w:p>
        </w:tc>
        <w:tc>
          <w:tcPr>
            <w:tcW w:w="4143" w:type="dxa"/>
            <w:tcBorders>
              <w:top w:val="nil"/>
              <w:left w:val="nil"/>
              <w:bottom w:val="single" w:sz="4" w:space="0" w:color="auto"/>
              <w:right w:val="single" w:sz="4" w:space="0" w:color="auto"/>
            </w:tcBorders>
            <w:shd w:val="clear" w:color="auto" w:fill="auto"/>
            <w:vAlign w:val="center"/>
            <w:hideMark/>
          </w:tcPr>
          <w:p w14:paraId="1A46E9C2"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Power of Play - "Fun In Your Backyard"</w:t>
            </w:r>
          </w:p>
        </w:tc>
        <w:tc>
          <w:tcPr>
            <w:tcW w:w="5670" w:type="dxa"/>
            <w:tcBorders>
              <w:top w:val="nil"/>
              <w:left w:val="nil"/>
              <w:bottom w:val="single" w:sz="4" w:space="0" w:color="auto"/>
              <w:right w:val="single" w:sz="4" w:space="0" w:color="auto"/>
            </w:tcBorders>
            <w:shd w:val="clear" w:color="auto" w:fill="auto"/>
            <w:vAlign w:val="center"/>
            <w:hideMark/>
          </w:tcPr>
          <w:p w14:paraId="2D827226" w14:textId="77777777" w:rsidR="00CC0AF4" w:rsidRPr="00AA47FC" w:rsidRDefault="00CC0AF4" w:rsidP="00D42BE2">
            <w:pPr>
              <w:rPr>
                <w:rFonts w:ascii="Calibri" w:eastAsia="Times New Roman" w:hAnsi="Calibri" w:cs="Times New Roman"/>
                <w:color w:val="000000"/>
              </w:rPr>
            </w:pPr>
            <w:r>
              <w:rPr>
                <w:rFonts w:ascii="Calibri" w:eastAsia="Times New Roman" w:hAnsi="Calibri" w:cs="Times New Roman"/>
                <w:color w:val="000000"/>
              </w:rPr>
              <w:t xml:space="preserve">Project Tinituhon; </w:t>
            </w:r>
            <w:r w:rsidRPr="00AA47FC">
              <w:rPr>
                <w:rFonts w:ascii="Calibri" w:eastAsia="Times New Roman" w:hAnsi="Calibri" w:cs="Times New Roman"/>
                <w:color w:val="000000"/>
              </w:rPr>
              <w:t>DPHSS - Kariñu/LAUNCH/Bisita/BOSSA; GDOE - GEIS/HeadStart</w:t>
            </w:r>
          </w:p>
        </w:tc>
      </w:tr>
      <w:tr w:rsidR="00CC0AF4" w:rsidRPr="00AA47FC" w14:paraId="13FD2729" w14:textId="77777777" w:rsidTr="000E0D88">
        <w:trPr>
          <w:trHeight w:val="440"/>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44A45FF5" w14:textId="77777777" w:rsidR="00CC0AF4" w:rsidRPr="00AA47FC" w:rsidRDefault="00CC0AF4" w:rsidP="00D42BE2">
            <w:pPr>
              <w:jc w:val="center"/>
              <w:rPr>
                <w:rFonts w:ascii="Calibri" w:eastAsia="Times New Roman" w:hAnsi="Calibri" w:cs="Times New Roman"/>
                <w:color w:val="000000"/>
              </w:rPr>
            </w:pPr>
            <w:r w:rsidRPr="00AA47FC">
              <w:rPr>
                <w:rFonts w:ascii="Calibri" w:eastAsia="Times New Roman" w:hAnsi="Calibri" w:cs="Times New Roman"/>
                <w:color w:val="000000"/>
              </w:rPr>
              <w:t>8/13/16</w:t>
            </w:r>
          </w:p>
        </w:tc>
        <w:tc>
          <w:tcPr>
            <w:tcW w:w="4143" w:type="dxa"/>
            <w:tcBorders>
              <w:top w:val="nil"/>
              <w:left w:val="nil"/>
              <w:bottom w:val="single" w:sz="4" w:space="0" w:color="auto"/>
              <w:right w:val="single" w:sz="4" w:space="0" w:color="auto"/>
            </w:tcBorders>
            <w:shd w:val="clear" w:color="auto" w:fill="auto"/>
            <w:vAlign w:val="center"/>
            <w:hideMark/>
          </w:tcPr>
          <w:p w14:paraId="710205D5"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Project KidCare ID</w:t>
            </w:r>
          </w:p>
        </w:tc>
        <w:tc>
          <w:tcPr>
            <w:tcW w:w="5670" w:type="dxa"/>
            <w:tcBorders>
              <w:top w:val="nil"/>
              <w:left w:val="nil"/>
              <w:bottom w:val="single" w:sz="4" w:space="0" w:color="auto"/>
              <w:right w:val="single" w:sz="4" w:space="0" w:color="auto"/>
            </w:tcBorders>
            <w:shd w:val="clear" w:color="auto" w:fill="auto"/>
            <w:vAlign w:val="center"/>
            <w:hideMark/>
          </w:tcPr>
          <w:p w14:paraId="75A69DB5" w14:textId="77777777" w:rsidR="00CC0AF4" w:rsidRPr="00AA47FC" w:rsidRDefault="00CC0AF4" w:rsidP="00D42BE2">
            <w:pPr>
              <w:rPr>
                <w:rFonts w:ascii="Calibri" w:eastAsia="Times New Roman" w:hAnsi="Calibri" w:cs="Times New Roman"/>
                <w:color w:val="000000"/>
              </w:rPr>
            </w:pPr>
            <w:r>
              <w:rPr>
                <w:rFonts w:ascii="Calibri" w:eastAsia="Times New Roman" w:hAnsi="Calibri" w:cs="Times New Roman"/>
                <w:color w:val="000000"/>
              </w:rPr>
              <w:t xml:space="preserve">Hit Radio 100; </w:t>
            </w:r>
            <w:r w:rsidRPr="00AA47FC">
              <w:rPr>
                <w:rFonts w:ascii="Calibri" w:eastAsia="Times New Roman" w:hAnsi="Calibri" w:cs="Times New Roman"/>
                <w:color w:val="000000"/>
              </w:rPr>
              <w:t>Guam Police Department</w:t>
            </w:r>
          </w:p>
        </w:tc>
      </w:tr>
      <w:tr w:rsidR="00CC0AF4" w:rsidRPr="00AA47FC" w14:paraId="42DB30E1" w14:textId="77777777" w:rsidTr="000E0D88">
        <w:trPr>
          <w:trHeight w:val="413"/>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71D413DA" w14:textId="77777777" w:rsidR="00CC0AF4" w:rsidRPr="00AA47FC" w:rsidRDefault="00CC0AF4" w:rsidP="00D42BE2">
            <w:pPr>
              <w:jc w:val="center"/>
              <w:rPr>
                <w:rFonts w:ascii="Calibri" w:eastAsia="Times New Roman" w:hAnsi="Calibri" w:cs="Times New Roman"/>
                <w:color w:val="000000"/>
              </w:rPr>
            </w:pPr>
            <w:r w:rsidRPr="00AA47FC">
              <w:rPr>
                <w:rFonts w:ascii="Calibri" w:eastAsia="Times New Roman" w:hAnsi="Calibri" w:cs="Times New Roman"/>
                <w:color w:val="000000"/>
              </w:rPr>
              <w:t>8/20/16</w:t>
            </w:r>
          </w:p>
        </w:tc>
        <w:tc>
          <w:tcPr>
            <w:tcW w:w="4143" w:type="dxa"/>
            <w:tcBorders>
              <w:top w:val="nil"/>
              <w:left w:val="nil"/>
              <w:bottom w:val="single" w:sz="4" w:space="0" w:color="auto"/>
              <w:right w:val="single" w:sz="4" w:space="0" w:color="auto"/>
            </w:tcBorders>
            <w:shd w:val="clear" w:color="auto" w:fill="auto"/>
            <w:vAlign w:val="center"/>
            <w:hideMark/>
          </w:tcPr>
          <w:p w14:paraId="700A88BB"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Breastfeeding Fair</w:t>
            </w:r>
          </w:p>
        </w:tc>
        <w:tc>
          <w:tcPr>
            <w:tcW w:w="5670" w:type="dxa"/>
            <w:tcBorders>
              <w:top w:val="nil"/>
              <w:left w:val="nil"/>
              <w:bottom w:val="single" w:sz="4" w:space="0" w:color="auto"/>
              <w:right w:val="single" w:sz="4" w:space="0" w:color="auto"/>
            </w:tcBorders>
            <w:shd w:val="clear" w:color="auto" w:fill="auto"/>
            <w:vAlign w:val="center"/>
            <w:hideMark/>
          </w:tcPr>
          <w:p w14:paraId="5F2C558F"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DPHSS</w:t>
            </w:r>
          </w:p>
        </w:tc>
      </w:tr>
      <w:tr w:rsidR="00CC0AF4" w:rsidRPr="00AA47FC" w14:paraId="1CC79D56" w14:textId="77777777" w:rsidTr="000E0D88">
        <w:trPr>
          <w:trHeight w:val="701"/>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6DEF1116" w14:textId="77777777" w:rsidR="00CC0AF4" w:rsidRPr="00AA47FC" w:rsidRDefault="00CC0AF4" w:rsidP="00D42BE2">
            <w:pPr>
              <w:jc w:val="center"/>
              <w:rPr>
                <w:rFonts w:ascii="Calibri" w:eastAsia="Times New Roman" w:hAnsi="Calibri" w:cs="Times New Roman"/>
                <w:color w:val="000000"/>
              </w:rPr>
            </w:pPr>
            <w:r w:rsidRPr="00AA47FC">
              <w:rPr>
                <w:rFonts w:ascii="Calibri" w:eastAsia="Times New Roman" w:hAnsi="Calibri" w:cs="Times New Roman"/>
                <w:color w:val="000000"/>
              </w:rPr>
              <w:t>9/3/16</w:t>
            </w:r>
          </w:p>
        </w:tc>
        <w:tc>
          <w:tcPr>
            <w:tcW w:w="4143" w:type="dxa"/>
            <w:tcBorders>
              <w:top w:val="nil"/>
              <w:left w:val="nil"/>
              <w:bottom w:val="single" w:sz="4" w:space="0" w:color="auto"/>
              <w:right w:val="single" w:sz="4" w:space="0" w:color="auto"/>
            </w:tcBorders>
            <w:shd w:val="clear" w:color="auto" w:fill="auto"/>
            <w:vAlign w:val="center"/>
            <w:hideMark/>
          </w:tcPr>
          <w:p w14:paraId="076F61AC"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Community Partners for Youth "Back to School Fair"</w:t>
            </w:r>
          </w:p>
        </w:tc>
        <w:tc>
          <w:tcPr>
            <w:tcW w:w="5670" w:type="dxa"/>
            <w:tcBorders>
              <w:top w:val="nil"/>
              <w:left w:val="nil"/>
              <w:bottom w:val="single" w:sz="4" w:space="0" w:color="auto"/>
              <w:right w:val="single" w:sz="4" w:space="0" w:color="auto"/>
            </w:tcBorders>
            <w:shd w:val="clear" w:color="auto" w:fill="auto"/>
            <w:vAlign w:val="center"/>
            <w:hideMark/>
          </w:tcPr>
          <w:p w14:paraId="5702AD85"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Community Partners for Youth</w:t>
            </w:r>
          </w:p>
        </w:tc>
      </w:tr>
      <w:tr w:rsidR="00CC0AF4" w:rsidRPr="00AA47FC" w14:paraId="181B108A" w14:textId="77777777" w:rsidTr="000E0D88">
        <w:trPr>
          <w:trHeight w:val="323"/>
        </w:trPr>
        <w:tc>
          <w:tcPr>
            <w:tcW w:w="1167" w:type="dxa"/>
            <w:tcBorders>
              <w:top w:val="nil"/>
              <w:left w:val="single" w:sz="4" w:space="0" w:color="auto"/>
              <w:bottom w:val="single" w:sz="4" w:space="0" w:color="auto"/>
              <w:right w:val="single" w:sz="4" w:space="0" w:color="auto"/>
            </w:tcBorders>
            <w:shd w:val="clear" w:color="auto" w:fill="auto"/>
            <w:vAlign w:val="center"/>
            <w:hideMark/>
          </w:tcPr>
          <w:p w14:paraId="30EBB3CD" w14:textId="77777777" w:rsidR="00CC0AF4" w:rsidRPr="00AA47FC" w:rsidRDefault="00CC0AF4" w:rsidP="00D42BE2">
            <w:pPr>
              <w:jc w:val="center"/>
              <w:rPr>
                <w:rFonts w:ascii="Calibri" w:eastAsia="Times New Roman" w:hAnsi="Calibri" w:cs="Times New Roman"/>
                <w:color w:val="000000"/>
              </w:rPr>
            </w:pPr>
            <w:r w:rsidRPr="00AA47FC">
              <w:rPr>
                <w:rFonts w:ascii="Calibri" w:eastAsia="Times New Roman" w:hAnsi="Calibri" w:cs="Times New Roman"/>
                <w:color w:val="000000"/>
              </w:rPr>
              <w:t>9/15/16 - 9/16/16</w:t>
            </w:r>
          </w:p>
        </w:tc>
        <w:tc>
          <w:tcPr>
            <w:tcW w:w="4143" w:type="dxa"/>
            <w:tcBorders>
              <w:top w:val="nil"/>
              <w:left w:val="nil"/>
              <w:bottom w:val="single" w:sz="4" w:space="0" w:color="auto"/>
              <w:right w:val="single" w:sz="4" w:space="0" w:color="auto"/>
            </w:tcBorders>
            <w:shd w:val="clear" w:color="auto" w:fill="auto"/>
            <w:vAlign w:val="center"/>
            <w:hideMark/>
          </w:tcPr>
          <w:p w14:paraId="5D5D84DB"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Guam System of Care Conference</w:t>
            </w:r>
          </w:p>
        </w:tc>
        <w:tc>
          <w:tcPr>
            <w:tcW w:w="5670" w:type="dxa"/>
            <w:tcBorders>
              <w:top w:val="nil"/>
              <w:left w:val="nil"/>
              <w:bottom w:val="single" w:sz="4" w:space="0" w:color="auto"/>
              <w:right w:val="single" w:sz="4" w:space="0" w:color="auto"/>
            </w:tcBorders>
            <w:shd w:val="clear" w:color="auto" w:fill="auto"/>
            <w:vAlign w:val="center"/>
            <w:hideMark/>
          </w:tcPr>
          <w:p w14:paraId="67BEA70A" w14:textId="77777777" w:rsidR="00CC0AF4" w:rsidRPr="00AA47FC" w:rsidRDefault="00CC0AF4" w:rsidP="00D42BE2">
            <w:pPr>
              <w:rPr>
                <w:rFonts w:ascii="Calibri" w:eastAsia="Times New Roman" w:hAnsi="Calibri" w:cs="Times New Roman"/>
                <w:color w:val="000000"/>
              </w:rPr>
            </w:pPr>
            <w:r w:rsidRPr="00AA47FC">
              <w:rPr>
                <w:rFonts w:ascii="Calibri" w:eastAsia="Times New Roman" w:hAnsi="Calibri" w:cs="Times New Roman"/>
                <w:color w:val="000000"/>
              </w:rPr>
              <w:t>Guam System of Caren Conference</w:t>
            </w:r>
          </w:p>
        </w:tc>
      </w:tr>
    </w:tbl>
    <w:p w14:paraId="5F7BE7FA" w14:textId="77777777" w:rsidR="00CC0AF4" w:rsidRDefault="00CC0AF4" w:rsidP="007F055F">
      <w:pPr>
        <w:rPr>
          <w:rFonts w:cs="Times New Roman"/>
          <w:sz w:val="28"/>
          <w:szCs w:val="24"/>
          <w:u w:val="single"/>
        </w:rPr>
      </w:pPr>
    </w:p>
    <w:p w14:paraId="68C1C336" w14:textId="175B0606" w:rsidR="00B512AB" w:rsidRDefault="00B512AB">
      <w:pPr>
        <w:rPr>
          <w:rFonts w:cs="Times New Roman"/>
          <w:sz w:val="28"/>
          <w:szCs w:val="24"/>
          <w:u w:val="single"/>
        </w:rPr>
      </w:pPr>
    </w:p>
    <w:p w14:paraId="728983E1" w14:textId="5F808070" w:rsidR="00E3401E" w:rsidRPr="00D04B9C" w:rsidRDefault="00744CA0" w:rsidP="007F055F">
      <w:pPr>
        <w:rPr>
          <w:i/>
          <w:sz w:val="24"/>
          <w:szCs w:val="32"/>
          <w:u w:val="single"/>
        </w:rPr>
      </w:pPr>
      <w:r w:rsidRPr="00D04B9C">
        <w:rPr>
          <w:rFonts w:cs="Times New Roman"/>
          <w:i/>
          <w:sz w:val="28"/>
          <w:szCs w:val="24"/>
          <w:u w:val="single"/>
        </w:rPr>
        <w:lastRenderedPageBreak/>
        <w:t>Systems Change Outcome Evaluation Findings</w:t>
      </w:r>
    </w:p>
    <w:p w14:paraId="3E9ECA34" w14:textId="77777777" w:rsidR="0042218F" w:rsidRDefault="0042218F" w:rsidP="007F055F">
      <w:pPr>
        <w:rPr>
          <w:i/>
          <w:sz w:val="24"/>
          <w:szCs w:val="32"/>
        </w:rPr>
      </w:pPr>
    </w:p>
    <w:p w14:paraId="6E8EEC4E" w14:textId="77777777" w:rsidR="006B1D04" w:rsidRPr="00A01130" w:rsidRDefault="006B1D04" w:rsidP="006B1D04">
      <w:pPr>
        <w:rPr>
          <w:b/>
          <w:i/>
          <w:sz w:val="24"/>
          <w:szCs w:val="32"/>
        </w:rPr>
      </w:pPr>
      <w:r w:rsidRPr="00A01130">
        <w:rPr>
          <w:b/>
          <w:i/>
          <w:sz w:val="24"/>
          <w:szCs w:val="32"/>
        </w:rPr>
        <w:t>Baseline Assessment of Collaboration</w:t>
      </w:r>
    </w:p>
    <w:p w14:paraId="08FD0AAB" w14:textId="77777777" w:rsidR="006B1D04" w:rsidRDefault="006B1D04" w:rsidP="007F055F">
      <w:pPr>
        <w:rPr>
          <w:i/>
          <w:sz w:val="24"/>
          <w:szCs w:val="32"/>
        </w:rPr>
      </w:pPr>
    </w:p>
    <w:p w14:paraId="02648D68" w14:textId="1E69FE69" w:rsidR="00E3401E" w:rsidRPr="00E3401E" w:rsidRDefault="00015AA2" w:rsidP="007F055F">
      <w:pPr>
        <w:pBdr>
          <w:top w:val="single" w:sz="4" w:space="1" w:color="auto"/>
          <w:left w:val="single" w:sz="4" w:space="4" w:color="auto"/>
          <w:bottom w:val="single" w:sz="4" w:space="1" w:color="auto"/>
          <w:right w:val="single" w:sz="4" w:space="4" w:color="auto"/>
        </w:pBdr>
        <w:rPr>
          <w:b/>
          <w:sz w:val="24"/>
          <w:szCs w:val="32"/>
        </w:rPr>
      </w:pPr>
      <w:r>
        <w:rPr>
          <w:b/>
          <w:sz w:val="24"/>
          <w:szCs w:val="32"/>
        </w:rPr>
        <w:t>Outcome Evaluation Question:</w:t>
      </w:r>
    </w:p>
    <w:p w14:paraId="00ED2E04" w14:textId="754B53CC" w:rsidR="00E3401E" w:rsidRDefault="00E3401E" w:rsidP="007F055F">
      <w:pPr>
        <w:pStyle w:val="ListParagraph"/>
        <w:numPr>
          <w:ilvl w:val="0"/>
          <w:numId w:val="45"/>
        </w:numPr>
        <w:pBdr>
          <w:top w:val="single" w:sz="4" w:space="1" w:color="auto"/>
          <w:left w:val="single" w:sz="4" w:space="4" w:color="auto"/>
          <w:bottom w:val="single" w:sz="4" w:space="1" w:color="auto"/>
          <w:right w:val="single" w:sz="4" w:space="4" w:color="auto"/>
        </w:pBdr>
        <w:rPr>
          <w:sz w:val="24"/>
          <w:szCs w:val="32"/>
        </w:rPr>
      </w:pPr>
      <w:r>
        <w:rPr>
          <w:sz w:val="24"/>
          <w:szCs w:val="32"/>
        </w:rPr>
        <w:t>To what extent is the YCWC</w:t>
      </w:r>
      <w:r w:rsidR="005F4D33">
        <w:rPr>
          <w:sz w:val="24"/>
          <w:szCs w:val="32"/>
        </w:rPr>
        <w:t xml:space="preserve"> </w:t>
      </w:r>
      <w:r>
        <w:rPr>
          <w:sz w:val="24"/>
          <w:szCs w:val="32"/>
        </w:rPr>
        <w:t>collaborating? Are there changes in collaboration over time?</w:t>
      </w:r>
    </w:p>
    <w:p w14:paraId="24B2EF03" w14:textId="77777777" w:rsidR="005F3E11" w:rsidRDefault="005F3E11" w:rsidP="007F055F">
      <w:pPr>
        <w:rPr>
          <w:sz w:val="24"/>
          <w:szCs w:val="32"/>
        </w:rPr>
      </w:pPr>
    </w:p>
    <w:p w14:paraId="46607A4A" w14:textId="2CDA1B85" w:rsidR="00967C91" w:rsidRDefault="005F4D33" w:rsidP="007F055F">
      <w:pPr>
        <w:rPr>
          <w:sz w:val="24"/>
          <w:szCs w:val="32"/>
        </w:rPr>
      </w:pPr>
      <w:r>
        <w:rPr>
          <w:sz w:val="24"/>
          <w:szCs w:val="32"/>
        </w:rPr>
        <w:t>Collaboration among members of the YCWC/GELC</w:t>
      </w:r>
      <w:r w:rsidR="00E022CE">
        <w:rPr>
          <w:sz w:val="24"/>
          <w:szCs w:val="32"/>
        </w:rPr>
        <w:t xml:space="preserve"> </w:t>
      </w:r>
      <w:r>
        <w:rPr>
          <w:sz w:val="24"/>
          <w:szCs w:val="32"/>
        </w:rPr>
        <w:t>is being assessed annually through the Wilder Collaborative Factors Inventory</w:t>
      </w:r>
      <w:r w:rsidR="00015AA2">
        <w:rPr>
          <w:sz w:val="24"/>
          <w:szCs w:val="32"/>
        </w:rPr>
        <w:t xml:space="preserve">. </w:t>
      </w:r>
      <w:r w:rsidR="00C02E5C">
        <w:rPr>
          <w:sz w:val="24"/>
          <w:szCs w:val="32"/>
        </w:rPr>
        <w:t xml:space="preserve">The Wilder measures collaboration across 20 factors that have been shown to be important for collaborative projects and initiatives. </w:t>
      </w:r>
      <w:r>
        <w:rPr>
          <w:sz w:val="24"/>
          <w:szCs w:val="32"/>
        </w:rPr>
        <w:t>Using a five point Likert scale (1 = strongly disagree;</w:t>
      </w:r>
      <w:r w:rsidR="004A600D">
        <w:rPr>
          <w:sz w:val="24"/>
          <w:szCs w:val="32"/>
        </w:rPr>
        <w:t xml:space="preserve"> 2 = disagree; 3 = Neutral, No Opinion; 4 = agree; </w:t>
      </w:r>
      <w:r>
        <w:rPr>
          <w:sz w:val="24"/>
          <w:szCs w:val="32"/>
        </w:rPr>
        <w:t>5 = strongly agree)</w:t>
      </w:r>
      <w:r w:rsidR="00545F07">
        <w:rPr>
          <w:sz w:val="24"/>
          <w:szCs w:val="32"/>
        </w:rPr>
        <w:t>,</w:t>
      </w:r>
      <w:r>
        <w:rPr>
          <w:sz w:val="24"/>
          <w:szCs w:val="32"/>
        </w:rPr>
        <w:t xml:space="preserve"> respondents record their level of agreement with 40 survey items. The survey </w:t>
      </w:r>
      <w:r w:rsidR="00BA13F9">
        <w:rPr>
          <w:sz w:val="24"/>
          <w:szCs w:val="32"/>
        </w:rPr>
        <w:t xml:space="preserve">does not yield a total score but instead </w:t>
      </w:r>
      <w:r>
        <w:rPr>
          <w:sz w:val="24"/>
          <w:szCs w:val="32"/>
        </w:rPr>
        <w:t>provides scores for the 20 factors</w:t>
      </w:r>
      <w:r w:rsidR="00BA13F9">
        <w:rPr>
          <w:sz w:val="24"/>
          <w:szCs w:val="32"/>
        </w:rPr>
        <w:t xml:space="preserve"> of collaboration</w:t>
      </w:r>
      <w:r>
        <w:rPr>
          <w:sz w:val="24"/>
          <w:szCs w:val="32"/>
        </w:rPr>
        <w:t xml:space="preserve"> which can be used as indicators of strengths and areas </w:t>
      </w:r>
      <w:r w:rsidR="00CD30F5">
        <w:rPr>
          <w:sz w:val="24"/>
          <w:szCs w:val="32"/>
        </w:rPr>
        <w:t>of concern and improvement</w:t>
      </w:r>
      <w:r w:rsidR="00967C91">
        <w:rPr>
          <w:sz w:val="24"/>
          <w:szCs w:val="32"/>
        </w:rPr>
        <w:t>.</w:t>
      </w:r>
      <w:r w:rsidR="00BA13F9">
        <w:rPr>
          <w:sz w:val="24"/>
          <w:szCs w:val="32"/>
        </w:rPr>
        <w:t xml:space="preserve"> </w:t>
      </w:r>
    </w:p>
    <w:p w14:paraId="7A92A807" w14:textId="77777777" w:rsidR="0056387E" w:rsidRDefault="0056387E" w:rsidP="007F055F">
      <w:pPr>
        <w:rPr>
          <w:sz w:val="24"/>
          <w:szCs w:val="32"/>
        </w:rPr>
      </w:pPr>
    </w:p>
    <w:p w14:paraId="005BE5A0" w14:textId="656270CA" w:rsidR="00BA13F9" w:rsidRDefault="005543A2" w:rsidP="007F055F">
      <w:pPr>
        <w:rPr>
          <w:sz w:val="24"/>
          <w:szCs w:val="32"/>
        </w:rPr>
      </w:pPr>
      <w:r>
        <w:rPr>
          <w:sz w:val="24"/>
          <w:szCs w:val="32"/>
        </w:rPr>
        <w:t>The Evaluation Plan targeted the baseline assessment of the YCWC/GEL</w:t>
      </w:r>
      <w:r w:rsidR="00E022CE">
        <w:rPr>
          <w:sz w:val="24"/>
          <w:szCs w:val="32"/>
        </w:rPr>
        <w:t>C</w:t>
      </w:r>
      <w:r w:rsidR="00BA13F9">
        <w:rPr>
          <w:sz w:val="24"/>
          <w:szCs w:val="32"/>
        </w:rPr>
        <w:t xml:space="preserve"> to occur in January 2016</w:t>
      </w:r>
      <w:r w:rsidR="00D6677B">
        <w:rPr>
          <w:sz w:val="24"/>
          <w:szCs w:val="32"/>
        </w:rPr>
        <w:t>.</w:t>
      </w:r>
      <w:r w:rsidR="00410187">
        <w:rPr>
          <w:sz w:val="24"/>
          <w:szCs w:val="32"/>
        </w:rPr>
        <w:t xml:space="preserve"> </w:t>
      </w:r>
      <w:r w:rsidR="00D6677B">
        <w:rPr>
          <w:sz w:val="24"/>
          <w:szCs w:val="32"/>
        </w:rPr>
        <w:t xml:space="preserve">Due </w:t>
      </w:r>
      <w:r w:rsidR="00410187">
        <w:rPr>
          <w:sz w:val="24"/>
          <w:szCs w:val="32"/>
        </w:rPr>
        <w:t>to a very full agenda, the survey was not included on the agenda</w:t>
      </w:r>
      <w:r w:rsidR="00C02E5C">
        <w:rPr>
          <w:sz w:val="24"/>
          <w:szCs w:val="32"/>
        </w:rPr>
        <w:t xml:space="preserve"> of the Council’s January meeting</w:t>
      </w:r>
      <w:r w:rsidR="00D6677B">
        <w:rPr>
          <w:sz w:val="24"/>
          <w:szCs w:val="32"/>
        </w:rPr>
        <w:t>. As an alternative</w:t>
      </w:r>
      <w:r w:rsidR="00CD30F5">
        <w:rPr>
          <w:sz w:val="24"/>
          <w:szCs w:val="32"/>
        </w:rPr>
        <w:t xml:space="preserve"> method for obtaining the data,</w:t>
      </w:r>
      <w:r w:rsidR="00D6677B">
        <w:rPr>
          <w:sz w:val="24"/>
          <w:szCs w:val="32"/>
        </w:rPr>
        <w:t xml:space="preserve"> </w:t>
      </w:r>
      <w:r w:rsidR="00BA13F9">
        <w:rPr>
          <w:sz w:val="24"/>
          <w:szCs w:val="32"/>
        </w:rPr>
        <w:t>an online version of the Wilder Collaborative Factors Inventory was developed using Qualtrics software and a link to the survey sent to all members of the YCWC/GELC. However only two (2) Council members responded to the survey despite multiple reminder emails</w:t>
      </w:r>
      <w:r w:rsidR="00410187">
        <w:rPr>
          <w:sz w:val="24"/>
          <w:szCs w:val="32"/>
        </w:rPr>
        <w:t xml:space="preserve">. </w:t>
      </w:r>
      <w:r w:rsidR="00BA13F9">
        <w:rPr>
          <w:sz w:val="24"/>
          <w:szCs w:val="32"/>
        </w:rPr>
        <w:t xml:space="preserve"> </w:t>
      </w:r>
      <w:r w:rsidR="00D6677B">
        <w:rPr>
          <w:sz w:val="24"/>
          <w:szCs w:val="32"/>
        </w:rPr>
        <w:t>In an attempt to gather sufficient data to establish a baseline</w:t>
      </w:r>
      <w:r w:rsidR="00410187">
        <w:rPr>
          <w:sz w:val="24"/>
          <w:szCs w:val="32"/>
        </w:rPr>
        <w:t xml:space="preserve">, </w:t>
      </w:r>
      <w:r w:rsidR="00BA13F9">
        <w:rPr>
          <w:sz w:val="24"/>
          <w:szCs w:val="32"/>
        </w:rPr>
        <w:t xml:space="preserve">the survey was re-administered </w:t>
      </w:r>
      <w:r w:rsidR="00C02E5C">
        <w:rPr>
          <w:sz w:val="24"/>
          <w:szCs w:val="32"/>
        </w:rPr>
        <w:t>during</w:t>
      </w:r>
      <w:r w:rsidR="00BA13F9">
        <w:rPr>
          <w:sz w:val="24"/>
          <w:szCs w:val="32"/>
        </w:rPr>
        <w:t xml:space="preserve"> the June YCWC/GELC meeting. </w:t>
      </w:r>
      <w:r w:rsidR="00DB78B4">
        <w:rPr>
          <w:sz w:val="24"/>
          <w:szCs w:val="32"/>
        </w:rPr>
        <w:t xml:space="preserve">Unfortunately, the June meeting was not well attended and </w:t>
      </w:r>
      <w:r w:rsidR="006846CC">
        <w:rPr>
          <w:sz w:val="24"/>
          <w:szCs w:val="32"/>
        </w:rPr>
        <w:t xml:space="preserve">only 10 of the 21 Council members, or their designated alternates, completed the survey for a </w:t>
      </w:r>
      <w:r w:rsidR="00410187">
        <w:rPr>
          <w:sz w:val="24"/>
          <w:szCs w:val="32"/>
        </w:rPr>
        <w:t xml:space="preserve">response rate of </w:t>
      </w:r>
      <w:r w:rsidR="00DB78B4">
        <w:rPr>
          <w:sz w:val="24"/>
          <w:szCs w:val="32"/>
        </w:rPr>
        <w:t>48</w:t>
      </w:r>
      <w:r w:rsidR="00B56652">
        <w:rPr>
          <w:sz w:val="24"/>
          <w:szCs w:val="32"/>
        </w:rPr>
        <w:t>%.</w:t>
      </w:r>
      <w:r w:rsidR="00C02E5C">
        <w:rPr>
          <w:sz w:val="24"/>
          <w:szCs w:val="32"/>
        </w:rPr>
        <w:t xml:space="preserve"> </w:t>
      </w:r>
    </w:p>
    <w:p w14:paraId="0FE1D691" w14:textId="31675E6B" w:rsidR="00DB78B4" w:rsidRDefault="00DB78B4" w:rsidP="007F055F">
      <w:pPr>
        <w:rPr>
          <w:sz w:val="24"/>
          <w:szCs w:val="32"/>
        </w:rPr>
      </w:pPr>
      <w:r>
        <w:rPr>
          <w:sz w:val="24"/>
          <w:szCs w:val="32"/>
        </w:rPr>
        <w:t xml:space="preserve">Table </w:t>
      </w:r>
      <w:r w:rsidR="0056387E">
        <w:rPr>
          <w:sz w:val="24"/>
          <w:szCs w:val="32"/>
        </w:rPr>
        <w:t>1</w:t>
      </w:r>
      <w:r w:rsidR="00545F07">
        <w:rPr>
          <w:sz w:val="24"/>
          <w:szCs w:val="32"/>
        </w:rPr>
        <w:t>0</w:t>
      </w:r>
      <w:r w:rsidR="00906760">
        <w:rPr>
          <w:sz w:val="24"/>
          <w:szCs w:val="32"/>
        </w:rPr>
        <w:t xml:space="preserve"> provides the mean </w:t>
      </w:r>
      <w:r w:rsidR="006618B4">
        <w:rPr>
          <w:sz w:val="24"/>
          <w:szCs w:val="32"/>
        </w:rPr>
        <w:t xml:space="preserve">baseline </w:t>
      </w:r>
      <w:r w:rsidR="00906760">
        <w:rPr>
          <w:sz w:val="24"/>
          <w:szCs w:val="32"/>
        </w:rPr>
        <w:t>ratings for the 20 collaborative factors, list</w:t>
      </w:r>
      <w:r w:rsidR="00CD30F5">
        <w:rPr>
          <w:sz w:val="24"/>
          <w:szCs w:val="32"/>
        </w:rPr>
        <w:t>ed</w:t>
      </w:r>
      <w:r w:rsidR="00906760">
        <w:rPr>
          <w:sz w:val="24"/>
          <w:szCs w:val="32"/>
        </w:rPr>
        <w:t xml:space="preserve"> in descending order from the highest rated factors to the lowest. </w:t>
      </w:r>
      <w:r w:rsidR="006C2B99">
        <w:rPr>
          <w:sz w:val="24"/>
          <w:szCs w:val="32"/>
        </w:rPr>
        <w:t>The Wilder Collaborative Factors Inventory does not have normative standards for interpreting the scores. However, scores of 4.0 or higher generally indicate areas of strength; scores of 3.0 – 3.</w:t>
      </w:r>
      <w:r w:rsidR="003A4530">
        <w:rPr>
          <w:sz w:val="24"/>
          <w:szCs w:val="32"/>
        </w:rPr>
        <w:t xml:space="preserve">9 are borderline; </w:t>
      </w:r>
      <w:r w:rsidR="006C2B99">
        <w:rPr>
          <w:sz w:val="24"/>
          <w:szCs w:val="32"/>
        </w:rPr>
        <w:t xml:space="preserve">and scores of 2.9 and below reveal areas </w:t>
      </w:r>
      <w:r w:rsidR="00CD30F5">
        <w:rPr>
          <w:sz w:val="24"/>
          <w:szCs w:val="32"/>
        </w:rPr>
        <w:t>of concern</w:t>
      </w:r>
      <w:r w:rsidR="006C2B99">
        <w:rPr>
          <w:sz w:val="24"/>
          <w:szCs w:val="32"/>
        </w:rPr>
        <w:t xml:space="preserve">. </w:t>
      </w:r>
      <w:r w:rsidR="003A4530">
        <w:rPr>
          <w:sz w:val="24"/>
          <w:szCs w:val="32"/>
        </w:rPr>
        <w:t>It is important to note that</w:t>
      </w:r>
      <w:r w:rsidR="00542149">
        <w:rPr>
          <w:sz w:val="24"/>
          <w:szCs w:val="32"/>
        </w:rPr>
        <w:t xml:space="preserve"> the developers of the instrument recommend involving members of the collaborative in</w:t>
      </w:r>
      <w:r w:rsidR="003A4530">
        <w:rPr>
          <w:sz w:val="24"/>
          <w:szCs w:val="32"/>
        </w:rPr>
        <w:t xml:space="preserve"> interpreting scores</w:t>
      </w:r>
      <w:r w:rsidR="00542149">
        <w:rPr>
          <w:sz w:val="24"/>
          <w:szCs w:val="32"/>
        </w:rPr>
        <w:t>, especially those</w:t>
      </w:r>
      <w:r w:rsidR="003A4530">
        <w:rPr>
          <w:sz w:val="24"/>
          <w:szCs w:val="32"/>
        </w:rPr>
        <w:t xml:space="preserve"> in the borderline range </w:t>
      </w:r>
      <w:r w:rsidR="00542149">
        <w:rPr>
          <w:sz w:val="24"/>
          <w:szCs w:val="32"/>
        </w:rPr>
        <w:t>to determine if</w:t>
      </w:r>
      <w:r w:rsidR="003A4530">
        <w:rPr>
          <w:sz w:val="24"/>
          <w:szCs w:val="32"/>
        </w:rPr>
        <w:t xml:space="preserve"> they </w:t>
      </w:r>
      <w:r w:rsidR="006618B4">
        <w:rPr>
          <w:sz w:val="24"/>
          <w:szCs w:val="32"/>
        </w:rPr>
        <w:t xml:space="preserve">indicate concerns that need </w:t>
      </w:r>
      <w:r w:rsidR="00542149">
        <w:rPr>
          <w:sz w:val="24"/>
          <w:szCs w:val="32"/>
        </w:rPr>
        <w:t>attention</w:t>
      </w:r>
      <w:r w:rsidR="006618B4">
        <w:rPr>
          <w:sz w:val="24"/>
          <w:szCs w:val="32"/>
        </w:rPr>
        <w:t>.</w:t>
      </w:r>
    </w:p>
    <w:p w14:paraId="7B5B383E" w14:textId="77777777" w:rsidR="0056387E" w:rsidRDefault="0056387E" w:rsidP="007F055F">
      <w:pPr>
        <w:rPr>
          <w:sz w:val="24"/>
          <w:szCs w:val="32"/>
        </w:rPr>
      </w:pPr>
    </w:p>
    <w:p w14:paraId="33C22E53" w14:textId="61CA1399" w:rsidR="004C7DE9" w:rsidRDefault="0067570F" w:rsidP="007F055F">
      <w:pPr>
        <w:rPr>
          <w:sz w:val="24"/>
          <w:szCs w:val="32"/>
        </w:rPr>
      </w:pPr>
      <w:r>
        <w:rPr>
          <w:sz w:val="24"/>
          <w:szCs w:val="32"/>
        </w:rPr>
        <w:t xml:space="preserve">Mean </w:t>
      </w:r>
      <w:r w:rsidR="006846CC">
        <w:rPr>
          <w:sz w:val="24"/>
          <w:szCs w:val="32"/>
        </w:rPr>
        <w:t xml:space="preserve">YCWC/GELC </w:t>
      </w:r>
      <w:r>
        <w:rPr>
          <w:sz w:val="24"/>
          <w:szCs w:val="32"/>
        </w:rPr>
        <w:t>baseline score</w:t>
      </w:r>
      <w:r w:rsidR="005D44A7">
        <w:rPr>
          <w:sz w:val="24"/>
          <w:szCs w:val="32"/>
        </w:rPr>
        <w:t>s range</w:t>
      </w:r>
      <w:r w:rsidR="00CD30F5">
        <w:rPr>
          <w:sz w:val="24"/>
          <w:szCs w:val="32"/>
        </w:rPr>
        <w:t>d</w:t>
      </w:r>
      <w:r w:rsidR="006618B4">
        <w:rPr>
          <w:sz w:val="24"/>
          <w:szCs w:val="32"/>
        </w:rPr>
        <w:t xml:space="preserve"> from</w:t>
      </w:r>
      <w:r>
        <w:rPr>
          <w:sz w:val="24"/>
          <w:szCs w:val="32"/>
        </w:rPr>
        <w:t xml:space="preserve"> </w:t>
      </w:r>
      <w:r w:rsidR="00C115FA">
        <w:rPr>
          <w:sz w:val="24"/>
          <w:szCs w:val="32"/>
        </w:rPr>
        <w:t>3.2</w:t>
      </w:r>
      <w:r w:rsidR="006618B4">
        <w:rPr>
          <w:sz w:val="24"/>
          <w:szCs w:val="32"/>
        </w:rPr>
        <w:t xml:space="preserve"> to 4.5</w:t>
      </w:r>
      <w:r>
        <w:rPr>
          <w:sz w:val="24"/>
          <w:szCs w:val="32"/>
        </w:rPr>
        <w:t>, with</w:t>
      </w:r>
      <w:r w:rsidR="00C115FA">
        <w:rPr>
          <w:sz w:val="24"/>
          <w:szCs w:val="32"/>
        </w:rPr>
        <w:t xml:space="preserve"> 80% of the</w:t>
      </w:r>
      <w:r>
        <w:rPr>
          <w:sz w:val="24"/>
          <w:szCs w:val="32"/>
        </w:rPr>
        <w:t xml:space="preserve"> factors being rated as strengths (i.e., 4.0 or higher). No factors were rated as areas of concern (i.e., 2.9 or below). </w:t>
      </w:r>
      <w:r w:rsidR="006C2B99">
        <w:rPr>
          <w:sz w:val="24"/>
          <w:szCs w:val="32"/>
        </w:rPr>
        <w:t xml:space="preserve">At the time of this report, the Evaluator had not been able to schedule a time to discuss the results </w:t>
      </w:r>
      <w:r w:rsidR="003A4530">
        <w:rPr>
          <w:sz w:val="24"/>
          <w:szCs w:val="32"/>
        </w:rPr>
        <w:t xml:space="preserve">of the survey </w:t>
      </w:r>
      <w:r w:rsidR="006C2B99">
        <w:rPr>
          <w:sz w:val="24"/>
          <w:szCs w:val="32"/>
        </w:rPr>
        <w:t xml:space="preserve">with the Council and obtain their input relative to </w:t>
      </w:r>
      <w:r>
        <w:rPr>
          <w:sz w:val="24"/>
          <w:szCs w:val="32"/>
        </w:rPr>
        <w:t xml:space="preserve">the borderline </w:t>
      </w:r>
      <w:r w:rsidR="006C2B99">
        <w:rPr>
          <w:sz w:val="24"/>
          <w:szCs w:val="32"/>
        </w:rPr>
        <w:t xml:space="preserve">scores. </w:t>
      </w:r>
      <w:r>
        <w:rPr>
          <w:sz w:val="24"/>
          <w:szCs w:val="32"/>
        </w:rPr>
        <w:t xml:space="preserve">The scores do support the finding that the Council is a </w:t>
      </w:r>
      <w:r w:rsidR="00C115FA">
        <w:rPr>
          <w:sz w:val="24"/>
          <w:szCs w:val="32"/>
        </w:rPr>
        <w:t>well-</w:t>
      </w:r>
      <w:r>
        <w:rPr>
          <w:sz w:val="24"/>
          <w:szCs w:val="32"/>
        </w:rPr>
        <w:t xml:space="preserve">functioning collaborative. </w:t>
      </w:r>
      <w:r w:rsidR="003A4530">
        <w:rPr>
          <w:sz w:val="24"/>
          <w:szCs w:val="32"/>
        </w:rPr>
        <w:t xml:space="preserve">This </w:t>
      </w:r>
      <w:r>
        <w:rPr>
          <w:sz w:val="24"/>
          <w:szCs w:val="32"/>
        </w:rPr>
        <w:t>may reflect the group</w:t>
      </w:r>
      <w:r w:rsidR="00D35203">
        <w:rPr>
          <w:sz w:val="24"/>
          <w:szCs w:val="32"/>
        </w:rPr>
        <w:t>’</w:t>
      </w:r>
      <w:r>
        <w:rPr>
          <w:sz w:val="24"/>
          <w:szCs w:val="32"/>
        </w:rPr>
        <w:t>s</w:t>
      </w:r>
      <w:r w:rsidR="003A4530">
        <w:rPr>
          <w:sz w:val="24"/>
          <w:szCs w:val="32"/>
        </w:rPr>
        <w:t xml:space="preserve"> long history of working together</w:t>
      </w:r>
      <w:r>
        <w:rPr>
          <w:sz w:val="24"/>
          <w:szCs w:val="32"/>
        </w:rPr>
        <w:t xml:space="preserve"> across multiple </w:t>
      </w:r>
      <w:r w:rsidR="00CD30F5">
        <w:rPr>
          <w:sz w:val="24"/>
          <w:szCs w:val="32"/>
        </w:rPr>
        <w:t>c</w:t>
      </w:r>
      <w:r>
        <w:rPr>
          <w:sz w:val="24"/>
          <w:szCs w:val="32"/>
        </w:rPr>
        <w:t>ouncils and initiatives</w:t>
      </w:r>
      <w:r w:rsidR="005D44A7">
        <w:rPr>
          <w:sz w:val="24"/>
          <w:szCs w:val="32"/>
        </w:rPr>
        <w:t xml:space="preserve">. Skilled leadership was the highest rated factor </w:t>
      </w:r>
      <w:r w:rsidR="00CD30F5">
        <w:rPr>
          <w:sz w:val="24"/>
          <w:szCs w:val="32"/>
        </w:rPr>
        <w:t xml:space="preserve">and </w:t>
      </w:r>
      <w:r w:rsidR="006618B4">
        <w:rPr>
          <w:sz w:val="24"/>
          <w:szCs w:val="32"/>
        </w:rPr>
        <w:t xml:space="preserve">most likely </w:t>
      </w:r>
      <w:r w:rsidR="00CD30F5">
        <w:rPr>
          <w:sz w:val="24"/>
          <w:szCs w:val="32"/>
        </w:rPr>
        <w:t>reflects</w:t>
      </w:r>
      <w:r w:rsidR="005D44A7">
        <w:rPr>
          <w:sz w:val="24"/>
          <w:szCs w:val="32"/>
        </w:rPr>
        <w:t xml:space="preserve"> the</w:t>
      </w:r>
      <w:r w:rsidR="00C115FA">
        <w:rPr>
          <w:sz w:val="24"/>
          <w:szCs w:val="32"/>
        </w:rPr>
        <w:t xml:space="preserve"> stability and </w:t>
      </w:r>
      <w:r w:rsidR="00542149">
        <w:rPr>
          <w:sz w:val="24"/>
          <w:szCs w:val="32"/>
        </w:rPr>
        <w:t xml:space="preserve">guidance </w:t>
      </w:r>
      <w:r w:rsidR="00C115FA">
        <w:rPr>
          <w:sz w:val="24"/>
          <w:szCs w:val="32"/>
        </w:rPr>
        <w:t>provided through Project Tinituhon</w:t>
      </w:r>
      <w:r w:rsidR="006618B4">
        <w:rPr>
          <w:sz w:val="24"/>
          <w:szCs w:val="32"/>
        </w:rPr>
        <w:t>’s leadership</w:t>
      </w:r>
      <w:r w:rsidR="00C115FA">
        <w:rPr>
          <w:sz w:val="24"/>
          <w:szCs w:val="32"/>
        </w:rPr>
        <w:t xml:space="preserve">. </w:t>
      </w:r>
      <w:r w:rsidR="00CD30F5">
        <w:rPr>
          <w:sz w:val="24"/>
          <w:szCs w:val="32"/>
        </w:rPr>
        <w:t xml:space="preserve">Since Project Tinituhon is no longer funded, it </w:t>
      </w:r>
      <w:r w:rsidR="005D44A7">
        <w:rPr>
          <w:sz w:val="24"/>
          <w:szCs w:val="32"/>
        </w:rPr>
        <w:t>remains to be seen if the YCWC/GELC will be able to maintain this level of collaborative functionin</w:t>
      </w:r>
      <w:r w:rsidR="00CD30F5">
        <w:rPr>
          <w:sz w:val="24"/>
          <w:szCs w:val="32"/>
        </w:rPr>
        <w:t xml:space="preserve">g </w:t>
      </w:r>
      <w:r w:rsidR="0002674D">
        <w:rPr>
          <w:sz w:val="24"/>
          <w:szCs w:val="32"/>
        </w:rPr>
        <w:t>over the next year</w:t>
      </w:r>
      <w:r w:rsidR="00CD30F5">
        <w:rPr>
          <w:sz w:val="24"/>
          <w:szCs w:val="32"/>
        </w:rPr>
        <w:t xml:space="preserve">. Fortunately, the leadership of the Council will </w:t>
      </w:r>
      <w:r w:rsidR="00CD30F5">
        <w:rPr>
          <w:sz w:val="24"/>
          <w:szCs w:val="32"/>
        </w:rPr>
        <w:lastRenderedPageBreak/>
        <w:t>remain intact until 2018 when a new Governor will b</w:t>
      </w:r>
      <w:r w:rsidR="001420C0">
        <w:rPr>
          <w:sz w:val="24"/>
          <w:szCs w:val="32"/>
        </w:rPr>
        <w:t>e in a position to appoint a c</w:t>
      </w:r>
      <w:r w:rsidR="00CD30F5">
        <w:rPr>
          <w:sz w:val="24"/>
          <w:szCs w:val="32"/>
        </w:rPr>
        <w:t>o-chair and representatives of his office.</w:t>
      </w:r>
      <w:r w:rsidR="005D44A7">
        <w:rPr>
          <w:sz w:val="24"/>
          <w:szCs w:val="32"/>
        </w:rPr>
        <w:t xml:space="preserve"> </w:t>
      </w:r>
      <w:r>
        <w:rPr>
          <w:sz w:val="24"/>
          <w:szCs w:val="32"/>
        </w:rPr>
        <w:t>During Year Three</w:t>
      </w:r>
      <w:r w:rsidR="00CD30F5">
        <w:rPr>
          <w:sz w:val="24"/>
          <w:szCs w:val="32"/>
        </w:rPr>
        <w:t>,</w:t>
      </w:r>
      <w:r>
        <w:rPr>
          <w:sz w:val="24"/>
          <w:szCs w:val="32"/>
        </w:rPr>
        <w:t xml:space="preserve"> the Wilder will be re-administered and qualitative data obtained to provide additional information related to the extent and quality of collaboration of the YCWC/GELC.</w:t>
      </w:r>
    </w:p>
    <w:p w14:paraId="5FCC22AD" w14:textId="77777777" w:rsidR="00D04B9C" w:rsidRDefault="00D04B9C" w:rsidP="007F055F">
      <w:pPr>
        <w:rPr>
          <w:sz w:val="24"/>
          <w:szCs w:val="32"/>
        </w:rPr>
      </w:pPr>
    </w:p>
    <w:p w14:paraId="20FF0483" w14:textId="3499ACC7" w:rsidR="005F3E11" w:rsidRDefault="00155D64" w:rsidP="007F055F">
      <w:pPr>
        <w:rPr>
          <w:b/>
          <w:sz w:val="24"/>
          <w:szCs w:val="32"/>
        </w:rPr>
      </w:pPr>
      <w:r>
        <w:rPr>
          <w:sz w:val="24"/>
          <w:szCs w:val="32"/>
        </w:rPr>
        <w:t>The SMT workgroups play an integral role in the advancement of system change within the ECCS</w:t>
      </w:r>
      <w:r w:rsidR="00542149">
        <w:rPr>
          <w:sz w:val="24"/>
          <w:szCs w:val="32"/>
        </w:rPr>
        <w:t xml:space="preserve"> and achievement of Guam LAUNCH system level activities. </w:t>
      </w:r>
      <w:r>
        <w:rPr>
          <w:sz w:val="24"/>
          <w:szCs w:val="32"/>
        </w:rPr>
        <w:t>As such, the Wilder Collaborative Factors Inventory was also administered to members of the SMT workgroups during the</w:t>
      </w:r>
      <w:r w:rsidR="00DC45CB">
        <w:rPr>
          <w:sz w:val="24"/>
          <w:szCs w:val="32"/>
        </w:rPr>
        <w:t>ir</w:t>
      </w:r>
      <w:r>
        <w:rPr>
          <w:sz w:val="24"/>
          <w:szCs w:val="32"/>
        </w:rPr>
        <w:t xml:space="preserve"> June meeting. A total of 21 individuals completed the survey. </w:t>
      </w:r>
      <w:r w:rsidR="004962A9">
        <w:rPr>
          <w:sz w:val="24"/>
          <w:szCs w:val="32"/>
        </w:rPr>
        <w:t>Mean baseline ratings for the 20 factors ranged from 2.</w:t>
      </w:r>
      <w:r w:rsidR="001D79B6">
        <w:rPr>
          <w:sz w:val="24"/>
          <w:szCs w:val="32"/>
        </w:rPr>
        <w:t>8</w:t>
      </w:r>
      <w:r w:rsidR="004962A9">
        <w:rPr>
          <w:sz w:val="24"/>
          <w:szCs w:val="32"/>
        </w:rPr>
        <w:t xml:space="preserve"> – 4.5 with </w:t>
      </w:r>
      <w:r w:rsidR="00DC45CB">
        <w:rPr>
          <w:sz w:val="24"/>
          <w:szCs w:val="32"/>
        </w:rPr>
        <w:t xml:space="preserve">40% in the factors being identified as areas of strength. Only one factor (i.e., sufficient funds, staff, materials, and time) was rated as a concern. </w:t>
      </w:r>
      <w:r w:rsidR="00C718E1">
        <w:rPr>
          <w:sz w:val="24"/>
          <w:szCs w:val="32"/>
        </w:rPr>
        <w:t xml:space="preserve">Table </w:t>
      </w:r>
      <w:r w:rsidR="00675C5D">
        <w:rPr>
          <w:sz w:val="24"/>
          <w:szCs w:val="32"/>
        </w:rPr>
        <w:t>10</w:t>
      </w:r>
      <w:r w:rsidR="00A01130">
        <w:rPr>
          <w:sz w:val="24"/>
          <w:szCs w:val="32"/>
        </w:rPr>
        <w:t xml:space="preserve"> also</w:t>
      </w:r>
      <w:r w:rsidR="00C718E1">
        <w:rPr>
          <w:sz w:val="24"/>
          <w:szCs w:val="32"/>
        </w:rPr>
        <w:t xml:space="preserve"> includes the mean baseline ratings for the SMT workgroups</w:t>
      </w:r>
      <w:r w:rsidR="00542149">
        <w:rPr>
          <w:sz w:val="24"/>
          <w:szCs w:val="32"/>
        </w:rPr>
        <w:t xml:space="preserve"> and allows for comparison between the functioning of the YCWC/GELC and the SMTs</w:t>
      </w:r>
      <w:r w:rsidR="00C9457F">
        <w:rPr>
          <w:sz w:val="24"/>
          <w:szCs w:val="32"/>
        </w:rPr>
        <w:t xml:space="preserve">. </w:t>
      </w:r>
      <w:r w:rsidR="00C718E1">
        <w:rPr>
          <w:sz w:val="24"/>
          <w:szCs w:val="32"/>
        </w:rPr>
        <w:t xml:space="preserve"> </w:t>
      </w:r>
      <w:r w:rsidR="003E2125">
        <w:rPr>
          <w:sz w:val="24"/>
          <w:szCs w:val="32"/>
        </w:rPr>
        <w:t>The</w:t>
      </w:r>
      <w:r w:rsidR="00824AEC">
        <w:rPr>
          <w:sz w:val="24"/>
          <w:szCs w:val="32"/>
        </w:rPr>
        <w:t xml:space="preserve"> Evaluator was not able to meet with SMTs to discuss and contextualize the results</w:t>
      </w:r>
      <w:r w:rsidR="003E2125">
        <w:rPr>
          <w:sz w:val="24"/>
          <w:szCs w:val="32"/>
        </w:rPr>
        <w:t xml:space="preserve"> and to determine if the borderline ratings need to be addressed in order for the workgroups to collaborate more effectively. </w:t>
      </w:r>
      <w:r w:rsidR="00824AEC">
        <w:rPr>
          <w:sz w:val="24"/>
          <w:szCs w:val="32"/>
        </w:rPr>
        <w:t>With the ending of Project Tinituhon’s leadership and support to the SMTs, it is hoped that the group will draw on its strengths</w:t>
      </w:r>
      <w:r w:rsidR="003E2125">
        <w:rPr>
          <w:sz w:val="24"/>
          <w:szCs w:val="32"/>
        </w:rPr>
        <w:t xml:space="preserve"> to adapt to the changing conditions.</w:t>
      </w:r>
      <w:r w:rsidR="003D3D03">
        <w:rPr>
          <w:sz w:val="24"/>
          <w:szCs w:val="32"/>
        </w:rPr>
        <w:t xml:space="preserve"> During Year Three, the Wilder will be re-administered to the workgroups and qualitative data obtained to provide deeper insight into the functioning of the group.</w:t>
      </w:r>
    </w:p>
    <w:p w14:paraId="01439A07" w14:textId="14E3E7BC" w:rsidR="003E2125" w:rsidRDefault="003E2125" w:rsidP="007F055F">
      <w:pPr>
        <w:rPr>
          <w:b/>
          <w:sz w:val="24"/>
          <w:szCs w:val="32"/>
        </w:rPr>
      </w:pPr>
      <w:r>
        <w:rPr>
          <w:b/>
          <w:sz w:val="24"/>
          <w:szCs w:val="32"/>
        </w:rPr>
        <w:br w:type="page"/>
      </w:r>
    </w:p>
    <w:tbl>
      <w:tblPr>
        <w:tblStyle w:val="TableGrid"/>
        <w:tblW w:w="0" w:type="auto"/>
        <w:tblLook w:val="04A0" w:firstRow="1" w:lastRow="0" w:firstColumn="1" w:lastColumn="0" w:noHBand="0" w:noVBand="1"/>
      </w:tblPr>
      <w:tblGrid>
        <w:gridCol w:w="4440"/>
        <w:gridCol w:w="2538"/>
        <w:gridCol w:w="2372"/>
      </w:tblGrid>
      <w:tr w:rsidR="004962A9" w14:paraId="0CEC5118" w14:textId="7D95C6E1" w:rsidTr="004A600D">
        <w:trPr>
          <w:trHeight w:val="620"/>
        </w:trPr>
        <w:tc>
          <w:tcPr>
            <w:tcW w:w="9350" w:type="dxa"/>
            <w:gridSpan w:val="3"/>
            <w:shd w:val="clear" w:color="auto" w:fill="BDD6EE" w:themeFill="accent1" w:themeFillTint="66"/>
          </w:tcPr>
          <w:p w14:paraId="75FBA5CA" w14:textId="1FCA219F" w:rsidR="004962A9" w:rsidRPr="005F3E11" w:rsidRDefault="004962A9" w:rsidP="00675C5D">
            <w:pPr>
              <w:jc w:val="center"/>
              <w:rPr>
                <w:b/>
                <w:szCs w:val="32"/>
              </w:rPr>
            </w:pPr>
            <w:r w:rsidRPr="005F3E11">
              <w:rPr>
                <w:b/>
                <w:szCs w:val="32"/>
              </w:rPr>
              <w:lastRenderedPageBreak/>
              <w:t xml:space="preserve">Table </w:t>
            </w:r>
            <w:r w:rsidR="00A01130">
              <w:rPr>
                <w:b/>
                <w:szCs w:val="32"/>
              </w:rPr>
              <w:t>1</w:t>
            </w:r>
            <w:r w:rsidR="00675C5D">
              <w:rPr>
                <w:b/>
                <w:szCs w:val="32"/>
              </w:rPr>
              <w:t>0.</w:t>
            </w:r>
            <w:r w:rsidRPr="005F3E11">
              <w:rPr>
                <w:b/>
                <w:szCs w:val="32"/>
              </w:rPr>
              <w:br/>
              <w:t>YCWC/GELC</w:t>
            </w:r>
            <w:r w:rsidR="006C4123">
              <w:rPr>
                <w:b/>
                <w:szCs w:val="32"/>
              </w:rPr>
              <w:t xml:space="preserve"> &amp; SMTs</w:t>
            </w:r>
            <w:r w:rsidRPr="005F3E11">
              <w:rPr>
                <w:b/>
                <w:szCs w:val="32"/>
              </w:rPr>
              <w:t xml:space="preserve"> Wilder Collaborative Factors Inventory Baseline Ratings</w:t>
            </w:r>
          </w:p>
        </w:tc>
      </w:tr>
      <w:tr w:rsidR="00614155" w14:paraId="6E1FA30F" w14:textId="5214208E" w:rsidTr="004A600D">
        <w:trPr>
          <w:trHeight w:val="620"/>
        </w:trPr>
        <w:tc>
          <w:tcPr>
            <w:tcW w:w="4440" w:type="dxa"/>
            <w:shd w:val="clear" w:color="auto" w:fill="auto"/>
          </w:tcPr>
          <w:p w14:paraId="44A721FD" w14:textId="464E15E5" w:rsidR="00614155" w:rsidRPr="00074218" w:rsidRDefault="00614155" w:rsidP="004A600D">
            <w:pPr>
              <w:spacing w:before="60"/>
              <w:jc w:val="center"/>
              <w:rPr>
                <w:b/>
                <w:szCs w:val="32"/>
              </w:rPr>
            </w:pPr>
            <w:r w:rsidRPr="00074218">
              <w:rPr>
                <w:b/>
                <w:szCs w:val="32"/>
              </w:rPr>
              <w:t>Collaborative Factor</w:t>
            </w:r>
          </w:p>
        </w:tc>
        <w:tc>
          <w:tcPr>
            <w:tcW w:w="2538" w:type="dxa"/>
            <w:shd w:val="clear" w:color="auto" w:fill="auto"/>
          </w:tcPr>
          <w:p w14:paraId="5ACFBA01" w14:textId="27815474" w:rsidR="00614155" w:rsidRPr="00074218" w:rsidRDefault="004962A9" w:rsidP="004A600D">
            <w:pPr>
              <w:spacing w:before="60"/>
              <w:jc w:val="center"/>
              <w:rPr>
                <w:b/>
                <w:szCs w:val="32"/>
              </w:rPr>
            </w:pPr>
            <w:r>
              <w:rPr>
                <w:b/>
                <w:szCs w:val="32"/>
              </w:rPr>
              <w:t xml:space="preserve">YCWC/GELC </w:t>
            </w:r>
            <w:r w:rsidR="00614155" w:rsidRPr="00074218">
              <w:rPr>
                <w:b/>
                <w:szCs w:val="32"/>
              </w:rPr>
              <w:t>Mean</w:t>
            </w:r>
          </w:p>
        </w:tc>
        <w:tc>
          <w:tcPr>
            <w:tcW w:w="2372" w:type="dxa"/>
            <w:shd w:val="clear" w:color="auto" w:fill="auto"/>
          </w:tcPr>
          <w:p w14:paraId="6931D042" w14:textId="27919B6B" w:rsidR="00614155" w:rsidRPr="00074218" w:rsidRDefault="004962A9" w:rsidP="004A600D">
            <w:pPr>
              <w:spacing w:before="60"/>
              <w:jc w:val="center"/>
              <w:rPr>
                <w:b/>
                <w:szCs w:val="32"/>
              </w:rPr>
            </w:pPr>
            <w:r>
              <w:rPr>
                <w:b/>
                <w:szCs w:val="32"/>
              </w:rPr>
              <w:t>SMT Workgroups Mean</w:t>
            </w:r>
          </w:p>
        </w:tc>
      </w:tr>
      <w:tr w:rsidR="00614155" w14:paraId="21658E40" w14:textId="370F6AAA" w:rsidTr="007F5B92">
        <w:tc>
          <w:tcPr>
            <w:tcW w:w="4440" w:type="dxa"/>
            <w:shd w:val="clear" w:color="auto" w:fill="auto"/>
          </w:tcPr>
          <w:p w14:paraId="5D0F0833" w14:textId="70521114" w:rsidR="00614155" w:rsidRPr="003E2125" w:rsidRDefault="00614155" w:rsidP="007F055F">
            <w:pPr>
              <w:pStyle w:val="ListParagraph"/>
              <w:numPr>
                <w:ilvl w:val="0"/>
                <w:numId w:val="49"/>
              </w:numPr>
              <w:spacing w:before="60" w:afterLines="60" w:after="144"/>
              <w:rPr>
                <w:i/>
                <w:szCs w:val="32"/>
              </w:rPr>
            </w:pPr>
            <w:r w:rsidRPr="003E2125">
              <w:rPr>
                <w:i/>
                <w:szCs w:val="32"/>
              </w:rPr>
              <w:t>Skilled leadership</w:t>
            </w:r>
          </w:p>
        </w:tc>
        <w:tc>
          <w:tcPr>
            <w:tcW w:w="2538" w:type="dxa"/>
            <w:shd w:val="clear" w:color="auto" w:fill="C5E0B3" w:themeFill="accent6" w:themeFillTint="66"/>
            <w:vAlign w:val="center"/>
          </w:tcPr>
          <w:p w14:paraId="24BA7D4C" w14:textId="176630F7" w:rsidR="00614155" w:rsidRDefault="00614155" w:rsidP="007F5B92">
            <w:pPr>
              <w:spacing w:before="60" w:afterLines="60" w:after="144"/>
              <w:jc w:val="center"/>
              <w:rPr>
                <w:b/>
                <w:szCs w:val="32"/>
              </w:rPr>
            </w:pPr>
            <w:r>
              <w:rPr>
                <w:b/>
                <w:szCs w:val="32"/>
              </w:rPr>
              <w:t>4.5</w:t>
            </w:r>
          </w:p>
        </w:tc>
        <w:tc>
          <w:tcPr>
            <w:tcW w:w="2372" w:type="dxa"/>
            <w:shd w:val="clear" w:color="auto" w:fill="C5E0B3" w:themeFill="accent6" w:themeFillTint="66"/>
            <w:vAlign w:val="center"/>
          </w:tcPr>
          <w:p w14:paraId="657BCACE" w14:textId="4CFB868B" w:rsidR="00614155" w:rsidRDefault="00614155" w:rsidP="007F5B92">
            <w:pPr>
              <w:spacing w:before="60" w:afterLines="60" w:after="144"/>
              <w:jc w:val="center"/>
              <w:rPr>
                <w:b/>
                <w:szCs w:val="32"/>
              </w:rPr>
            </w:pPr>
            <w:r>
              <w:rPr>
                <w:b/>
                <w:szCs w:val="32"/>
              </w:rPr>
              <w:t>4.0</w:t>
            </w:r>
          </w:p>
        </w:tc>
      </w:tr>
      <w:tr w:rsidR="00614155" w14:paraId="3FC3DCDB" w14:textId="592032E0" w:rsidTr="007F5B92">
        <w:trPr>
          <w:trHeight w:val="593"/>
        </w:trPr>
        <w:tc>
          <w:tcPr>
            <w:tcW w:w="4440" w:type="dxa"/>
            <w:shd w:val="clear" w:color="auto" w:fill="auto"/>
          </w:tcPr>
          <w:p w14:paraId="18FB1001" w14:textId="6AB44AC7" w:rsidR="00614155" w:rsidRPr="003E2125" w:rsidRDefault="00614155" w:rsidP="007F055F">
            <w:pPr>
              <w:pStyle w:val="ListParagraph"/>
              <w:numPr>
                <w:ilvl w:val="0"/>
                <w:numId w:val="49"/>
              </w:numPr>
              <w:spacing w:before="60" w:afterLines="60" w:after="144"/>
              <w:rPr>
                <w:i/>
                <w:szCs w:val="32"/>
              </w:rPr>
            </w:pPr>
            <w:r w:rsidRPr="003E2125">
              <w:rPr>
                <w:i/>
                <w:szCs w:val="32"/>
              </w:rPr>
              <w:t>Members see collaboration as in their self-interest</w:t>
            </w:r>
          </w:p>
        </w:tc>
        <w:tc>
          <w:tcPr>
            <w:tcW w:w="2538" w:type="dxa"/>
            <w:shd w:val="clear" w:color="auto" w:fill="C5E0B3" w:themeFill="accent6" w:themeFillTint="66"/>
            <w:vAlign w:val="center"/>
          </w:tcPr>
          <w:p w14:paraId="72A1AF02" w14:textId="21A5A30A" w:rsidR="00614155" w:rsidRDefault="00614155" w:rsidP="007F5B92">
            <w:pPr>
              <w:spacing w:before="60" w:afterLines="60" w:after="144"/>
              <w:jc w:val="center"/>
              <w:rPr>
                <w:b/>
                <w:szCs w:val="32"/>
              </w:rPr>
            </w:pPr>
            <w:r>
              <w:rPr>
                <w:b/>
                <w:szCs w:val="32"/>
              </w:rPr>
              <w:t>4.4</w:t>
            </w:r>
          </w:p>
        </w:tc>
        <w:tc>
          <w:tcPr>
            <w:tcW w:w="2372" w:type="dxa"/>
            <w:shd w:val="clear" w:color="auto" w:fill="C5E0B3" w:themeFill="accent6" w:themeFillTint="66"/>
            <w:vAlign w:val="center"/>
          </w:tcPr>
          <w:p w14:paraId="434CA6BF" w14:textId="68656FBD" w:rsidR="00614155" w:rsidRDefault="00614155" w:rsidP="007F5B92">
            <w:pPr>
              <w:spacing w:before="60" w:afterLines="60" w:after="144"/>
              <w:jc w:val="center"/>
              <w:rPr>
                <w:b/>
                <w:szCs w:val="32"/>
              </w:rPr>
            </w:pPr>
            <w:r>
              <w:rPr>
                <w:b/>
                <w:szCs w:val="32"/>
              </w:rPr>
              <w:t>4.5</w:t>
            </w:r>
          </w:p>
        </w:tc>
      </w:tr>
      <w:tr w:rsidR="00614155" w14:paraId="15F101F0" w14:textId="6EA5D263" w:rsidTr="007F5B92">
        <w:tc>
          <w:tcPr>
            <w:tcW w:w="4440" w:type="dxa"/>
            <w:shd w:val="clear" w:color="auto" w:fill="auto"/>
          </w:tcPr>
          <w:p w14:paraId="04E2ACEA" w14:textId="53C83C9B" w:rsidR="00614155" w:rsidRPr="003E2125" w:rsidRDefault="00614155" w:rsidP="007F055F">
            <w:pPr>
              <w:pStyle w:val="ListParagraph"/>
              <w:numPr>
                <w:ilvl w:val="0"/>
                <w:numId w:val="49"/>
              </w:numPr>
              <w:spacing w:before="60" w:afterLines="60" w:after="144"/>
              <w:rPr>
                <w:i/>
                <w:szCs w:val="32"/>
              </w:rPr>
            </w:pPr>
            <w:r w:rsidRPr="003E2125">
              <w:rPr>
                <w:i/>
                <w:szCs w:val="32"/>
              </w:rPr>
              <w:t>Unique purpose</w:t>
            </w:r>
          </w:p>
        </w:tc>
        <w:tc>
          <w:tcPr>
            <w:tcW w:w="2538" w:type="dxa"/>
            <w:shd w:val="clear" w:color="auto" w:fill="C5E0B3" w:themeFill="accent6" w:themeFillTint="66"/>
            <w:vAlign w:val="center"/>
          </w:tcPr>
          <w:p w14:paraId="07104342" w14:textId="43C9E624" w:rsidR="00614155" w:rsidRDefault="00614155" w:rsidP="007F5B92">
            <w:pPr>
              <w:spacing w:before="60" w:afterLines="60" w:after="144"/>
              <w:jc w:val="center"/>
              <w:rPr>
                <w:b/>
                <w:szCs w:val="32"/>
              </w:rPr>
            </w:pPr>
            <w:r>
              <w:rPr>
                <w:b/>
                <w:szCs w:val="32"/>
              </w:rPr>
              <w:t>4.4</w:t>
            </w:r>
          </w:p>
        </w:tc>
        <w:tc>
          <w:tcPr>
            <w:tcW w:w="2372" w:type="dxa"/>
            <w:shd w:val="clear" w:color="auto" w:fill="C5E0B3" w:themeFill="accent6" w:themeFillTint="66"/>
            <w:vAlign w:val="center"/>
          </w:tcPr>
          <w:p w14:paraId="6A851A78" w14:textId="3372B329" w:rsidR="00614155" w:rsidRDefault="004962A9" w:rsidP="007F5B92">
            <w:pPr>
              <w:spacing w:before="60" w:afterLines="60" w:after="144"/>
              <w:jc w:val="center"/>
              <w:rPr>
                <w:b/>
                <w:szCs w:val="32"/>
              </w:rPr>
            </w:pPr>
            <w:r>
              <w:rPr>
                <w:b/>
                <w:szCs w:val="32"/>
              </w:rPr>
              <w:t>4.3</w:t>
            </w:r>
          </w:p>
        </w:tc>
      </w:tr>
      <w:tr w:rsidR="00614155" w14:paraId="54CA03EA" w14:textId="0F556D33" w:rsidTr="007F5B92">
        <w:tc>
          <w:tcPr>
            <w:tcW w:w="4440" w:type="dxa"/>
            <w:shd w:val="clear" w:color="auto" w:fill="auto"/>
          </w:tcPr>
          <w:p w14:paraId="2A7086B8" w14:textId="2A9666B1" w:rsidR="00614155" w:rsidRPr="003E2125" w:rsidRDefault="00614155" w:rsidP="007F055F">
            <w:pPr>
              <w:pStyle w:val="ListParagraph"/>
              <w:numPr>
                <w:ilvl w:val="0"/>
                <w:numId w:val="49"/>
              </w:numPr>
              <w:spacing w:before="60" w:afterLines="60" w:after="144"/>
              <w:rPr>
                <w:i/>
                <w:szCs w:val="32"/>
              </w:rPr>
            </w:pPr>
            <w:r w:rsidRPr="003E2125">
              <w:rPr>
                <w:i/>
                <w:szCs w:val="32"/>
              </w:rPr>
              <w:t>Shared vision</w:t>
            </w:r>
          </w:p>
        </w:tc>
        <w:tc>
          <w:tcPr>
            <w:tcW w:w="2538" w:type="dxa"/>
            <w:shd w:val="clear" w:color="auto" w:fill="C5E0B3" w:themeFill="accent6" w:themeFillTint="66"/>
            <w:vAlign w:val="center"/>
          </w:tcPr>
          <w:p w14:paraId="39ED0448" w14:textId="66EE570F" w:rsidR="00614155" w:rsidRDefault="00614155" w:rsidP="007F5B92">
            <w:pPr>
              <w:spacing w:before="60" w:afterLines="60" w:after="144"/>
              <w:jc w:val="center"/>
              <w:rPr>
                <w:b/>
                <w:szCs w:val="32"/>
              </w:rPr>
            </w:pPr>
            <w:r>
              <w:rPr>
                <w:b/>
                <w:szCs w:val="32"/>
              </w:rPr>
              <w:t>4.3</w:t>
            </w:r>
          </w:p>
        </w:tc>
        <w:tc>
          <w:tcPr>
            <w:tcW w:w="2372" w:type="dxa"/>
            <w:shd w:val="clear" w:color="auto" w:fill="C5E0B3" w:themeFill="accent6" w:themeFillTint="66"/>
            <w:vAlign w:val="center"/>
          </w:tcPr>
          <w:p w14:paraId="5B4AFDD1" w14:textId="52500608" w:rsidR="00614155" w:rsidRDefault="004962A9" w:rsidP="007F5B92">
            <w:pPr>
              <w:spacing w:before="60" w:afterLines="60" w:after="144"/>
              <w:jc w:val="center"/>
              <w:rPr>
                <w:b/>
                <w:szCs w:val="32"/>
              </w:rPr>
            </w:pPr>
            <w:r>
              <w:rPr>
                <w:b/>
                <w:szCs w:val="32"/>
              </w:rPr>
              <w:t>4.0</w:t>
            </w:r>
          </w:p>
        </w:tc>
      </w:tr>
      <w:tr w:rsidR="00614155" w14:paraId="09576528" w14:textId="66F80EEB" w:rsidTr="007F5B92">
        <w:tc>
          <w:tcPr>
            <w:tcW w:w="4440" w:type="dxa"/>
            <w:shd w:val="clear" w:color="auto" w:fill="auto"/>
          </w:tcPr>
          <w:p w14:paraId="2827F53E" w14:textId="5DB054D5" w:rsidR="00614155" w:rsidRPr="003E2125" w:rsidRDefault="00614155" w:rsidP="007F055F">
            <w:pPr>
              <w:pStyle w:val="ListParagraph"/>
              <w:numPr>
                <w:ilvl w:val="0"/>
                <w:numId w:val="49"/>
              </w:numPr>
              <w:spacing w:before="60" w:afterLines="60" w:after="144"/>
              <w:rPr>
                <w:i/>
                <w:szCs w:val="32"/>
              </w:rPr>
            </w:pPr>
            <w:r w:rsidRPr="003E2125">
              <w:rPr>
                <w:i/>
                <w:szCs w:val="32"/>
              </w:rPr>
              <w:t>Established informal relationships and communication links</w:t>
            </w:r>
          </w:p>
        </w:tc>
        <w:tc>
          <w:tcPr>
            <w:tcW w:w="2538" w:type="dxa"/>
            <w:shd w:val="clear" w:color="auto" w:fill="C5E0B3" w:themeFill="accent6" w:themeFillTint="66"/>
            <w:vAlign w:val="center"/>
          </w:tcPr>
          <w:p w14:paraId="1FF807FE" w14:textId="50B367CA" w:rsidR="00614155" w:rsidRDefault="00614155" w:rsidP="007F5B92">
            <w:pPr>
              <w:spacing w:before="60" w:afterLines="60" w:after="144"/>
              <w:jc w:val="center"/>
              <w:rPr>
                <w:b/>
                <w:szCs w:val="32"/>
              </w:rPr>
            </w:pPr>
            <w:r>
              <w:rPr>
                <w:b/>
                <w:szCs w:val="32"/>
              </w:rPr>
              <w:t>4.3</w:t>
            </w:r>
          </w:p>
        </w:tc>
        <w:tc>
          <w:tcPr>
            <w:tcW w:w="2372" w:type="dxa"/>
            <w:shd w:val="clear" w:color="auto" w:fill="C5E0B3" w:themeFill="accent6" w:themeFillTint="66"/>
            <w:vAlign w:val="center"/>
          </w:tcPr>
          <w:p w14:paraId="55613EF6" w14:textId="63044E73" w:rsidR="00614155" w:rsidRDefault="004962A9" w:rsidP="007F5B92">
            <w:pPr>
              <w:spacing w:before="60" w:afterLines="60" w:after="144"/>
              <w:jc w:val="center"/>
              <w:rPr>
                <w:b/>
                <w:szCs w:val="32"/>
              </w:rPr>
            </w:pPr>
            <w:r>
              <w:rPr>
                <w:b/>
                <w:szCs w:val="32"/>
              </w:rPr>
              <w:t>4.1</w:t>
            </w:r>
          </w:p>
        </w:tc>
      </w:tr>
      <w:tr w:rsidR="00614155" w14:paraId="1C267FAE" w14:textId="0EB94B4C" w:rsidTr="007F5B92">
        <w:tc>
          <w:tcPr>
            <w:tcW w:w="4440" w:type="dxa"/>
            <w:shd w:val="clear" w:color="auto" w:fill="auto"/>
          </w:tcPr>
          <w:p w14:paraId="35A93C6C" w14:textId="561853A7" w:rsidR="00614155" w:rsidRPr="003E2125" w:rsidRDefault="00614155" w:rsidP="007F055F">
            <w:pPr>
              <w:pStyle w:val="ListParagraph"/>
              <w:numPr>
                <w:ilvl w:val="0"/>
                <w:numId w:val="49"/>
              </w:numPr>
              <w:spacing w:before="60" w:afterLines="60" w:after="144"/>
              <w:rPr>
                <w:i/>
                <w:szCs w:val="32"/>
              </w:rPr>
            </w:pPr>
            <w:r w:rsidRPr="003E2125">
              <w:rPr>
                <w:i/>
                <w:szCs w:val="32"/>
              </w:rPr>
              <w:t>Favorable political and social climate</w:t>
            </w:r>
          </w:p>
        </w:tc>
        <w:tc>
          <w:tcPr>
            <w:tcW w:w="2538" w:type="dxa"/>
            <w:shd w:val="clear" w:color="auto" w:fill="C5E0B3" w:themeFill="accent6" w:themeFillTint="66"/>
            <w:vAlign w:val="center"/>
          </w:tcPr>
          <w:p w14:paraId="387FDBF8" w14:textId="7E4E0C99" w:rsidR="00614155" w:rsidRDefault="00614155" w:rsidP="007F5B92">
            <w:pPr>
              <w:spacing w:before="60" w:afterLines="60" w:after="144"/>
              <w:jc w:val="center"/>
              <w:rPr>
                <w:b/>
                <w:szCs w:val="32"/>
              </w:rPr>
            </w:pPr>
            <w:r>
              <w:rPr>
                <w:b/>
                <w:szCs w:val="32"/>
              </w:rPr>
              <w:t>4.2</w:t>
            </w:r>
          </w:p>
        </w:tc>
        <w:tc>
          <w:tcPr>
            <w:tcW w:w="2372" w:type="dxa"/>
            <w:shd w:val="clear" w:color="auto" w:fill="C5E0B3" w:themeFill="accent6" w:themeFillTint="66"/>
            <w:vAlign w:val="center"/>
          </w:tcPr>
          <w:p w14:paraId="758A539C" w14:textId="3742810C" w:rsidR="00614155" w:rsidRDefault="004962A9" w:rsidP="007F5B92">
            <w:pPr>
              <w:spacing w:before="60" w:afterLines="60" w:after="144"/>
              <w:jc w:val="center"/>
              <w:rPr>
                <w:b/>
                <w:szCs w:val="32"/>
              </w:rPr>
            </w:pPr>
            <w:r>
              <w:rPr>
                <w:b/>
                <w:szCs w:val="32"/>
              </w:rPr>
              <w:t>4.0</w:t>
            </w:r>
          </w:p>
        </w:tc>
      </w:tr>
      <w:tr w:rsidR="00614155" w14:paraId="1FC260CF" w14:textId="56B67FEE" w:rsidTr="007F5B92">
        <w:tc>
          <w:tcPr>
            <w:tcW w:w="4440" w:type="dxa"/>
            <w:shd w:val="clear" w:color="auto" w:fill="auto"/>
          </w:tcPr>
          <w:p w14:paraId="05194E29" w14:textId="3A61B773" w:rsidR="00614155" w:rsidRPr="003E2125" w:rsidRDefault="00614155" w:rsidP="007F055F">
            <w:pPr>
              <w:pStyle w:val="ListParagraph"/>
              <w:numPr>
                <w:ilvl w:val="0"/>
                <w:numId w:val="49"/>
              </w:numPr>
              <w:spacing w:before="60" w:afterLines="60" w:after="144"/>
              <w:rPr>
                <w:i/>
                <w:szCs w:val="32"/>
              </w:rPr>
            </w:pPr>
            <w:r w:rsidRPr="003E2125">
              <w:rPr>
                <w:i/>
                <w:szCs w:val="32"/>
              </w:rPr>
              <w:t>Adaptability</w:t>
            </w:r>
          </w:p>
        </w:tc>
        <w:tc>
          <w:tcPr>
            <w:tcW w:w="2538" w:type="dxa"/>
            <w:shd w:val="clear" w:color="auto" w:fill="C5E0B3" w:themeFill="accent6" w:themeFillTint="66"/>
            <w:vAlign w:val="center"/>
          </w:tcPr>
          <w:p w14:paraId="36D836FD" w14:textId="51C78946" w:rsidR="00614155" w:rsidRDefault="00614155" w:rsidP="007F5B92">
            <w:pPr>
              <w:spacing w:before="60" w:afterLines="60" w:after="144"/>
              <w:jc w:val="center"/>
              <w:rPr>
                <w:b/>
                <w:szCs w:val="32"/>
              </w:rPr>
            </w:pPr>
            <w:r>
              <w:rPr>
                <w:b/>
                <w:szCs w:val="32"/>
              </w:rPr>
              <w:t>4.2</w:t>
            </w:r>
          </w:p>
        </w:tc>
        <w:tc>
          <w:tcPr>
            <w:tcW w:w="2372" w:type="dxa"/>
            <w:shd w:val="clear" w:color="auto" w:fill="FFE599" w:themeFill="accent4" w:themeFillTint="66"/>
            <w:vAlign w:val="center"/>
          </w:tcPr>
          <w:p w14:paraId="3256BBD5" w14:textId="0D5D7916" w:rsidR="00614155" w:rsidRDefault="004962A9" w:rsidP="007F5B92">
            <w:pPr>
              <w:spacing w:before="60" w:afterLines="60" w:after="144"/>
              <w:jc w:val="center"/>
              <w:rPr>
                <w:b/>
                <w:szCs w:val="32"/>
              </w:rPr>
            </w:pPr>
            <w:r>
              <w:rPr>
                <w:b/>
                <w:szCs w:val="32"/>
              </w:rPr>
              <w:t>3.7</w:t>
            </w:r>
          </w:p>
        </w:tc>
      </w:tr>
      <w:tr w:rsidR="00614155" w14:paraId="376D7870" w14:textId="4470A336" w:rsidTr="007F5B92">
        <w:tc>
          <w:tcPr>
            <w:tcW w:w="4440" w:type="dxa"/>
            <w:shd w:val="clear" w:color="auto" w:fill="auto"/>
          </w:tcPr>
          <w:p w14:paraId="339E75F8" w14:textId="356BD8E5" w:rsidR="00614155" w:rsidRPr="003E2125" w:rsidRDefault="00614155" w:rsidP="007F055F">
            <w:pPr>
              <w:pStyle w:val="ListParagraph"/>
              <w:numPr>
                <w:ilvl w:val="0"/>
                <w:numId w:val="49"/>
              </w:numPr>
              <w:spacing w:before="60" w:afterLines="60" w:after="144"/>
              <w:rPr>
                <w:i/>
                <w:szCs w:val="32"/>
              </w:rPr>
            </w:pPr>
            <w:r w:rsidRPr="003E2125">
              <w:rPr>
                <w:i/>
                <w:szCs w:val="32"/>
              </w:rPr>
              <w:t>Open and frequent communication</w:t>
            </w:r>
          </w:p>
        </w:tc>
        <w:tc>
          <w:tcPr>
            <w:tcW w:w="2538" w:type="dxa"/>
            <w:shd w:val="clear" w:color="auto" w:fill="C5E0B3" w:themeFill="accent6" w:themeFillTint="66"/>
            <w:vAlign w:val="center"/>
          </w:tcPr>
          <w:p w14:paraId="612083CF" w14:textId="056C8BA8" w:rsidR="00614155" w:rsidRDefault="00614155" w:rsidP="007F5B92">
            <w:pPr>
              <w:spacing w:before="60" w:afterLines="60" w:after="144"/>
              <w:jc w:val="center"/>
              <w:rPr>
                <w:b/>
                <w:szCs w:val="32"/>
              </w:rPr>
            </w:pPr>
            <w:r>
              <w:rPr>
                <w:b/>
                <w:szCs w:val="32"/>
              </w:rPr>
              <w:t>4.2</w:t>
            </w:r>
          </w:p>
        </w:tc>
        <w:tc>
          <w:tcPr>
            <w:tcW w:w="2372" w:type="dxa"/>
            <w:shd w:val="clear" w:color="auto" w:fill="FFE599" w:themeFill="accent4" w:themeFillTint="66"/>
            <w:vAlign w:val="center"/>
          </w:tcPr>
          <w:p w14:paraId="30321760" w14:textId="55FAFEA8" w:rsidR="00614155" w:rsidRDefault="004962A9" w:rsidP="007F5B92">
            <w:pPr>
              <w:spacing w:before="60" w:afterLines="60" w:after="144"/>
              <w:jc w:val="center"/>
              <w:rPr>
                <w:b/>
                <w:szCs w:val="32"/>
              </w:rPr>
            </w:pPr>
            <w:r>
              <w:rPr>
                <w:b/>
                <w:szCs w:val="32"/>
              </w:rPr>
              <w:t>3.9</w:t>
            </w:r>
          </w:p>
        </w:tc>
      </w:tr>
      <w:tr w:rsidR="00614155" w14:paraId="4577389A" w14:textId="0CB77FAA" w:rsidTr="007F5B92">
        <w:tc>
          <w:tcPr>
            <w:tcW w:w="4440" w:type="dxa"/>
            <w:shd w:val="clear" w:color="auto" w:fill="auto"/>
          </w:tcPr>
          <w:p w14:paraId="0B40EB7F" w14:textId="6CCDACAB" w:rsidR="00614155" w:rsidRPr="003E2125" w:rsidRDefault="00614155" w:rsidP="007F055F">
            <w:pPr>
              <w:pStyle w:val="ListParagraph"/>
              <w:numPr>
                <w:ilvl w:val="0"/>
                <w:numId w:val="49"/>
              </w:numPr>
              <w:spacing w:before="60" w:afterLines="60" w:after="144"/>
              <w:rPr>
                <w:i/>
                <w:szCs w:val="32"/>
              </w:rPr>
            </w:pPr>
            <w:r w:rsidRPr="003E2125">
              <w:rPr>
                <w:i/>
                <w:szCs w:val="32"/>
              </w:rPr>
              <w:t>Concrete, attainable goals and objectives</w:t>
            </w:r>
          </w:p>
        </w:tc>
        <w:tc>
          <w:tcPr>
            <w:tcW w:w="2538" w:type="dxa"/>
            <w:shd w:val="clear" w:color="auto" w:fill="C5E0B3" w:themeFill="accent6" w:themeFillTint="66"/>
            <w:vAlign w:val="center"/>
          </w:tcPr>
          <w:p w14:paraId="5497251A" w14:textId="29661F3F" w:rsidR="00614155" w:rsidRDefault="00614155" w:rsidP="007F5B92">
            <w:pPr>
              <w:spacing w:before="60" w:afterLines="60" w:after="144"/>
              <w:jc w:val="center"/>
              <w:rPr>
                <w:b/>
                <w:szCs w:val="32"/>
              </w:rPr>
            </w:pPr>
            <w:r>
              <w:rPr>
                <w:b/>
                <w:szCs w:val="32"/>
              </w:rPr>
              <w:t>4.2</w:t>
            </w:r>
          </w:p>
        </w:tc>
        <w:tc>
          <w:tcPr>
            <w:tcW w:w="2372" w:type="dxa"/>
            <w:shd w:val="clear" w:color="auto" w:fill="FFE599" w:themeFill="accent4" w:themeFillTint="66"/>
            <w:vAlign w:val="center"/>
          </w:tcPr>
          <w:p w14:paraId="76A962AA" w14:textId="19085FAE" w:rsidR="00614155" w:rsidRDefault="004962A9" w:rsidP="007F5B92">
            <w:pPr>
              <w:spacing w:before="60" w:afterLines="60" w:after="144"/>
              <w:jc w:val="center"/>
              <w:rPr>
                <w:b/>
                <w:szCs w:val="32"/>
              </w:rPr>
            </w:pPr>
            <w:r>
              <w:rPr>
                <w:b/>
                <w:szCs w:val="32"/>
              </w:rPr>
              <w:t>3.9</w:t>
            </w:r>
          </w:p>
        </w:tc>
      </w:tr>
      <w:tr w:rsidR="00614155" w14:paraId="731E4759" w14:textId="5B3AFFA7" w:rsidTr="007F5B92">
        <w:tc>
          <w:tcPr>
            <w:tcW w:w="4440" w:type="dxa"/>
            <w:shd w:val="clear" w:color="auto" w:fill="auto"/>
          </w:tcPr>
          <w:p w14:paraId="757BFB88" w14:textId="357EEB17" w:rsidR="00614155" w:rsidRPr="003E2125" w:rsidRDefault="00614155" w:rsidP="007F055F">
            <w:pPr>
              <w:pStyle w:val="ListParagraph"/>
              <w:numPr>
                <w:ilvl w:val="0"/>
                <w:numId w:val="49"/>
              </w:numPr>
              <w:spacing w:before="60" w:afterLines="60" w:after="144"/>
              <w:rPr>
                <w:i/>
                <w:szCs w:val="32"/>
              </w:rPr>
            </w:pPr>
            <w:r w:rsidRPr="003E2125">
              <w:rPr>
                <w:i/>
                <w:szCs w:val="32"/>
              </w:rPr>
              <w:t>Collaborative group seen as a legitimate leader in community</w:t>
            </w:r>
          </w:p>
        </w:tc>
        <w:tc>
          <w:tcPr>
            <w:tcW w:w="2538" w:type="dxa"/>
            <w:shd w:val="clear" w:color="auto" w:fill="C5E0B3" w:themeFill="accent6" w:themeFillTint="66"/>
            <w:vAlign w:val="center"/>
          </w:tcPr>
          <w:p w14:paraId="306D7B41" w14:textId="610D9743" w:rsidR="00614155" w:rsidRDefault="00614155" w:rsidP="007F5B92">
            <w:pPr>
              <w:spacing w:before="60" w:afterLines="60" w:after="144"/>
              <w:jc w:val="center"/>
              <w:rPr>
                <w:b/>
                <w:szCs w:val="32"/>
              </w:rPr>
            </w:pPr>
            <w:r>
              <w:rPr>
                <w:b/>
                <w:szCs w:val="32"/>
              </w:rPr>
              <w:t>4.1</w:t>
            </w:r>
          </w:p>
        </w:tc>
        <w:tc>
          <w:tcPr>
            <w:tcW w:w="2372" w:type="dxa"/>
            <w:shd w:val="clear" w:color="auto" w:fill="FFE599" w:themeFill="accent4" w:themeFillTint="66"/>
            <w:vAlign w:val="center"/>
          </w:tcPr>
          <w:p w14:paraId="016E9917" w14:textId="714B5838" w:rsidR="00614155" w:rsidRDefault="004962A9" w:rsidP="007F5B92">
            <w:pPr>
              <w:spacing w:before="60" w:afterLines="60" w:after="144"/>
              <w:jc w:val="center"/>
              <w:rPr>
                <w:b/>
                <w:szCs w:val="32"/>
              </w:rPr>
            </w:pPr>
            <w:r>
              <w:rPr>
                <w:b/>
                <w:szCs w:val="32"/>
              </w:rPr>
              <w:t>3.6</w:t>
            </w:r>
          </w:p>
        </w:tc>
      </w:tr>
      <w:tr w:rsidR="00614155" w14:paraId="1476A542" w14:textId="0AF3BEA8" w:rsidTr="007F5B92">
        <w:tc>
          <w:tcPr>
            <w:tcW w:w="4440" w:type="dxa"/>
            <w:shd w:val="clear" w:color="auto" w:fill="auto"/>
          </w:tcPr>
          <w:p w14:paraId="6E1B4DA3" w14:textId="14C818C9" w:rsidR="00614155" w:rsidRPr="003E2125" w:rsidRDefault="00614155" w:rsidP="007F055F">
            <w:pPr>
              <w:pStyle w:val="ListParagraph"/>
              <w:numPr>
                <w:ilvl w:val="0"/>
                <w:numId w:val="49"/>
              </w:numPr>
              <w:spacing w:before="60" w:afterLines="60" w:after="144"/>
              <w:rPr>
                <w:i/>
                <w:szCs w:val="32"/>
              </w:rPr>
            </w:pPr>
            <w:r w:rsidRPr="003E2125">
              <w:rPr>
                <w:i/>
                <w:szCs w:val="32"/>
              </w:rPr>
              <w:t>Members share a stake in both process and outcome</w:t>
            </w:r>
          </w:p>
        </w:tc>
        <w:tc>
          <w:tcPr>
            <w:tcW w:w="2538" w:type="dxa"/>
            <w:shd w:val="clear" w:color="auto" w:fill="C5E0B3" w:themeFill="accent6" w:themeFillTint="66"/>
            <w:vAlign w:val="center"/>
          </w:tcPr>
          <w:p w14:paraId="287E685E" w14:textId="5B6B956F" w:rsidR="00614155" w:rsidRDefault="00614155" w:rsidP="007F5B92">
            <w:pPr>
              <w:spacing w:before="60" w:afterLines="60" w:after="144"/>
              <w:jc w:val="center"/>
              <w:rPr>
                <w:b/>
                <w:szCs w:val="32"/>
              </w:rPr>
            </w:pPr>
            <w:r>
              <w:rPr>
                <w:b/>
                <w:szCs w:val="32"/>
              </w:rPr>
              <w:t>4.1</w:t>
            </w:r>
          </w:p>
        </w:tc>
        <w:tc>
          <w:tcPr>
            <w:tcW w:w="2372" w:type="dxa"/>
            <w:shd w:val="clear" w:color="auto" w:fill="FFE599" w:themeFill="accent4" w:themeFillTint="66"/>
            <w:vAlign w:val="center"/>
          </w:tcPr>
          <w:p w14:paraId="43E5E875" w14:textId="72845D84" w:rsidR="00614155" w:rsidRDefault="004962A9" w:rsidP="007F5B92">
            <w:pPr>
              <w:spacing w:before="60" w:afterLines="60" w:after="144"/>
              <w:jc w:val="center"/>
              <w:rPr>
                <w:b/>
                <w:szCs w:val="32"/>
              </w:rPr>
            </w:pPr>
            <w:r>
              <w:rPr>
                <w:b/>
                <w:szCs w:val="32"/>
              </w:rPr>
              <w:t>3.8</w:t>
            </w:r>
          </w:p>
        </w:tc>
      </w:tr>
      <w:tr w:rsidR="00614155" w14:paraId="157ABF9F" w14:textId="6613A309" w:rsidTr="007F5B92">
        <w:tc>
          <w:tcPr>
            <w:tcW w:w="4440" w:type="dxa"/>
            <w:shd w:val="clear" w:color="auto" w:fill="auto"/>
          </w:tcPr>
          <w:p w14:paraId="453D28DA" w14:textId="43969EEB" w:rsidR="00614155" w:rsidRPr="003E2125" w:rsidRDefault="00614155" w:rsidP="007F055F">
            <w:pPr>
              <w:pStyle w:val="ListParagraph"/>
              <w:numPr>
                <w:ilvl w:val="0"/>
                <w:numId w:val="49"/>
              </w:numPr>
              <w:spacing w:before="60" w:afterLines="60" w:after="144"/>
              <w:rPr>
                <w:i/>
                <w:szCs w:val="32"/>
              </w:rPr>
            </w:pPr>
            <w:r w:rsidRPr="003E2125">
              <w:rPr>
                <w:i/>
                <w:szCs w:val="32"/>
              </w:rPr>
              <w:t>Flexibility</w:t>
            </w:r>
          </w:p>
        </w:tc>
        <w:tc>
          <w:tcPr>
            <w:tcW w:w="2538" w:type="dxa"/>
            <w:shd w:val="clear" w:color="auto" w:fill="C5E0B3" w:themeFill="accent6" w:themeFillTint="66"/>
            <w:vAlign w:val="center"/>
          </w:tcPr>
          <w:p w14:paraId="5654FD00" w14:textId="045B7770" w:rsidR="00614155" w:rsidRDefault="00614155" w:rsidP="007F5B92">
            <w:pPr>
              <w:spacing w:before="60" w:afterLines="60" w:after="144"/>
              <w:jc w:val="center"/>
              <w:rPr>
                <w:b/>
                <w:szCs w:val="32"/>
              </w:rPr>
            </w:pPr>
            <w:r>
              <w:rPr>
                <w:b/>
                <w:szCs w:val="32"/>
              </w:rPr>
              <w:t>4.1</w:t>
            </w:r>
          </w:p>
        </w:tc>
        <w:tc>
          <w:tcPr>
            <w:tcW w:w="2372" w:type="dxa"/>
            <w:shd w:val="clear" w:color="auto" w:fill="FFE599" w:themeFill="accent4" w:themeFillTint="66"/>
            <w:vAlign w:val="center"/>
          </w:tcPr>
          <w:p w14:paraId="1A628037" w14:textId="5B0496D9" w:rsidR="00614155" w:rsidRDefault="004962A9" w:rsidP="007F5B92">
            <w:pPr>
              <w:spacing w:before="60" w:afterLines="60" w:after="144"/>
              <w:jc w:val="center"/>
              <w:rPr>
                <w:b/>
                <w:szCs w:val="32"/>
              </w:rPr>
            </w:pPr>
            <w:r>
              <w:rPr>
                <w:b/>
                <w:szCs w:val="32"/>
              </w:rPr>
              <w:t>3.9</w:t>
            </w:r>
          </w:p>
        </w:tc>
      </w:tr>
      <w:tr w:rsidR="00614155" w14:paraId="1169A59C" w14:textId="4FDD7FB1" w:rsidTr="007F5B92">
        <w:tc>
          <w:tcPr>
            <w:tcW w:w="4440" w:type="dxa"/>
            <w:shd w:val="clear" w:color="auto" w:fill="auto"/>
          </w:tcPr>
          <w:p w14:paraId="277BC2B8" w14:textId="5546EBE6" w:rsidR="00614155" w:rsidRPr="003E2125" w:rsidRDefault="00614155" w:rsidP="007F055F">
            <w:pPr>
              <w:pStyle w:val="ListParagraph"/>
              <w:numPr>
                <w:ilvl w:val="0"/>
                <w:numId w:val="49"/>
              </w:numPr>
              <w:spacing w:before="60" w:afterLines="60" w:after="144"/>
              <w:rPr>
                <w:i/>
                <w:szCs w:val="32"/>
              </w:rPr>
            </w:pPr>
            <w:r w:rsidRPr="003E2125">
              <w:rPr>
                <w:i/>
                <w:szCs w:val="32"/>
              </w:rPr>
              <w:t>Appropriate pace of development</w:t>
            </w:r>
          </w:p>
        </w:tc>
        <w:tc>
          <w:tcPr>
            <w:tcW w:w="2538" w:type="dxa"/>
            <w:shd w:val="clear" w:color="auto" w:fill="C5E0B3" w:themeFill="accent6" w:themeFillTint="66"/>
            <w:vAlign w:val="center"/>
          </w:tcPr>
          <w:p w14:paraId="51E9CCFB" w14:textId="1CD4C3E1" w:rsidR="00614155" w:rsidRDefault="00614155" w:rsidP="007F5B92">
            <w:pPr>
              <w:spacing w:before="60" w:afterLines="60" w:after="144"/>
              <w:jc w:val="center"/>
              <w:rPr>
                <w:b/>
                <w:szCs w:val="32"/>
              </w:rPr>
            </w:pPr>
            <w:r>
              <w:rPr>
                <w:b/>
                <w:szCs w:val="32"/>
              </w:rPr>
              <w:t>4.1</w:t>
            </w:r>
          </w:p>
        </w:tc>
        <w:tc>
          <w:tcPr>
            <w:tcW w:w="2372" w:type="dxa"/>
            <w:shd w:val="clear" w:color="auto" w:fill="FFE599" w:themeFill="accent4" w:themeFillTint="66"/>
            <w:vAlign w:val="center"/>
          </w:tcPr>
          <w:p w14:paraId="7F788E9A" w14:textId="5A1BF373" w:rsidR="00614155" w:rsidRDefault="004962A9" w:rsidP="007F5B92">
            <w:pPr>
              <w:spacing w:before="60" w:afterLines="60" w:after="144"/>
              <w:jc w:val="center"/>
              <w:rPr>
                <w:b/>
                <w:szCs w:val="32"/>
              </w:rPr>
            </w:pPr>
            <w:r>
              <w:rPr>
                <w:b/>
                <w:szCs w:val="32"/>
              </w:rPr>
              <w:t>3.6</w:t>
            </w:r>
          </w:p>
        </w:tc>
      </w:tr>
      <w:tr w:rsidR="00614155" w14:paraId="7DF5141B" w14:textId="4F0399F6" w:rsidTr="007F5B92">
        <w:tc>
          <w:tcPr>
            <w:tcW w:w="4440" w:type="dxa"/>
            <w:shd w:val="clear" w:color="auto" w:fill="auto"/>
          </w:tcPr>
          <w:p w14:paraId="4EBF6977" w14:textId="2A18C1FA" w:rsidR="00614155" w:rsidRPr="003E2125" w:rsidRDefault="00614155" w:rsidP="007F055F">
            <w:pPr>
              <w:pStyle w:val="ListParagraph"/>
              <w:numPr>
                <w:ilvl w:val="0"/>
                <w:numId w:val="49"/>
              </w:numPr>
              <w:spacing w:before="60" w:afterLines="60" w:after="144"/>
              <w:rPr>
                <w:i/>
                <w:szCs w:val="32"/>
              </w:rPr>
            </w:pPr>
            <w:r w:rsidRPr="003E2125">
              <w:rPr>
                <w:i/>
                <w:szCs w:val="32"/>
              </w:rPr>
              <w:t>History of collaboration or cooperation in the community</w:t>
            </w:r>
          </w:p>
        </w:tc>
        <w:tc>
          <w:tcPr>
            <w:tcW w:w="2538" w:type="dxa"/>
            <w:shd w:val="clear" w:color="auto" w:fill="C5E0B3" w:themeFill="accent6" w:themeFillTint="66"/>
            <w:vAlign w:val="center"/>
          </w:tcPr>
          <w:p w14:paraId="203DCD2E" w14:textId="2806DC19" w:rsidR="00614155" w:rsidRPr="00074218" w:rsidRDefault="00614155" w:rsidP="007F5B92">
            <w:pPr>
              <w:spacing w:before="60" w:afterLines="60" w:after="144"/>
              <w:jc w:val="center"/>
              <w:rPr>
                <w:b/>
                <w:szCs w:val="32"/>
              </w:rPr>
            </w:pPr>
            <w:r>
              <w:rPr>
                <w:b/>
                <w:szCs w:val="32"/>
              </w:rPr>
              <w:t>4.0</w:t>
            </w:r>
          </w:p>
        </w:tc>
        <w:tc>
          <w:tcPr>
            <w:tcW w:w="2372" w:type="dxa"/>
            <w:shd w:val="clear" w:color="auto" w:fill="C5E0B3" w:themeFill="accent6" w:themeFillTint="66"/>
            <w:vAlign w:val="center"/>
          </w:tcPr>
          <w:p w14:paraId="5836617C" w14:textId="7D575CD6" w:rsidR="00614155" w:rsidRDefault="004962A9" w:rsidP="007F5B92">
            <w:pPr>
              <w:spacing w:before="60" w:afterLines="60" w:after="144"/>
              <w:jc w:val="center"/>
              <w:rPr>
                <w:b/>
                <w:szCs w:val="32"/>
              </w:rPr>
            </w:pPr>
            <w:r>
              <w:rPr>
                <w:b/>
                <w:szCs w:val="32"/>
              </w:rPr>
              <w:t>4.1</w:t>
            </w:r>
          </w:p>
        </w:tc>
      </w:tr>
      <w:tr w:rsidR="00614155" w14:paraId="43980C94" w14:textId="3946BA33" w:rsidTr="007F5B92">
        <w:tc>
          <w:tcPr>
            <w:tcW w:w="4440" w:type="dxa"/>
            <w:shd w:val="clear" w:color="auto" w:fill="auto"/>
          </w:tcPr>
          <w:p w14:paraId="4F220140" w14:textId="54A0386E" w:rsidR="00614155" w:rsidRPr="003E2125" w:rsidRDefault="00614155" w:rsidP="007F055F">
            <w:pPr>
              <w:pStyle w:val="ListParagraph"/>
              <w:numPr>
                <w:ilvl w:val="0"/>
                <w:numId w:val="49"/>
              </w:numPr>
              <w:spacing w:before="60" w:afterLines="60" w:after="144"/>
              <w:rPr>
                <w:i/>
                <w:szCs w:val="32"/>
              </w:rPr>
            </w:pPr>
            <w:r w:rsidRPr="003E2125">
              <w:rPr>
                <w:i/>
                <w:szCs w:val="32"/>
              </w:rPr>
              <w:t>Mutual respect, understanding, and trust</w:t>
            </w:r>
          </w:p>
        </w:tc>
        <w:tc>
          <w:tcPr>
            <w:tcW w:w="2538" w:type="dxa"/>
            <w:shd w:val="clear" w:color="auto" w:fill="C5E0B3" w:themeFill="accent6" w:themeFillTint="66"/>
            <w:vAlign w:val="center"/>
          </w:tcPr>
          <w:p w14:paraId="6696D5E1" w14:textId="0F5A8485" w:rsidR="00614155" w:rsidRPr="00074218" w:rsidRDefault="00614155" w:rsidP="007F5B92">
            <w:pPr>
              <w:spacing w:before="60" w:afterLines="60" w:after="144"/>
              <w:jc w:val="center"/>
              <w:rPr>
                <w:b/>
                <w:szCs w:val="32"/>
              </w:rPr>
            </w:pPr>
            <w:r>
              <w:rPr>
                <w:b/>
                <w:szCs w:val="32"/>
              </w:rPr>
              <w:t>4.0</w:t>
            </w:r>
          </w:p>
        </w:tc>
        <w:tc>
          <w:tcPr>
            <w:tcW w:w="2372" w:type="dxa"/>
            <w:shd w:val="clear" w:color="auto" w:fill="C5E0B3" w:themeFill="accent6" w:themeFillTint="66"/>
            <w:vAlign w:val="center"/>
          </w:tcPr>
          <w:p w14:paraId="6961FC6F" w14:textId="1B918AAF" w:rsidR="00614155" w:rsidRDefault="004962A9" w:rsidP="007F5B92">
            <w:pPr>
              <w:spacing w:before="60" w:afterLines="60" w:after="144"/>
              <w:jc w:val="center"/>
              <w:rPr>
                <w:b/>
                <w:szCs w:val="32"/>
              </w:rPr>
            </w:pPr>
            <w:r>
              <w:rPr>
                <w:b/>
                <w:szCs w:val="32"/>
              </w:rPr>
              <w:t>4.0</w:t>
            </w:r>
          </w:p>
        </w:tc>
      </w:tr>
      <w:tr w:rsidR="00C718E1" w14:paraId="1E63652B" w14:textId="77777777" w:rsidTr="007F5B92">
        <w:tc>
          <w:tcPr>
            <w:tcW w:w="4440" w:type="dxa"/>
            <w:shd w:val="clear" w:color="auto" w:fill="auto"/>
          </w:tcPr>
          <w:p w14:paraId="2CE5D53C" w14:textId="6D4D04B2" w:rsidR="00C718E1" w:rsidRPr="003E2125" w:rsidRDefault="00C718E1" w:rsidP="007F055F">
            <w:pPr>
              <w:pStyle w:val="ListParagraph"/>
              <w:numPr>
                <w:ilvl w:val="0"/>
                <w:numId w:val="49"/>
              </w:numPr>
              <w:spacing w:before="60" w:afterLines="60" w:after="144"/>
              <w:rPr>
                <w:i/>
                <w:szCs w:val="32"/>
              </w:rPr>
            </w:pPr>
            <w:r w:rsidRPr="003E2125">
              <w:rPr>
                <w:i/>
                <w:szCs w:val="32"/>
              </w:rPr>
              <w:t>Appropriate cross section of members</w:t>
            </w:r>
          </w:p>
        </w:tc>
        <w:tc>
          <w:tcPr>
            <w:tcW w:w="2538" w:type="dxa"/>
            <w:shd w:val="clear" w:color="auto" w:fill="C5E0B3" w:themeFill="accent6" w:themeFillTint="66"/>
            <w:vAlign w:val="center"/>
          </w:tcPr>
          <w:p w14:paraId="083237BE" w14:textId="3EBA255D" w:rsidR="00C718E1" w:rsidRDefault="00C718E1" w:rsidP="007F5B92">
            <w:pPr>
              <w:spacing w:before="60" w:afterLines="60" w:after="144"/>
              <w:jc w:val="center"/>
              <w:rPr>
                <w:b/>
                <w:szCs w:val="32"/>
              </w:rPr>
            </w:pPr>
            <w:r>
              <w:rPr>
                <w:b/>
                <w:szCs w:val="32"/>
              </w:rPr>
              <w:t>4.0</w:t>
            </w:r>
          </w:p>
        </w:tc>
        <w:tc>
          <w:tcPr>
            <w:tcW w:w="2372" w:type="dxa"/>
            <w:shd w:val="clear" w:color="auto" w:fill="FFE599" w:themeFill="accent4" w:themeFillTint="66"/>
            <w:vAlign w:val="center"/>
          </w:tcPr>
          <w:p w14:paraId="09911871" w14:textId="06382EA4" w:rsidR="00C718E1" w:rsidRDefault="00C718E1" w:rsidP="007F5B92">
            <w:pPr>
              <w:spacing w:before="60" w:afterLines="60" w:after="144"/>
              <w:jc w:val="center"/>
              <w:rPr>
                <w:b/>
                <w:szCs w:val="32"/>
              </w:rPr>
            </w:pPr>
            <w:r>
              <w:rPr>
                <w:b/>
                <w:szCs w:val="32"/>
              </w:rPr>
              <w:t>3.7</w:t>
            </w:r>
          </w:p>
        </w:tc>
      </w:tr>
      <w:tr w:rsidR="00614155" w14:paraId="36154EDA" w14:textId="6F1E1A38" w:rsidTr="007F5B92">
        <w:tc>
          <w:tcPr>
            <w:tcW w:w="4440" w:type="dxa"/>
            <w:shd w:val="clear" w:color="auto" w:fill="auto"/>
          </w:tcPr>
          <w:p w14:paraId="3B275C90" w14:textId="4BD18154" w:rsidR="00614155" w:rsidRPr="003E2125" w:rsidRDefault="00614155" w:rsidP="007F055F">
            <w:pPr>
              <w:pStyle w:val="ListParagraph"/>
              <w:numPr>
                <w:ilvl w:val="0"/>
                <w:numId w:val="49"/>
              </w:numPr>
              <w:spacing w:before="60" w:afterLines="60" w:after="144"/>
              <w:rPr>
                <w:i/>
                <w:szCs w:val="32"/>
              </w:rPr>
            </w:pPr>
            <w:r w:rsidRPr="003E2125">
              <w:rPr>
                <w:i/>
                <w:szCs w:val="32"/>
              </w:rPr>
              <w:t>Multiple layers of participation</w:t>
            </w:r>
          </w:p>
        </w:tc>
        <w:tc>
          <w:tcPr>
            <w:tcW w:w="2538" w:type="dxa"/>
            <w:shd w:val="clear" w:color="auto" w:fill="FFE599" w:themeFill="accent4" w:themeFillTint="66"/>
            <w:vAlign w:val="center"/>
          </w:tcPr>
          <w:p w14:paraId="7016CF22" w14:textId="3F5B53B9" w:rsidR="00614155" w:rsidRPr="00074218" w:rsidRDefault="00614155" w:rsidP="007F5B92">
            <w:pPr>
              <w:spacing w:before="60" w:afterLines="60" w:after="144"/>
              <w:jc w:val="center"/>
              <w:rPr>
                <w:b/>
                <w:szCs w:val="32"/>
              </w:rPr>
            </w:pPr>
            <w:r>
              <w:rPr>
                <w:b/>
                <w:szCs w:val="32"/>
              </w:rPr>
              <w:t>3.8</w:t>
            </w:r>
          </w:p>
        </w:tc>
        <w:tc>
          <w:tcPr>
            <w:tcW w:w="2372" w:type="dxa"/>
            <w:shd w:val="clear" w:color="auto" w:fill="FFE599" w:themeFill="accent4" w:themeFillTint="66"/>
            <w:vAlign w:val="center"/>
          </w:tcPr>
          <w:p w14:paraId="70E0C5C2" w14:textId="398228AD" w:rsidR="00614155" w:rsidRDefault="004962A9" w:rsidP="007F5B92">
            <w:pPr>
              <w:spacing w:before="60" w:afterLines="60" w:after="144"/>
              <w:jc w:val="center"/>
              <w:rPr>
                <w:b/>
                <w:szCs w:val="32"/>
              </w:rPr>
            </w:pPr>
            <w:r>
              <w:rPr>
                <w:b/>
                <w:szCs w:val="32"/>
              </w:rPr>
              <w:t>3.1</w:t>
            </w:r>
          </w:p>
        </w:tc>
      </w:tr>
      <w:tr w:rsidR="00614155" w14:paraId="750CD82F" w14:textId="7A0FA792" w:rsidTr="007F5B92">
        <w:tc>
          <w:tcPr>
            <w:tcW w:w="4440" w:type="dxa"/>
            <w:shd w:val="clear" w:color="auto" w:fill="auto"/>
          </w:tcPr>
          <w:p w14:paraId="6A7ED2A4" w14:textId="1A6C5279" w:rsidR="00614155" w:rsidRPr="003E2125" w:rsidRDefault="00614155" w:rsidP="007F055F">
            <w:pPr>
              <w:pStyle w:val="ListParagraph"/>
              <w:numPr>
                <w:ilvl w:val="0"/>
                <w:numId w:val="49"/>
              </w:numPr>
              <w:spacing w:before="60" w:afterLines="60" w:after="144"/>
              <w:rPr>
                <w:i/>
                <w:szCs w:val="32"/>
              </w:rPr>
            </w:pPr>
            <w:r w:rsidRPr="003E2125">
              <w:rPr>
                <w:i/>
                <w:szCs w:val="32"/>
              </w:rPr>
              <w:t>Development of clear roles and policy guidelines</w:t>
            </w:r>
          </w:p>
        </w:tc>
        <w:tc>
          <w:tcPr>
            <w:tcW w:w="2538" w:type="dxa"/>
            <w:shd w:val="clear" w:color="auto" w:fill="FFE599" w:themeFill="accent4" w:themeFillTint="66"/>
            <w:vAlign w:val="center"/>
          </w:tcPr>
          <w:p w14:paraId="1E63C86E" w14:textId="48A4B3E4" w:rsidR="00614155" w:rsidRPr="00074218" w:rsidRDefault="00614155" w:rsidP="007F5B92">
            <w:pPr>
              <w:spacing w:before="60" w:afterLines="60" w:after="144"/>
              <w:jc w:val="center"/>
              <w:rPr>
                <w:b/>
                <w:szCs w:val="32"/>
              </w:rPr>
            </w:pPr>
            <w:r>
              <w:rPr>
                <w:b/>
                <w:szCs w:val="32"/>
              </w:rPr>
              <w:t>3.7</w:t>
            </w:r>
          </w:p>
        </w:tc>
        <w:tc>
          <w:tcPr>
            <w:tcW w:w="2372" w:type="dxa"/>
            <w:shd w:val="clear" w:color="auto" w:fill="FFE599" w:themeFill="accent4" w:themeFillTint="66"/>
            <w:vAlign w:val="center"/>
          </w:tcPr>
          <w:p w14:paraId="459C953C" w14:textId="515F4B2A" w:rsidR="00614155" w:rsidRDefault="004962A9" w:rsidP="007F5B92">
            <w:pPr>
              <w:spacing w:before="60" w:afterLines="60" w:after="144"/>
              <w:jc w:val="center"/>
              <w:rPr>
                <w:b/>
                <w:szCs w:val="32"/>
              </w:rPr>
            </w:pPr>
            <w:r>
              <w:rPr>
                <w:b/>
                <w:szCs w:val="32"/>
              </w:rPr>
              <w:t>3.6</w:t>
            </w:r>
          </w:p>
        </w:tc>
      </w:tr>
      <w:tr w:rsidR="00614155" w14:paraId="1A0812D1" w14:textId="2315E8C1" w:rsidTr="007F5B92">
        <w:tc>
          <w:tcPr>
            <w:tcW w:w="4440" w:type="dxa"/>
            <w:shd w:val="clear" w:color="auto" w:fill="auto"/>
          </w:tcPr>
          <w:p w14:paraId="08CE7412" w14:textId="0ED0972A" w:rsidR="00614155" w:rsidRPr="003E2125" w:rsidRDefault="00614155" w:rsidP="007F055F">
            <w:pPr>
              <w:pStyle w:val="ListParagraph"/>
              <w:numPr>
                <w:ilvl w:val="0"/>
                <w:numId w:val="49"/>
              </w:numPr>
              <w:spacing w:before="60" w:afterLines="60" w:after="144"/>
              <w:rPr>
                <w:i/>
                <w:szCs w:val="32"/>
              </w:rPr>
            </w:pPr>
            <w:r w:rsidRPr="003E2125">
              <w:rPr>
                <w:i/>
                <w:szCs w:val="32"/>
              </w:rPr>
              <w:t>Ability to compromise</w:t>
            </w:r>
          </w:p>
        </w:tc>
        <w:tc>
          <w:tcPr>
            <w:tcW w:w="2538" w:type="dxa"/>
            <w:shd w:val="clear" w:color="auto" w:fill="FFE599" w:themeFill="accent4" w:themeFillTint="66"/>
            <w:vAlign w:val="center"/>
          </w:tcPr>
          <w:p w14:paraId="734786B7" w14:textId="26A04173" w:rsidR="00614155" w:rsidRPr="00074218" w:rsidRDefault="00614155" w:rsidP="007F5B92">
            <w:pPr>
              <w:spacing w:before="60" w:afterLines="60" w:after="144"/>
              <w:jc w:val="center"/>
              <w:rPr>
                <w:b/>
                <w:szCs w:val="32"/>
              </w:rPr>
            </w:pPr>
            <w:r>
              <w:rPr>
                <w:b/>
                <w:szCs w:val="32"/>
              </w:rPr>
              <w:t>3.4</w:t>
            </w:r>
          </w:p>
        </w:tc>
        <w:tc>
          <w:tcPr>
            <w:tcW w:w="2372" w:type="dxa"/>
            <w:shd w:val="clear" w:color="auto" w:fill="FFE599" w:themeFill="accent4" w:themeFillTint="66"/>
            <w:vAlign w:val="center"/>
          </w:tcPr>
          <w:p w14:paraId="1A8EF24E" w14:textId="4FD36DB0" w:rsidR="00614155" w:rsidRDefault="004962A9" w:rsidP="007F5B92">
            <w:pPr>
              <w:spacing w:before="60" w:afterLines="60" w:after="144"/>
              <w:jc w:val="center"/>
              <w:rPr>
                <w:b/>
                <w:szCs w:val="32"/>
              </w:rPr>
            </w:pPr>
            <w:r>
              <w:rPr>
                <w:b/>
                <w:szCs w:val="32"/>
              </w:rPr>
              <w:t>3.7</w:t>
            </w:r>
          </w:p>
        </w:tc>
      </w:tr>
      <w:tr w:rsidR="00614155" w14:paraId="1F11E689" w14:textId="78F26B08" w:rsidTr="007F5B92">
        <w:tc>
          <w:tcPr>
            <w:tcW w:w="4440" w:type="dxa"/>
            <w:shd w:val="clear" w:color="auto" w:fill="auto"/>
          </w:tcPr>
          <w:p w14:paraId="2A605916" w14:textId="258AC5D8" w:rsidR="00614155" w:rsidRPr="003E2125" w:rsidRDefault="00614155" w:rsidP="007F055F">
            <w:pPr>
              <w:pStyle w:val="ListParagraph"/>
              <w:numPr>
                <w:ilvl w:val="0"/>
                <w:numId w:val="49"/>
              </w:numPr>
              <w:spacing w:before="60" w:afterLines="60" w:after="144"/>
              <w:rPr>
                <w:i/>
                <w:szCs w:val="32"/>
              </w:rPr>
            </w:pPr>
            <w:r w:rsidRPr="003E2125">
              <w:rPr>
                <w:i/>
                <w:szCs w:val="32"/>
              </w:rPr>
              <w:t>Sufficient funds, staff, materials, and time</w:t>
            </w:r>
          </w:p>
        </w:tc>
        <w:tc>
          <w:tcPr>
            <w:tcW w:w="2538" w:type="dxa"/>
            <w:shd w:val="clear" w:color="auto" w:fill="FFE599" w:themeFill="accent4" w:themeFillTint="66"/>
            <w:vAlign w:val="center"/>
          </w:tcPr>
          <w:p w14:paraId="4D465AB0" w14:textId="57D4AF28" w:rsidR="00614155" w:rsidRPr="00074218" w:rsidRDefault="00614155" w:rsidP="007F5B92">
            <w:pPr>
              <w:spacing w:before="60" w:afterLines="60" w:after="144"/>
              <w:jc w:val="center"/>
              <w:rPr>
                <w:b/>
                <w:szCs w:val="32"/>
              </w:rPr>
            </w:pPr>
            <w:r>
              <w:rPr>
                <w:b/>
                <w:szCs w:val="32"/>
              </w:rPr>
              <w:t>3.2</w:t>
            </w:r>
          </w:p>
        </w:tc>
        <w:tc>
          <w:tcPr>
            <w:tcW w:w="2372" w:type="dxa"/>
            <w:shd w:val="clear" w:color="auto" w:fill="F12D2D"/>
            <w:vAlign w:val="center"/>
          </w:tcPr>
          <w:p w14:paraId="070103CD" w14:textId="7D23D432" w:rsidR="00614155" w:rsidRDefault="004962A9" w:rsidP="007F5B92">
            <w:pPr>
              <w:spacing w:before="60" w:afterLines="60" w:after="144"/>
              <w:jc w:val="center"/>
              <w:rPr>
                <w:b/>
                <w:szCs w:val="32"/>
              </w:rPr>
            </w:pPr>
            <w:r>
              <w:rPr>
                <w:b/>
                <w:szCs w:val="32"/>
              </w:rPr>
              <w:t>2.8</w:t>
            </w:r>
          </w:p>
        </w:tc>
      </w:tr>
    </w:tbl>
    <w:p w14:paraId="3A69082D" w14:textId="77777777" w:rsidR="007F5B92" w:rsidRDefault="007F5B92" w:rsidP="007F055F">
      <w:pPr>
        <w:rPr>
          <w:b/>
          <w:i/>
          <w:sz w:val="24"/>
          <w:szCs w:val="32"/>
        </w:rPr>
      </w:pPr>
    </w:p>
    <w:p w14:paraId="68893BD2" w14:textId="77777777" w:rsidR="00AE2CB7" w:rsidRPr="00A01130" w:rsidRDefault="002B09E7" w:rsidP="007F055F">
      <w:pPr>
        <w:rPr>
          <w:b/>
          <w:i/>
          <w:sz w:val="24"/>
          <w:szCs w:val="32"/>
        </w:rPr>
      </w:pPr>
      <w:r w:rsidRPr="00A01130">
        <w:rPr>
          <w:b/>
          <w:i/>
          <w:sz w:val="24"/>
          <w:szCs w:val="32"/>
        </w:rPr>
        <w:lastRenderedPageBreak/>
        <w:t>Providers’ Self-Assessment of Training Outcomes</w:t>
      </w:r>
    </w:p>
    <w:p w14:paraId="2C8C53CD" w14:textId="77777777" w:rsidR="00AE2CB7" w:rsidRDefault="00AE2CB7" w:rsidP="007F055F">
      <w:pPr>
        <w:rPr>
          <w:i/>
          <w:sz w:val="24"/>
          <w:szCs w:val="32"/>
        </w:rPr>
      </w:pPr>
    </w:p>
    <w:p w14:paraId="7B57961C" w14:textId="1CDBFE48" w:rsidR="00AE2CB7" w:rsidRPr="00E3401E" w:rsidRDefault="00015AA2" w:rsidP="00AE2CB7">
      <w:pPr>
        <w:pBdr>
          <w:top w:val="single" w:sz="4" w:space="1" w:color="auto"/>
          <w:left w:val="single" w:sz="4" w:space="4" w:color="auto"/>
          <w:bottom w:val="single" w:sz="4" w:space="1" w:color="auto"/>
          <w:right w:val="single" w:sz="4" w:space="4" w:color="auto"/>
        </w:pBdr>
        <w:rPr>
          <w:b/>
          <w:sz w:val="24"/>
          <w:szCs w:val="32"/>
        </w:rPr>
      </w:pPr>
      <w:r>
        <w:rPr>
          <w:b/>
          <w:sz w:val="24"/>
          <w:szCs w:val="32"/>
        </w:rPr>
        <w:t>Outcome Evaluation Question:</w:t>
      </w:r>
    </w:p>
    <w:p w14:paraId="6743BBE6" w14:textId="77777777" w:rsidR="00AE2CB7" w:rsidRPr="00E3401E" w:rsidRDefault="00AE2CB7" w:rsidP="00AE2CB7">
      <w:pPr>
        <w:pStyle w:val="ListParagraph"/>
        <w:numPr>
          <w:ilvl w:val="0"/>
          <w:numId w:val="45"/>
        </w:numPr>
        <w:pBdr>
          <w:top w:val="single" w:sz="4" w:space="1" w:color="auto"/>
          <w:left w:val="single" w:sz="4" w:space="4" w:color="auto"/>
          <w:bottom w:val="single" w:sz="4" w:space="1" w:color="auto"/>
          <w:right w:val="single" w:sz="4" w:space="4" w:color="auto"/>
        </w:pBdr>
        <w:rPr>
          <w:sz w:val="24"/>
          <w:szCs w:val="32"/>
        </w:rPr>
      </w:pPr>
      <w:r>
        <w:rPr>
          <w:sz w:val="24"/>
          <w:szCs w:val="32"/>
        </w:rPr>
        <w:t>Do providers report increased awareness, knowledge &amp; readiness to implement? How satisfied were providers with the training they received?</w:t>
      </w:r>
    </w:p>
    <w:p w14:paraId="1C96F4AB" w14:textId="3EB6E101" w:rsidR="009767DA" w:rsidRDefault="003D3D03" w:rsidP="007F055F">
      <w:pPr>
        <w:rPr>
          <w:sz w:val="24"/>
          <w:szCs w:val="32"/>
        </w:rPr>
      </w:pPr>
      <w:r>
        <w:rPr>
          <w:i/>
          <w:sz w:val="24"/>
          <w:szCs w:val="32"/>
        </w:rPr>
        <w:br/>
      </w:r>
      <w:r w:rsidR="00CE7D0D">
        <w:rPr>
          <w:sz w:val="24"/>
          <w:szCs w:val="32"/>
        </w:rPr>
        <w:t xml:space="preserve">Data related to providers’ self-assessment of training outcomes was collected for </w:t>
      </w:r>
      <w:r w:rsidR="0017766F">
        <w:rPr>
          <w:sz w:val="24"/>
          <w:szCs w:val="32"/>
        </w:rPr>
        <w:t>nine</w:t>
      </w:r>
      <w:r w:rsidR="00CE7D0D">
        <w:rPr>
          <w:sz w:val="24"/>
          <w:szCs w:val="32"/>
        </w:rPr>
        <w:t xml:space="preserve"> Guam LAUNCH sponsored </w:t>
      </w:r>
      <w:r w:rsidR="0002674D">
        <w:rPr>
          <w:sz w:val="24"/>
          <w:szCs w:val="32"/>
        </w:rPr>
        <w:t xml:space="preserve">and/or co-sponsored trainings </w:t>
      </w:r>
      <w:r w:rsidR="00CE7D0D">
        <w:rPr>
          <w:sz w:val="24"/>
          <w:szCs w:val="32"/>
        </w:rPr>
        <w:t>using locally developed r</w:t>
      </w:r>
      <w:r w:rsidR="00CD24CE">
        <w:rPr>
          <w:sz w:val="24"/>
          <w:szCs w:val="32"/>
        </w:rPr>
        <w:t>etrospective pre/post surveys. For each training event, i</w:t>
      </w:r>
      <w:r w:rsidR="00CE7D0D">
        <w:rPr>
          <w:sz w:val="24"/>
          <w:szCs w:val="32"/>
        </w:rPr>
        <w:t>ndividualized survey questions, based on the learning objectives for the training, were developed by the Evaluator in consultation with the trainer</w:t>
      </w:r>
      <w:r w:rsidR="008D3082">
        <w:rPr>
          <w:sz w:val="24"/>
          <w:szCs w:val="32"/>
        </w:rPr>
        <w:t xml:space="preserve">. All surveys </w:t>
      </w:r>
      <w:r w:rsidR="00656F06">
        <w:rPr>
          <w:sz w:val="24"/>
          <w:szCs w:val="32"/>
        </w:rPr>
        <w:t>utilized</w:t>
      </w:r>
      <w:r w:rsidR="008D3082">
        <w:rPr>
          <w:sz w:val="24"/>
          <w:szCs w:val="32"/>
        </w:rPr>
        <w:t xml:space="preserve"> a similar format and included questions related to: (1) perceived knowledge about the content covered in the training; (2) </w:t>
      </w:r>
      <w:r w:rsidR="004B44A8">
        <w:rPr>
          <w:sz w:val="24"/>
          <w:szCs w:val="32"/>
        </w:rPr>
        <w:t>confidence in applying knowledge and skills</w:t>
      </w:r>
      <w:r w:rsidR="005472AA">
        <w:rPr>
          <w:sz w:val="24"/>
          <w:szCs w:val="32"/>
        </w:rPr>
        <w:t xml:space="preserve"> </w:t>
      </w:r>
      <w:r w:rsidR="00D577BD">
        <w:rPr>
          <w:sz w:val="24"/>
          <w:szCs w:val="32"/>
        </w:rPr>
        <w:t>(</w:t>
      </w:r>
      <w:r w:rsidR="005472AA">
        <w:rPr>
          <w:sz w:val="24"/>
          <w:szCs w:val="32"/>
        </w:rPr>
        <w:t>as an indicator of readiness to implement</w:t>
      </w:r>
      <w:r w:rsidR="00D577BD">
        <w:rPr>
          <w:sz w:val="24"/>
          <w:szCs w:val="32"/>
        </w:rPr>
        <w:t>)</w:t>
      </w:r>
      <w:r w:rsidR="005472AA">
        <w:rPr>
          <w:sz w:val="24"/>
          <w:szCs w:val="32"/>
        </w:rPr>
        <w:t>;</w:t>
      </w:r>
      <w:r w:rsidR="008D3082">
        <w:rPr>
          <w:sz w:val="24"/>
          <w:szCs w:val="32"/>
        </w:rPr>
        <w:t xml:space="preserve"> and (3) satisfaction with the training experience. </w:t>
      </w:r>
      <w:r w:rsidR="00EB41C7">
        <w:rPr>
          <w:sz w:val="24"/>
          <w:szCs w:val="32"/>
        </w:rPr>
        <w:t xml:space="preserve">Additionally, the surveys included open ended questions as a means to obtain narrative comments from participants. </w:t>
      </w:r>
      <w:r w:rsidR="008D3082">
        <w:rPr>
          <w:sz w:val="24"/>
          <w:szCs w:val="32"/>
        </w:rPr>
        <w:t>The surveys were administered at the conclusion of each trai</w:t>
      </w:r>
      <w:r w:rsidR="00EB41C7">
        <w:rPr>
          <w:sz w:val="24"/>
          <w:szCs w:val="32"/>
        </w:rPr>
        <w:t>ning event</w:t>
      </w:r>
      <w:r w:rsidR="005472AA">
        <w:rPr>
          <w:sz w:val="24"/>
          <w:szCs w:val="32"/>
        </w:rPr>
        <w:t xml:space="preserve">. Since completion of the evaluation surveys </w:t>
      </w:r>
      <w:r w:rsidR="000B107C">
        <w:rPr>
          <w:sz w:val="24"/>
          <w:szCs w:val="32"/>
        </w:rPr>
        <w:t>was voluntary, not all participants in the trainings completed the surveys</w:t>
      </w:r>
      <w:r w:rsidR="00D577BD">
        <w:rPr>
          <w:sz w:val="24"/>
          <w:szCs w:val="32"/>
        </w:rPr>
        <w:t xml:space="preserve">. </w:t>
      </w:r>
      <w:r w:rsidR="00C11A49">
        <w:rPr>
          <w:sz w:val="24"/>
          <w:szCs w:val="32"/>
        </w:rPr>
        <w:t>After each training,</w:t>
      </w:r>
      <w:r w:rsidR="00CD24CE">
        <w:rPr>
          <w:sz w:val="24"/>
          <w:szCs w:val="32"/>
        </w:rPr>
        <w:t xml:space="preserve"> the Evaluation Team prepared</w:t>
      </w:r>
      <w:r w:rsidR="00C11A49">
        <w:rPr>
          <w:sz w:val="24"/>
          <w:szCs w:val="32"/>
        </w:rPr>
        <w:t xml:space="preserve"> r</w:t>
      </w:r>
      <w:r w:rsidR="000B107C">
        <w:rPr>
          <w:sz w:val="24"/>
          <w:szCs w:val="32"/>
        </w:rPr>
        <w:t>eport</w:t>
      </w:r>
      <w:r w:rsidR="00C65CF0">
        <w:rPr>
          <w:sz w:val="24"/>
          <w:szCs w:val="32"/>
        </w:rPr>
        <w:t>s</w:t>
      </w:r>
      <w:r w:rsidR="000B107C">
        <w:rPr>
          <w:sz w:val="24"/>
          <w:szCs w:val="32"/>
        </w:rPr>
        <w:t xml:space="preserve"> summarizing participants’ responses to the survey</w:t>
      </w:r>
      <w:r w:rsidR="00C65CF0">
        <w:rPr>
          <w:sz w:val="24"/>
          <w:szCs w:val="32"/>
        </w:rPr>
        <w:t>s</w:t>
      </w:r>
      <w:r w:rsidR="000B107C">
        <w:rPr>
          <w:sz w:val="24"/>
          <w:szCs w:val="32"/>
        </w:rPr>
        <w:t xml:space="preserve"> and shared with Guam LAUNCH for use in their continuous quality improvement process. The reports include</w:t>
      </w:r>
      <w:r w:rsidR="00C11A49">
        <w:rPr>
          <w:sz w:val="24"/>
          <w:szCs w:val="32"/>
        </w:rPr>
        <w:t>d</w:t>
      </w:r>
      <w:r w:rsidR="000B107C">
        <w:rPr>
          <w:sz w:val="24"/>
          <w:szCs w:val="32"/>
        </w:rPr>
        <w:t xml:space="preserve"> </w:t>
      </w:r>
      <w:r w:rsidR="00C11A49">
        <w:rPr>
          <w:sz w:val="24"/>
          <w:szCs w:val="32"/>
        </w:rPr>
        <w:t xml:space="preserve">demographic information on participants (collected using the CLC Data Form which participants completed separately from the training survey), </w:t>
      </w:r>
      <w:r w:rsidR="000B107C">
        <w:rPr>
          <w:sz w:val="24"/>
          <w:szCs w:val="32"/>
        </w:rPr>
        <w:t xml:space="preserve">the mean pre/post scores for each </w:t>
      </w:r>
      <w:r w:rsidR="00C11A49">
        <w:rPr>
          <w:sz w:val="24"/>
          <w:szCs w:val="32"/>
        </w:rPr>
        <w:t>survey</w:t>
      </w:r>
      <w:r w:rsidR="006C7632">
        <w:rPr>
          <w:sz w:val="24"/>
          <w:szCs w:val="32"/>
        </w:rPr>
        <w:t xml:space="preserve"> item</w:t>
      </w:r>
      <w:r w:rsidR="00C11A49">
        <w:rPr>
          <w:sz w:val="24"/>
          <w:szCs w:val="32"/>
        </w:rPr>
        <w:t>, satisfaction ratings and verbatim narrative comments.</w:t>
      </w:r>
      <w:r w:rsidR="006C7632">
        <w:rPr>
          <w:sz w:val="24"/>
          <w:szCs w:val="32"/>
        </w:rPr>
        <w:t xml:space="preserve"> </w:t>
      </w:r>
      <w:r w:rsidR="000B107C">
        <w:rPr>
          <w:sz w:val="24"/>
          <w:szCs w:val="32"/>
        </w:rPr>
        <w:t xml:space="preserve"> </w:t>
      </w:r>
    </w:p>
    <w:p w14:paraId="355B2675" w14:textId="77777777" w:rsidR="00D04B9C" w:rsidRDefault="00D04B9C" w:rsidP="007F055F">
      <w:pPr>
        <w:rPr>
          <w:sz w:val="24"/>
          <w:szCs w:val="32"/>
        </w:rPr>
      </w:pPr>
    </w:p>
    <w:p w14:paraId="7F86C578" w14:textId="741F1AE6" w:rsidR="00CD24CE" w:rsidRDefault="00001DDA" w:rsidP="007F055F">
      <w:pPr>
        <w:rPr>
          <w:sz w:val="24"/>
          <w:szCs w:val="32"/>
        </w:rPr>
      </w:pPr>
      <w:r>
        <w:rPr>
          <w:sz w:val="24"/>
          <w:szCs w:val="32"/>
        </w:rPr>
        <w:t>To summarize provider outcomes for</w:t>
      </w:r>
      <w:r w:rsidR="00C11A49">
        <w:rPr>
          <w:sz w:val="24"/>
          <w:szCs w:val="32"/>
        </w:rPr>
        <w:t xml:space="preserve"> this report</w:t>
      </w:r>
      <w:r w:rsidR="006C7632">
        <w:rPr>
          <w:sz w:val="24"/>
          <w:szCs w:val="32"/>
        </w:rPr>
        <w:t>, mean “knowledge” and “</w:t>
      </w:r>
      <w:r w:rsidR="004B44A8">
        <w:rPr>
          <w:sz w:val="24"/>
          <w:szCs w:val="32"/>
        </w:rPr>
        <w:t>confidence</w:t>
      </w:r>
      <w:r w:rsidR="009767DA">
        <w:rPr>
          <w:sz w:val="24"/>
          <w:szCs w:val="32"/>
        </w:rPr>
        <w:t>”</w:t>
      </w:r>
      <w:r w:rsidR="006C7632">
        <w:rPr>
          <w:sz w:val="24"/>
          <w:szCs w:val="32"/>
        </w:rPr>
        <w:t xml:space="preserve"> scores were calculated</w:t>
      </w:r>
      <w:r w:rsidR="00C11A49">
        <w:rPr>
          <w:sz w:val="24"/>
          <w:szCs w:val="32"/>
        </w:rPr>
        <w:t xml:space="preserve"> for each training event by averaging the responses to the individual survey items related to </w:t>
      </w:r>
      <w:r w:rsidR="004B44A8">
        <w:rPr>
          <w:sz w:val="24"/>
          <w:szCs w:val="32"/>
        </w:rPr>
        <w:t>these</w:t>
      </w:r>
      <w:r w:rsidR="00C11A49">
        <w:rPr>
          <w:sz w:val="24"/>
          <w:szCs w:val="32"/>
        </w:rPr>
        <w:t xml:space="preserve"> domain</w:t>
      </w:r>
      <w:r w:rsidR="004B44A8">
        <w:rPr>
          <w:sz w:val="24"/>
          <w:szCs w:val="32"/>
        </w:rPr>
        <w:t>s (i.e., knowledge</w:t>
      </w:r>
      <w:r w:rsidR="005472AA">
        <w:rPr>
          <w:sz w:val="24"/>
          <w:szCs w:val="32"/>
        </w:rPr>
        <w:t xml:space="preserve"> and confidence in applying skills</w:t>
      </w:r>
      <w:r w:rsidR="000A58E6">
        <w:rPr>
          <w:sz w:val="24"/>
          <w:szCs w:val="32"/>
        </w:rPr>
        <w:t>/readiness to implement</w:t>
      </w:r>
      <w:r w:rsidR="005472AA">
        <w:rPr>
          <w:sz w:val="24"/>
          <w:szCs w:val="32"/>
        </w:rPr>
        <w:t>)</w:t>
      </w:r>
      <w:r w:rsidR="004B44A8">
        <w:rPr>
          <w:sz w:val="24"/>
          <w:szCs w:val="32"/>
        </w:rPr>
        <w:t xml:space="preserve">. As can be seen in Table </w:t>
      </w:r>
      <w:r w:rsidR="00A01130">
        <w:rPr>
          <w:sz w:val="24"/>
          <w:szCs w:val="32"/>
        </w:rPr>
        <w:t>1</w:t>
      </w:r>
      <w:r w:rsidR="00031AD4">
        <w:rPr>
          <w:sz w:val="24"/>
          <w:szCs w:val="32"/>
        </w:rPr>
        <w:t>1</w:t>
      </w:r>
      <w:r w:rsidR="004B44A8">
        <w:rPr>
          <w:sz w:val="24"/>
          <w:szCs w:val="32"/>
        </w:rPr>
        <w:t>, p</w:t>
      </w:r>
      <w:r w:rsidR="009767DA">
        <w:rPr>
          <w:sz w:val="24"/>
          <w:szCs w:val="32"/>
        </w:rPr>
        <w:t xml:space="preserve">roviders consistently reported increases in their knowledge and </w:t>
      </w:r>
      <w:r w:rsidR="004B44A8">
        <w:rPr>
          <w:sz w:val="24"/>
          <w:szCs w:val="32"/>
        </w:rPr>
        <w:t xml:space="preserve">confidence </w:t>
      </w:r>
      <w:r w:rsidR="00015AA2">
        <w:rPr>
          <w:sz w:val="24"/>
          <w:szCs w:val="32"/>
        </w:rPr>
        <w:t>related to</w:t>
      </w:r>
      <w:r w:rsidR="004B44A8">
        <w:rPr>
          <w:sz w:val="24"/>
          <w:szCs w:val="32"/>
        </w:rPr>
        <w:t xml:space="preserve"> the content/skills</w:t>
      </w:r>
      <w:r w:rsidR="009767DA">
        <w:rPr>
          <w:sz w:val="24"/>
          <w:szCs w:val="32"/>
        </w:rPr>
        <w:t xml:space="preserve"> targeted by the training.</w:t>
      </w:r>
      <w:r w:rsidR="000A58E6">
        <w:rPr>
          <w:sz w:val="24"/>
          <w:szCs w:val="32"/>
        </w:rPr>
        <w:t xml:space="preserve"> </w:t>
      </w:r>
      <w:r w:rsidR="00CD24CE">
        <w:rPr>
          <w:sz w:val="24"/>
          <w:szCs w:val="32"/>
        </w:rPr>
        <w:t xml:space="preserve">Providers also reported high levels of satisfaction with their training experience. Table </w:t>
      </w:r>
      <w:r w:rsidR="00A01130">
        <w:rPr>
          <w:sz w:val="24"/>
          <w:szCs w:val="32"/>
        </w:rPr>
        <w:t>1</w:t>
      </w:r>
      <w:r w:rsidR="00675C5D">
        <w:rPr>
          <w:sz w:val="24"/>
          <w:szCs w:val="32"/>
        </w:rPr>
        <w:t>1</w:t>
      </w:r>
      <w:r w:rsidR="00A01130">
        <w:rPr>
          <w:sz w:val="24"/>
          <w:szCs w:val="32"/>
        </w:rPr>
        <w:t xml:space="preserve"> also</w:t>
      </w:r>
      <w:r w:rsidR="00CD24CE">
        <w:rPr>
          <w:sz w:val="24"/>
          <w:szCs w:val="32"/>
        </w:rPr>
        <w:t xml:space="preserve"> includes the percentage of providers who reported positively </w:t>
      </w:r>
      <w:r w:rsidR="00D105A3">
        <w:rPr>
          <w:sz w:val="24"/>
          <w:szCs w:val="32"/>
        </w:rPr>
        <w:t xml:space="preserve">(i.e., they responded either satisfied or highly satisfied) when asked to indicate their level of </w:t>
      </w:r>
      <w:r w:rsidR="00A01130">
        <w:rPr>
          <w:sz w:val="24"/>
          <w:szCs w:val="32"/>
        </w:rPr>
        <w:t xml:space="preserve">satisfaction with the training using a five (5) point </w:t>
      </w:r>
      <w:r w:rsidR="00684357">
        <w:rPr>
          <w:sz w:val="24"/>
          <w:szCs w:val="32"/>
        </w:rPr>
        <w:t>Likert</w:t>
      </w:r>
      <w:r w:rsidR="00A01130">
        <w:rPr>
          <w:sz w:val="24"/>
          <w:szCs w:val="32"/>
        </w:rPr>
        <w:t xml:space="preserve"> scale.</w:t>
      </w:r>
    </w:p>
    <w:p w14:paraId="3095AEEE" w14:textId="77777777" w:rsidR="00267170" w:rsidRDefault="00267170" w:rsidP="007F055F">
      <w:pPr>
        <w:rPr>
          <w:sz w:val="24"/>
          <w:szCs w:val="32"/>
        </w:rPr>
      </w:pPr>
    </w:p>
    <w:p w14:paraId="6502C08B" w14:textId="35A183FE" w:rsidR="00267170" w:rsidRDefault="00267170" w:rsidP="007F055F">
      <w:pPr>
        <w:rPr>
          <w:sz w:val="24"/>
          <w:szCs w:val="32"/>
        </w:rPr>
      </w:pPr>
      <w:r>
        <w:rPr>
          <w:sz w:val="24"/>
          <w:szCs w:val="32"/>
        </w:rPr>
        <w:br w:type="page"/>
      </w:r>
    </w:p>
    <w:p w14:paraId="1051658B" w14:textId="5446DA46" w:rsidR="00267170" w:rsidRDefault="00267170" w:rsidP="007F055F">
      <w:pPr>
        <w:rPr>
          <w:sz w:val="24"/>
          <w:szCs w:val="32"/>
        </w:rPr>
      </w:pPr>
    </w:p>
    <w:tbl>
      <w:tblPr>
        <w:tblStyle w:val="TableGrid"/>
        <w:tblW w:w="10080" w:type="dxa"/>
        <w:tblInd w:w="-162" w:type="dxa"/>
        <w:tblLayout w:type="fixed"/>
        <w:tblLook w:val="04A0" w:firstRow="1" w:lastRow="0" w:firstColumn="1" w:lastColumn="0" w:noHBand="0" w:noVBand="1"/>
      </w:tblPr>
      <w:tblGrid>
        <w:gridCol w:w="3629"/>
        <w:gridCol w:w="1321"/>
        <w:gridCol w:w="900"/>
        <w:gridCol w:w="990"/>
        <w:gridCol w:w="990"/>
        <w:gridCol w:w="990"/>
        <w:gridCol w:w="1260"/>
      </w:tblGrid>
      <w:tr w:rsidR="009F3601" w:rsidRPr="00267170" w14:paraId="624E4906" w14:textId="77777777" w:rsidTr="003B02F9">
        <w:tc>
          <w:tcPr>
            <w:tcW w:w="10080" w:type="dxa"/>
            <w:gridSpan w:val="7"/>
            <w:shd w:val="clear" w:color="auto" w:fill="BDD6EE" w:themeFill="accent1" w:themeFillTint="66"/>
            <w:vAlign w:val="center"/>
          </w:tcPr>
          <w:p w14:paraId="5CA89CE6" w14:textId="24B40F1D" w:rsidR="009F3601" w:rsidRPr="00A01130" w:rsidRDefault="009F3601" w:rsidP="007F055F">
            <w:pPr>
              <w:spacing w:before="120"/>
              <w:jc w:val="center"/>
              <w:rPr>
                <w:b/>
              </w:rPr>
            </w:pPr>
          </w:p>
          <w:p w14:paraId="06F810D9" w14:textId="13715A02" w:rsidR="00A01130" w:rsidRPr="00A01130" w:rsidRDefault="009F3601" w:rsidP="007F055F">
            <w:pPr>
              <w:jc w:val="center"/>
              <w:rPr>
                <w:b/>
              </w:rPr>
            </w:pPr>
            <w:r w:rsidRPr="00A01130">
              <w:rPr>
                <w:b/>
              </w:rPr>
              <w:t xml:space="preserve">Table </w:t>
            </w:r>
            <w:r w:rsidR="00675C5D">
              <w:rPr>
                <w:b/>
              </w:rPr>
              <w:t>11.</w:t>
            </w:r>
          </w:p>
          <w:p w14:paraId="08A45DED" w14:textId="77777777" w:rsidR="00DF3320" w:rsidRDefault="009F3601" w:rsidP="007F055F">
            <w:pPr>
              <w:jc w:val="center"/>
              <w:rPr>
                <w:b/>
              </w:rPr>
            </w:pPr>
            <w:r w:rsidRPr="00A01130">
              <w:rPr>
                <w:b/>
              </w:rPr>
              <w:t xml:space="preserve"> Summary of </w:t>
            </w:r>
            <w:r w:rsidR="00DF3320">
              <w:rPr>
                <w:b/>
              </w:rPr>
              <w:t>Cross-Agency Training Activities</w:t>
            </w:r>
          </w:p>
          <w:p w14:paraId="75F0D72A" w14:textId="3D948D28" w:rsidR="009F3601" w:rsidRPr="00A01130" w:rsidRDefault="009F3601" w:rsidP="007F055F">
            <w:pPr>
              <w:jc w:val="center"/>
              <w:rPr>
                <w:b/>
              </w:rPr>
            </w:pPr>
            <w:r w:rsidRPr="00A01130">
              <w:rPr>
                <w:b/>
              </w:rPr>
              <w:t>Pre/Post and Satisfaction Ratings</w:t>
            </w:r>
          </w:p>
          <w:p w14:paraId="793E3398" w14:textId="29A9E632" w:rsidR="009F3601" w:rsidRPr="00A01130" w:rsidRDefault="009F3601" w:rsidP="007F055F">
            <w:pPr>
              <w:jc w:val="center"/>
              <w:rPr>
                <w:b/>
              </w:rPr>
            </w:pPr>
          </w:p>
        </w:tc>
      </w:tr>
      <w:tr w:rsidR="009F3601" w:rsidRPr="00267170" w14:paraId="7607D478" w14:textId="77777777" w:rsidTr="00015AA2">
        <w:tc>
          <w:tcPr>
            <w:tcW w:w="3629" w:type="dxa"/>
            <w:vMerge w:val="restart"/>
            <w:shd w:val="clear" w:color="auto" w:fill="BDD6EE" w:themeFill="accent1" w:themeFillTint="66"/>
            <w:vAlign w:val="center"/>
          </w:tcPr>
          <w:p w14:paraId="5DD71E8C" w14:textId="77777777" w:rsidR="00267170" w:rsidRPr="00A01130" w:rsidRDefault="00267170" w:rsidP="007F055F">
            <w:pPr>
              <w:rPr>
                <w:b/>
              </w:rPr>
            </w:pPr>
            <w:r w:rsidRPr="00A01130">
              <w:rPr>
                <w:b/>
              </w:rPr>
              <w:t>Name of Training</w:t>
            </w:r>
          </w:p>
        </w:tc>
        <w:tc>
          <w:tcPr>
            <w:tcW w:w="1321" w:type="dxa"/>
            <w:vMerge w:val="restart"/>
            <w:tcBorders>
              <w:right w:val="single" w:sz="18" w:space="0" w:color="auto"/>
            </w:tcBorders>
            <w:shd w:val="clear" w:color="auto" w:fill="BDD6EE" w:themeFill="accent1" w:themeFillTint="66"/>
            <w:vAlign w:val="center"/>
          </w:tcPr>
          <w:p w14:paraId="20BBCA96" w14:textId="77777777" w:rsidR="00267170" w:rsidRPr="00A01130" w:rsidRDefault="00267170" w:rsidP="007F055F">
            <w:pPr>
              <w:jc w:val="center"/>
              <w:rPr>
                <w:b/>
              </w:rPr>
            </w:pPr>
            <w:r w:rsidRPr="00A01130">
              <w:rPr>
                <w:b/>
              </w:rPr>
              <w:t>Date</w:t>
            </w:r>
          </w:p>
        </w:tc>
        <w:tc>
          <w:tcPr>
            <w:tcW w:w="1890" w:type="dxa"/>
            <w:gridSpan w:val="2"/>
            <w:tcBorders>
              <w:left w:val="single" w:sz="18" w:space="0" w:color="auto"/>
              <w:right w:val="single" w:sz="18" w:space="0" w:color="auto"/>
            </w:tcBorders>
            <w:shd w:val="clear" w:color="auto" w:fill="BDD6EE" w:themeFill="accent1" w:themeFillTint="66"/>
            <w:vAlign w:val="center"/>
          </w:tcPr>
          <w:p w14:paraId="5F579B48" w14:textId="77777777" w:rsidR="00267170" w:rsidRPr="00A01130" w:rsidRDefault="00267170" w:rsidP="007F055F">
            <w:pPr>
              <w:jc w:val="center"/>
              <w:rPr>
                <w:b/>
              </w:rPr>
            </w:pPr>
            <w:r w:rsidRPr="00A01130">
              <w:rPr>
                <w:b/>
              </w:rPr>
              <w:t>Mean Knowledge</w:t>
            </w:r>
          </w:p>
        </w:tc>
        <w:tc>
          <w:tcPr>
            <w:tcW w:w="1980" w:type="dxa"/>
            <w:gridSpan w:val="2"/>
            <w:tcBorders>
              <w:left w:val="single" w:sz="18" w:space="0" w:color="auto"/>
              <w:right w:val="single" w:sz="18" w:space="0" w:color="auto"/>
            </w:tcBorders>
            <w:shd w:val="clear" w:color="auto" w:fill="BDD6EE" w:themeFill="accent1" w:themeFillTint="66"/>
            <w:vAlign w:val="center"/>
          </w:tcPr>
          <w:p w14:paraId="3EECFB3D" w14:textId="00C14E6D" w:rsidR="00267170" w:rsidRPr="00A01130" w:rsidRDefault="00267170" w:rsidP="007F055F">
            <w:pPr>
              <w:jc w:val="center"/>
              <w:rPr>
                <w:b/>
              </w:rPr>
            </w:pPr>
            <w:r w:rsidRPr="00A01130">
              <w:rPr>
                <w:b/>
              </w:rPr>
              <w:t xml:space="preserve">Mean </w:t>
            </w:r>
            <w:r w:rsidR="009F3601" w:rsidRPr="00A01130">
              <w:rPr>
                <w:b/>
              </w:rPr>
              <w:t>Confidence</w:t>
            </w:r>
          </w:p>
        </w:tc>
        <w:tc>
          <w:tcPr>
            <w:tcW w:w="1260" w:type="dxa"/>
            <w:vMerge w:val="restart"/>
            <w:tcBorders>
              <w:left w:val="single" w:sz="18" w:space="0" w:color="auto"/>
            </w:tcBorders>
            <w:shd w:val="clear" w:color="auto" w:fill="FBE4D5" w:themeFill="accent2" w:themeFillTint="33"/>
            <w:vAlign w:val="center"/>
          </w:tcPr>
          <w:p w14:paraId="03966485" w14:textId="77777777" w:rsidR="009F3601" w:rsidRPr="00A01130" w:rsidRDefault="00267170" w:rsidP="007F055F">
            <w:pPr>
              <w:jc w:val="center"/>
              <w:rPr>
                <w:b/>
              </w:rPr>
            </w:pPr>
            <w:r w:rsidRPr="00A01130">
              <w:rPr>
                <w:b/>
              </w:rPr>
              <w:t xml:space="preserve">% </w:t>
            </w:r>
          </w:p>
          <w:p w14:paraId="246F2416" w14:textId="3B9AF7F7" w:rsidR="00267170" w:rsidRPr="00A01130" w:rsidRDefault="00267170" w:rsidP="007F055F">
            <w:pPr>
              <w:jc w:val="center"/>
              <w:rPr>
                <w:b/>
              </w:rPr>
            </w:pPr>
            <w:r w:rsidRPr="00A01130">
              <w:rPr>
                <w:b/>
              </w:rPr>
              <w:t xml:space="preserve">Reporting </w:t>
            </w:r>
          </w:p>
          <w:p w14:paraId="56C81A10" w14:textId="77777777" w:rsidR="00267170" w:rsidRPr="00A01130" w:rsidRDefault="00267170" w:rsidP="007F055F">
            <w:pPr>
              <w:jc w:val="center"/>
              <w:rPr>
                <w:b/>
              </w:rPr>
            </w:pPr>
            <w:r w:rsidRPr="00A01130">
              <w:rPr>
                <w:b/>
              </w:rPr>
              <w:t xml:space="preserve">Positively </w:t>
            </w:r>
          </w:p>
          <w:p w14:paraId="559CA8E2" w14:textId="77777777" w:rsidR="00267170" w:rsidRPr="00A01130" w:rsidRDefault="00267170" w:rsidP="007F055F">
            <w:pPr>
              <w:jc w:val="center"/>
              <w:rPr>
                <w:b/>
              </w:rPr>
            </w:pPr>
          </w:p>
        </w:tc>
      </w:tr>
      <w:tr w:rsidR="009F3601" w:rsidRPr="00267170" w14:paraId="3017A78B" w14:textId="77777777" w:rsidTr="00015AA2">
        <w:tc>
          <w:tcPr>
            <w:tcW w:w="3629" w:type="dxa"/>
            <w:vMerge/>
            <w:shd w:val="clear" w:color="auto" w:fill="BDD6EE" w:themeFill="accent1" w:themeFillTint="66"/>
          </w:tcPr>
          <w:p w14:paraId="256EEECA" w14:textId="77777777" w:rsidR="00267170" w:rsidRPr="00A01130" w:rsidRDefault="00267170" w:rsidP="007F055F"/>
        </w:tc>
        <w:tc>
          <w:tcPr>
            <w:tcW w:w="1321" w:type="dxa"/>
            <w:vMerge/>
            <w:tcBorders>
              <w:right w:val="single" w:sz="18" w:space="0" w:color="auto"/>
            </w:tcBorders>
            <w:shd w:val="clear" w:color="auto" w:fill="BDD6EE" w:themeFill="accent1" w:themeFillTint="66"/>
            <w:vAlign w:val="center"/>
          </w:tcPr>
          <w:p w14:paraId="2BCB8424" w14:textId="77777777" w:rsidR="00267170" w:rsidRPr="00A01130" w:rsidRDefault="00267170" w:rsidP="007F055F">
            <w:pPr>
              <w:jc w:val="center"/>
            </w:pPr>
          </w:p>
        </w:tc>
        <w:tc>
          <w:tcPr>
            <w:tcW w:w="900" w:type="dxa"/>
            <w:tcBorders>
              <w:left w:val="single" w:sz="18" w:space="0" w:color="auto"/>
            </w:tcBorders>
            <w:shd w:val="clear" w:color="auto" w:fill="auto"/>
            <w:vAlign w:val="center"/>
          </w:tcPr>
          <w:p w14:paraId="39991ADE" w14:textId="77777777" w:rsidR="00267170" w:rsidRPr="00A01130" w:rsidRDefault="00267170" w:rsidP="007F055F">
            <w:pPr>
              <w:jc w:val="center"/>
              <w:rPr>
                <w:b/>
              </w:rPr>
            </w:pPr>
            <w:r w:rsidRPr="00A01130">
              <w:rPr>
                <w:b/>
              </w:rPr>
              <w:t>Pre</w:t>
            </w:r>
          </w:p>
        </w:tc>
        <w:tc>
          <w:tcPr>
            <w:tcW w:w="990" w:type="dxa"/>
            <w:tcBorders>
              <w:right w:val="single" w:sz="18" w:space="0" w:color="auto"/>
            </w:tcBorders>
            <w:shd w:val="clear" w:color="auto" w:fill="FFF2CC" w:themeFill="accent4" w:themeFillTint="33"/>
            <w:vAlign w:val="center"/>
          </w:tcPr>
          <w:p w14:paraId="41A87C8F" w14:textId="77777777" w:rsidR="00267170" w:rsidRPr="00A01130" w:rsidRDefault="00267170" w:rsidP="007F055F">
            <w:pPr>
              <w:jc w:val="center"/>
              <w:rPr>
                <w:b/>
              </w:rPr>
            </w:pPr>
            <w:r w:rsidRPr="00A01130">
              <w:rPr>
                <w:b/>
              </w:rPr>
              <w:t>Post</w:t>
            </w:r>
          </w:p>
        </w:tc>
        <w:tc>
          <w:tcPr>
            <w:tcW w:w="990" w:type="dxa"/>
            <w:tcBorders>
              <w:left w:val="single" w:sz="18" w:space="0" w:color="auto"/>
            </w:tcBorders>
            <w:shd w:val="clear" w:color="auto" w:fill="auto"/>
            <w:vAlign w:val="center"/>
          </w:tcPr>
          <w:p w14:paraId="77BF3F7B" w14:textId="77777777" w:rsidR="00267170" w:rsidRPr="00A01130" w:rsidRDefault="00267170" w:rsidP="007F055F">
            <w:pPr>
              <w:jc w:val="center"/>
              <w:rPr>
                <w:b/>
              </w:rPr>
            </w:pPr>
            <w:r w:rsidRPr="00A01130">
              <w:rPr>
                <w:b/>
              </w:rPr>
              <w:t>Pre</w:t>
            </w:r>
          </w:p>
        </w:tc>
        <w:tc>
          <w:tcPr>
            <w:tcW w:w="990" w:type="dxa"/>
            <w:tcBorders>
              <w:right w:val="single" w:sz="18" w:space="0" w:color="auto"/>
            </w:tcBorders>
            <w:shd w:val="clear" w:color="auto" w:fill="FFF2CC" w:themeFill="accent4" w:themeFillTint="33"/>
            <w:vAlign w:val="center"/>
          </w:tcPr>
          <w:p w14:paraId="7EF34119" w14:textId="77777777" w:rsidR="00267170" w:rsidRPr="00A01130" w:rsidRDefault="00267170" w:rsidP="007F055F">
            <w:pPr>
              <w:jc w:val="center"/>
              <w:rPr>
                <w:b/>
              </w:rPr>
            </w:pPr>
            <w:r w:rsidRPr="00A01130">
              <w:rPr>
                <w:b/>
              </w:rPr>
              <w:t>Post</w:t>
            </w:r>
          </w:p>
        </w:tc>
        <w:tc>
          <w:tcPr>
            <w:tcW w:w="1260" w:type="dxa"/>
            <w:vMerge/>
            <w:tcBorders>
              <w:left w:val="single" w:sz="18" w:space="0" w:color="auto"/>
            </w:tcBorders>
            <w:shd w:val="clear" w:color="auto" w:fill="FBE4D5" w:themeFill="accent2" w:themeFillTint="33"/>
            <w:vAlign w:val="center"/>
          </w:tcPr>
          <w:p w14:paraId="5515602E" w14:textId="77777777" w:rsidR="00267170" w:rsidRPr="00A01130" w:rsidRDefault="00267170" w:rsidP="007F055F">
            <w:pPr>
              <w:jc w:val="center"/>
            </w:pPr>
          </w:p>
        </w:tc>
      </w:tr>
      <w:tr w:rsidR="009F3601" w:rsidRPr="00267170" w14:paraId="383D2AD7" w14:textId="77777777" w:rsidTr="00015AA2">
        <w:trPr>
          <w:trHeight w:val="720"/>
        </w:trPr>
        <w:tc>
          <w:tcPr>
            <w:tcW w:w="3629" w:type="dxa"/>
            <w:vAlign w:val="center"/>
          </w:tcPr>
          <w:p w14:paraId="16834961" w14:textId="77777777" w:rsidR="00267170" w:rsidRPr="00A01130" w:rsidRDefault="00267170" w:rsidP="007F055F">
            <w:r w:rsidRPr="00A01130">
              <w:t>Screening Young Children and Their Families Training</w:t>
            </w:r>
          </w:p>
        </w:tc>
        <w:tc>
          <w:tcPr>
            <w:tcW w:w="1321" w:type="dxa"/>
            <w:tcBorders>
              <w:right w:val="single" w:sz="18" w:space="0" w:color="auto"/>
            </w:tcBorders>
            <w:vAlign w:val="center"/>
          </w:tcPr>
          <w:p w14:paraId="45A2C576" w14:textId="77777777" w:rsidR="00267170" w:rsidRPr="00A01130" w:rsidRDefault="00267170" w:rsidP="007F055F">
            <w:pPr>
              <w:jc w:val="center"/>
            </w:pPr>
            <w:r w:rsidRPr="00A01130">
              <w:t>11/23/2015</w:t>
            </w:r>
          </w:p>
        </w:tc>
        <w:tc>
          <w:tcPr>
            <w:tcW w:w="900" w:type="dxa"/>
            <w:tcBorders>
              <w:left w:val="single" w:sz="18" w:space="0" w:color="auto"/>
            </w:tcBorders>
            <w:shd w:val="clear" w:color="auto" w:fill="auto"/>
            <w:vAlign w:val="center"/>
          </w:tcPr>
          <w:p w14:paraId="107E14B0" w14:textId="77777777" w:rsidR="00267170" w:rsidRPr="00A01130" w:rsidRDefault="00267170" w:rsidP="007F055F">
            <w:pPr>
              <w:jc w:val="center"/>
            </w:pPr>
            <w:r w:rsidRPr="00A01130">
              <w:t>2.5</w:t>
            </w:r>
          </w:p>
        </w:tc>
        <w:tc>
          <w:tcPr>
            <w:tcW w:w="990" w:type="dxa"/>
            <w:tcBorders>
              <w:right w:val="single" w:sz="18" w:space="0" w:color="auto"/>
            </w:tcBorders>
            <w:shd w:val="clear" w:color="auto" w:fill="FFF2CC" w:themeFill="accent4" w:themeFillTint="33"/>
            <w:vAlign w:val="center"/>
          </w:tcPr>
          <w:p w14:paraId="4FEC6F17" w14:textId="77777777" w:rsidR="00267170" w:rsidRPr="00A01130" w:rsidRDefault="00267170" w:rsidP="007F055F">
            <w:pPr>
              <w:jc w:val="center"/>
            </w:pPr>
            <w:r w:rsidRPr="00A01130">
              <w:t>3.6</w:t>
            </w:r>
          </w:p>
        </w:tc>
        <w:tc>
          <w:tcPr>
            <w:tcW w:w="990" w:type="dxa"/>
            <w:tcBorders>
              <w:left w:val="single" w:sz="18" w:space="0" w:color="auto"/>
            </w:tcBorders>
            <w:shd w:val="clear" w:color="auto" w:fill="auto"/>
            <w:vAlign w:val="center"/>
          </w:tcPr>
          <w:p w14:paraId="3C6EA650" w14:textId="77777777" w:rsidR="00267170" w:rsidRPr="00A01130" w:rsidRDefault="00267170" w:rsidP="007F055F">
            <w:pPr>
              <w:jc w:val="center"/>
            </w:pPr>
            <w:r w:rsidRPr="00A01130">
              <w:t>2.5</w:t>
            </w:r>
          </w:p>
        </w:tc>
        <w:tc>
          <w:tcPr>
            <w:tcW w:w="990" w:type="dxa"/>
            <w:tcBorders>
              <w:right w:val="single" w:sz="18" w:space="0" w:color="auto"/>
            </w:tcBorders>
            <w:shd w:val="clear" w:color="auto" w:fill="FFF2CC" w:themeFill="accent4" w:themeFillTint="33"/>
            <w:vAlign w:val="center"/>
          </w:tcPr>
          <w:p w14:paraId="7BEF268C" w14:textId="77777777" w:rsidR="00267170" w:rsidRPr="00A01130" w:rsidRDefault="00267170" w:rsidP="007F055F">
            <w:pPr>
              <w:jc w:val="center"/>
            </w:pPr>
            <w:r w:rsidRPr="00A01130">
              <w:t>3.4</w:t>
            </w:r>
          </w:p>
        </w:tc>
        <w:tc>
          <w:tcPr>
            <w:tcW w:w="1260" w:type="dxa"/>
            <w:tcBorders>
              <w:left w:val="single" w:sz="18" w:space="0" w:color="auto"/>
            </w:tcBorders>
            <w:shd w:val="clear" w:color="auto" w:fill="FBE4D5" w:themeFill="accent2" w:themeFillTint="33"/>
            <w:vAlign w:val="center"/>
          </w:tcPr>
          <w:p w14:paraId="20A6C0BF" w14:textId="77777777" w:rsidR="00267170" w:rsidRPr="00A01130" w:rsidRDefault="00267170" w:rsidP="007F055F">
            <w:pPr>
              <w:jc w:val="center"/>
            </w:pPr>
            <w:r w:rsidRPr="00A01130">
              <w:t>88%</w:t>
            </w:r>
          </w:p>
        </w:tc>
      </w:tr>
      <w:tr w:rsidR="009F3601" w:rsidRPr="00267170" w14:paraId="1A5258B8" w14:textId="77777777" w:rsidTr="00015AA2">
        <w:trPr>
          <w:trHeight w:val="720"/>
        </w:trPr>
        <w:tc>
          <w:tcPr>
            <w:tcW w:w="3629" w:type="dxa"/>
            <w:vAlign w:val="center"/>
          </w:tcPr>
          <w:p w14:paraId="1DA15093" w14:textId="77777777" w:rsidR="00267170" w:rsidRPr="00A01130" w:rsidRDefault="00267170" w:rsidP="007F055F">
            <w:r w:rsidRPr="00A01130">
              <w:t>ASQ and SEAM Family Profile Training</w:t>
            </w:r>
          </w:p>
        </w:tc>
        <w:tc>
          <w:tcPr>
            <w:tcW w:w="1321" w:type="dxa"/>
            <w:tcBorders>
              <w:right w:val="single" w:sz="18" w:space="0" w:color="auto"/>
            </w:tcBorders>
            <w:vAlign w:val="center"/>
          </w:tcPr>
          <w:p w14:paraId="509CE268" w14:textId="77777777" w:rsidR="00267170" w:rsidRPr="00A01130" w:rsidRDefault="00267170" w:rsidP="007F055F">
            <w:pPr>
              <w:jc w:val="center"/>
            </w:pPr>
            <w:r w:rsidRPr="00A01130">
              <w:t>2/10/2016</w:t>
            </w:r>
          </w:p>
        </w:tc>
        <w:tc>
          <w:tcPr>
            <w:tcW w:w="900" w:type="dxa"/>
            <w:tcBorders>
              <w:left w:val="single" w:sz="18" w:space="0" w:color="auto"/>
            </w:tcBorders>
            <w:shd w:val="clear" w:color="auto" w:fill="auto"/>
            <w:vAlign w:val="center"/>
          </w:tcPr>
          <w:p w14:paraId="2DA682CE" w14:textId="77777777" w:rsidR="00267170" w:rsidRPr="00A01130" w:rsidRDefault="00267170" w:rsidP="007F055F">
            <w:pPr>
              <w:jc w:val="center"/>
            </w:pPr>
            <w:r w:rsidRPr="00A01130">
              <w:t>2.9</w:t>
            </w:r>
          </w:p>
        </w:tc>
        <w:tc>
          <w:tcPr>
            <w:tcW w:w="990" w:type="dxa"/>
            <w:tcBorders>
              <w:right w:val="single" w:sz="18" w:space="0" w:color="auto"/>
            </w:tcBorders>
            <w:shd w:val="clear" w:color="auto" w:fill="FFF2CC" w:themeFill="accent4" w:themeFillTint="33"/>
            <w:vAlign w:val="center"/>
          </w:tcPr>
          <w:p w14:paraId="67F4D633" w14:textId="77777777" w:rsidR="00267170" w:rsidRPr="00A01130" w:rsidRDefault="00267170" w:rsidP="007F055F">
            <w:pPr>
              <w:jc w:val="center"/>
            </w:pPr>
            <w:r w:rsidRPr="00A01130">
              <w:t>4.0</w:t>
            </w:r>
          </w:p>
        </w:tc>
        <w:tc>
          <w:tcPr>
            <w:tcW w:w="990" w:type="dxa"/>
            <w:tcBorders>
              <w:left w:val="single" w:sz="18" w:space="0" w:color="auto"/>
            </w:tcBorders>
            <w:shd w:val="clear" w:color="auto" w:fill="auto"/>
            <w:vAlign w:val="center"/>
          </w:tcPr>
          <w:p w14:paraId="36CA59AA" w14:textId="77777777" w:rsidR="00267170" w:rsidRPr="00A01130" w:rsidRDefault="00267170" w:rsidP="007F055F">
            <w:pPr>
              <w:jc w:val="center"/>
            </w:pPr>
            <w:r w:rsidRPr="00A01130">
              <w:t>3.0</w:t>
            </w:r>
          </w:p>
        </w:tc>
        <w:tc>
          <w:tcPr>
            <w:tcW w:w="990" w:type="dxa"/>
            <w:tcBorders>
              <w:right w:val="single" w:sz="18" w:space="0" w:color="auto"/>
            </w:tcBorders>
            <w:shd w:val="clear" w:color="auto" w:fill="FFF2CC" w:themeFill="accent4" w:themeFillTint="33"/>
            <w:vAlign w:val="center"/>
          </w:tcPr>
          <w:p w14:paraId="0BDEA142" w14:textId="77777777" w:rsidR="00267170" w:rsidRPr="00A01130" w:rsidRDefault="00267170" w:rsidP="007F055F">
            <w:pPr>
              <w:jc w:val="center"/>
            </w:pPr>
            <w:r w:rsidRPr="00A01130">
              <w:t>4.0</w:t>
            </w:r>
          </w:p>
        </w:tc>
        <w:tc>
          <w:tcPr>
            <w:tcW w:w="1260" w:type="dxa"/>
            <w:tcBorders>
              <w:left w:val="single" w:sz="18" w:space="0" w:color="auto"/>
            </w:tcBorders>
            <w:shd w:val="clear" w:color="auto" w:fill="FBE4D5" w:themeFill="accent2" w:themeFillTint="33"/>
            <w:vAlign w:val="center"/>
          </w:tcPr>
          <w:p w14:paraId="76DD13ED" w14:textId="77777777" w:rsidR="00267170" w:rsidRPr="00A01130" w:rsidRDefault="00267170" w:rsidP="007F055F">
            <w:pPr>
              <w:jc w:val="center"/>
            </w:pPr>
            <w:r w:rsidRPr="00A01130">
              <w:t>100%</w:t>
            </w:r>
          </w:p>
        </w:tc>
      </w:tr>
      <w:tr w:rsidR="009F3601" w:rsidRPr="00267170" w14:paraId="583F46E9" w14:textId="77777777" w:rsidTr="00015AA2">
        <w:trPr>
          <w:trHeight w:val="720"/>
        </w:trPr>
        <w:tc>
          <w:tcPr>
            <w:tcW w:w="3629" w:type="dxa"/>
            <w:vAlign w:val="center"/>
          </w:tcPr>
          <w:p w14:paraId="64225ACA" w14:textId="77777777" w:rsidR="00267170" w:rsidRPr="00A01130" w:rsidRDefault="00267170" w:rsidP="007F055F">
            <w:r w:rsidRPr="00A01130">
              <w:t>Bringing the Protective Factors to Life in Your Work “Introduction”</w:t>
            </w:r>
          </w:p>
        </w:tc>
        <w:tc>
          <w:tcPr>
            <w:tcW w:w="1321" w:type="dxa"/>
            <w:tcBorders>
              <w:right w:val="single" w:sz="18" w:space="0" w:color="auto"/>
            </w:tcBorders>
            <w:vAlign w:val="center"/>
          </w:tcPr>
          <w:p w14:paraId="1501F052" w14:textId="77777777" w:rsidR="00267170" w:rsidRPr="00A01130" w:rsidRDefault="00267170" w:rsidP="007F055F">
            <w:pPr>
              <w:jc w:val="center"/>
            </w:pPr>
            <w:r w:rsidRPr="00A01130">
              <w:t>4/11/2016</w:t>
            </w:r>
          </w:p>
        </w:tc>
        <w:tc>
          <w:tcPr>
            <w:tcW w:w="900" w:type="dxa"/>
            <w:tcBorders>
              <w:left w:val="single" w:sz="18" w:space="0" w:color="auto"/>
            </w:tcBorders>
            <w:shd w:val="clear" w:color="auto" w:fill="auto"/>
            <w:vAlign w:val="center"/>
          </w:tcPr>
          <w:p w14:paraId="066D33B6" w14:textId="77777777" w:rsidR="00267170" w:rsidRPr="00A01130" w:rsidRDefault="00267170" w:rsidP="007F055F">
            <w:pPr>
              <w:jc w:val="center"/>
            </w:pPr>
            <w:r w:rsidRPr="00A01130">
              <w:t>3.1</w:t>
            </w:r>
          </w:p>
        </w:tc>
        <w:tc>
          <w:tcPr>
            <w:tcW w:w="990" w:type="dxa"/>
            <w:tcBorders>
              <w:right w:val="single" w:sz="18" w:space="0" w:color="auto"/>
            </w:tcBorders>
            <w:shd w:val="clear" w:color="auto" w:fill="FFF2CC" w:themeFill="accent4" w:themeFillTint="33"/>
            <w:vAlign w:val="center"/>
          </w:tcPr>
          <w:p w14:paraId="26659041" w14:textId="77777777" w:rsidR="00267170" w:rsidRPr="00A01130" w:rsidRDefault="00267170" w:rsidP="007F055F">
            <w:pPr>
              <w:jc w:val="center"/>
            </w:pPr>
            <w:r w:rsidRPr="00A01130">
              <w:t>4.5</w:t>
            </w:r>
          </w:p>
        </w:tc>
        <w:tc>
          <w:tcPr>
            <w:tcW w:w="990" w:type="dxa"/>
            <w:tcBorders>
              <w:left w:val="single" w:sz="18" w:space="0" w:color="auto"/>
            </w:tcBorders>
            <w:shd w:val="clear" w:color="auto" w:fill="auto"/>
            <w:vAlign w:val="center"/>
          </w:tcPr>
          <w:p w14:paraId="215BDDDD" w14:textId="77777777" w:rsidR="00267170" w:rsidRPr="00A01130" w:rsidRDefault="00267170" w:rsidP="007F055F">
            <w:pPr>
              <w:jc w:val="center"/>
            </w:pPr>
            <w:r w:rsidRPr="00A01130">
              <w:t>3.0</w:t>
            </w:r>
          </w:p>
        </w:tc>
        <w:tc>
          <w:tcPr>
            <w:tcW w:w="990" w:type="dxa"/>
            <w:tcBorders>
              <w:right w:val="single" w:sz="18" w:space="0" w:color="auto"/>
            </w:tcBorders>
            <w:shd w:val="clear" w:color="auto" w:fill="FFF2CC" w:themeFill="accent4" w:themeFillTint="33"/>
            <w:vAlign w:val="center"/>
          </w:tcPr>
          <w:p w14:paraId="5C5B2F5D" w14:textId="77777777" w:rsidR="00267170" w:rsidRPr="00A01130" w:rsidRDefault="00267170" w:rsidP="007F055F">
            <w:pPr>
              <w:jc w:val="center"/>
            </w:pPr>
            <w:r w:rsidRPr="00A01130">
              <w:t>4.6</w:t>
            </w:r>
          </w:p>
        </w:tc>
        <w:tc>
          <w:tcPr>
            <w:tcW w:w="1260" w:type="dxa"/>
            <w:tcBorders>
              <w:left w:val="single" w:sz="18" w:space="0" w:color="auto"/>
            </w:tcBorders>
            <w:shd w:val="clear" w:color="auto" w:fill="FBE4D5" w:themeFill="accent2" w:themeFillTint="33"/>
            <w:vAlign w:val="center"/>
          </w:tcPr>
          <w:p w14:paraId="3134F8F3" w14:textId="77777777" w:rsidR="00267170" w:rsidRPr="00A01130" w:rsidRDefault="00267170" w:rsidP="007F055F">
            <w:pPr>
              <w:jc w:val="center"/>
            </w:pPr>
            <w:r w:rsidRPr="00A01130">
              <w:t>87%</w:t>
            </w:r>
          </w:p>
        </w:tc>
      </w:tr>
      <w:tr w:rsidR="009F3601" w:rsidRPr="00267170" w14:paraId="1D58FA95" w14:textId="77777777" w:rsidTr="00015AA2">
        <w:trPr>
          <w:trHeight w:val="720"/>
        </w:trPr>
        <w:tc>
          <w:tcPr>
            <w:tcW w:w="3629" w:type="dxa"/>
            <w:vAlign w:val="center"/>
          </w:tcPr>
          <w:p w14:paraId="0E90412C" w14:textId="77777777" w:rsidR="00267170" w:rsidRPr="00A01130" w:rsidRDefault="00267170" w:rsidP="007F055F">
            <w:r w:rsidRPr="00A01130">
              <w:t>Bringing the Protective Factors to Life in Your Work “Knowledge of Parenting and Child Development”</w:t>
            </w:r>
          </w:p>
        </w:tc>
        <w:tc>
          <w:tcPr>
            <w:tcW w:w="1321" w:type="dxa"/>
            <w:tcBorders>
              <w:right w:val="single" w:sz="18" w:space="0" w:color="auto"/>
            </w:tcBorders>
            <w:vAlign w:val="center"/>
          </w:tcPr>
          <w:p w14:paraId="4F20F75F" w14:textId="77777777" w:rsidR="00267170" w:rsidRPr="00A01130" w:rsidRDefault="00267170" w:rsidP="007F055F">
            <w:pPr>
              <w:jc w:val="center"/>
            </w:pPr>
            <w:r w:rsidRPr="00A01130">
              <w:t>4/12/2016</w:t>
            </w:r>
          </w:p>
        </w:tc>
        <w:tc>
          <w:tcPr>
            <w:tcW w:w="900" w:type="dxa"/>
            <w:tcBorders>
              <w:left w:val="single" w:sz="18" w:space="0" w:color="auto"/>
            </w:tcBorders>
            <w:shd w:val="clear" w:color="auto" w:fill="auto"/>
            <w:vAlign w:val="center"/>
          </w:tcPr>
          <w:p w14:paraId="3EBECECE" w14:textId="77777777" w:rsidR="00267170" w:rsidRPr="00A01130" w:rsidRDefault="00267170" w:rsidP="007F055F">
            <w:pPr>
              <w:jc w:val="center"/>
            </w:pPr>
            <w:r w:rsidRPr="00A01130">
              <w:t>3.7</w:t>
            </w:r>
          </w:p>
        </w:tc>
        <w:tc>
          <w:tcPr>
            <w:tcW w:w="990" w:type="dxa"/>
            <w:tcBorders>
              <w:right w:val="single" w:sz="18" w:space="0" w:color="auto"/>
            </w:tcBorders>
            <w:shd w:val="clear" w:color="auto" w:fill="FFF2CC" w:themeFill="accent4" w:themeFillTint="33"/>
            <w:vAlign w:val="center"/>
          </w:tcPr>
          <w:p w14:paraId="39107FC4" w14:textId="77777777" w:rsidR="00267170" w:rsidRPr="00A01130" w:rsidRDefault="00267170" w:rsidP="007F055F">
            <w:pPr>
              <w:jc w:val="center"/>
            </w:pPr>
            <w:r w:rsidRPr="00A01130">
              <w:t>4.6</w:t>
            </w:r>
          </w:p>
        </w:tc>
        <w:tc>
          <w:tcPr>
            <w:tcW w:w="990" w:type="dxa"/>
            <w:tcBorders>
              <w:left w:val="single" w:sz="18" w:space="0" w:color="auto"/>
            </w:tcBorders>
            <w:shd w:val="clear" w:color="auto" w:fill="auto"/>
            <w:vAlign w:val="center"/>
          </w:tcPr>
          <w:p w14:paraId="49024E41" w14:textId="77777777" w:rsidR="00267170" w:rsidRPr="00A01130" w:rsidRDefault="00267170" w:rsidP="007F055F">
            <w:pPr>
              <w:jc w:val="center"/>
            </w:pPr>
            <w:r w:rsidRPr="00A01130">
              <w:t>3.7</w:t>
            </w:r>
          </w:p>
        </w:tc>
        <w:tc>
          <w:tcPr>
            <w:tcW w:w="990" w:type="dxa"/>
            <w:tcBorders>
              <w:right w:val="single" w:sz="18" w:space="0" w:color="auto"/>
            </w:tcBorders>
            <w:shd w:val="clear" w:color="auto" w:fill="FFF2CC" w:themeFill="accent4" w:themeFillTint="33"/>
            <w:vAlign w:val="center"/>
          </w:tcPr>
          <w:p w14:paraId="7880FB76" w14:textId="77777777" w:rsidR="00267170" w:rsidRPr="00A01130" w:rsidRDefault="00267170" w:rsidP="007F055F">
            <w:pPr>
              <w:jc w:val="center"/>
            </w:pPr>
            <w:r w:rsidRPr="00A01130">
              <w:t>4.6</w:t>
            </w:r>
          </w:p>
        </w:tc>
        <w:tc>
          <w:tcPr>
            <w:tcW w:w="1260" w:type="dxa"/>
            <w:tcBorders>
              <w:left w:val="single" w:sz="18" w:space="0" w:color="auto"/>
            </w:tcBorders>
            <w:shd w:val="clear" w:color="auto" w:fill="FBE4D5" w:themeFill="accent2" w:themeFillTint="33"/>
            <w:vAlign w:val="center"/>
          </w:tcPr>
          <w:p w14:paraId="073BD4A2" w14:textId="77777777" w:rsidR="00267170" w:rsidRPr="00A01130" w:rsidRDefault="00267170" w:rsidP="007F055F">
            <w:pPr>
              <w:jc w:val="center"/>
            </w:pPr>
            <w:r w:rsidRPr="00A01130">
              <w:t>79%</w:t>
            </w:r>
          </w:p>
        </w:tc>
      </w:tr>
      <w:tr w:rsidR="009F3601" w:rsidRPr="00267170" w14:paraId="7A3CA36A" w14:textId="77777777" w:rsidTr="00015AA2">
        <w:trPr>
          <w:trHeight w:val="720"/>
        </w:trPr>
        <w:tc>
          <w:tcPr>
            <w:tcW w:w="3629" w:type="dxa"/>
            <w:vAlign w:val="center"/>
          </w:tcPr>
          <w:p w14:paraId="7991F4A7" w14:textId="77777777" w:rsidR="00267170" w:rsidRPr="00A01130" w:rsidRDefault="00267170" w:rsidP="007F055F">
            <w:r w:rsidRPr="00A01130">
              <w:t>Bringing the Protective Factors to Life in Your Work “Parental Resilience”</w:t>
            </w:r>
          </w:p>
        </w:tc>
        <w:tc>
          <w:tcPr>
            <w:tcW w:w="1321" w:type="dxa"/>
            <w:tcBorders>
              <w:right w:val="single" w:sz="18" w:space="0" w:color="auto"/>
            </w:tcBorders>
            <w:vAlign w:val="center"/>
          </w:tcPr>
          <w:p w14:paraId="6F63924B" w14:textId="77777777" w:rsidR="00267170" w:rsidRPr="00A01130" w:rsidRDefault="00267170" w:rsidP="007F055F">
            <w:pPr>
              <w:jc w:val="center"/>
            </w:pPr>
            <w:r w:rsidRPr="00A01130">
              <w:t>4/13/2016</w:t>
            </w:r>
          </w:p>
        </w:tc>
        <w:tc>
          <w:tcPr>
            <w:tcW w:w="900" w:type="dxa"/>
            <w:tcBorders>
              <w:left w:val="single" w:sz="18" w:space="0" w:color="auto"/>
            </w:tcBorders>
            <w:shd w:val="clear" w:color="auto" w:fill="auto"/>
            <w:vAlign w:val="center"/>
          </w:tcPr>
          <w:p w14:paraId="59F0292D" w14:textId="77777777" w:rsidR="00267170" w:rsidRPr="00A01130" w:rsidRDefault="00267170" w:rsidP="007F055F">
            <w:pPr>
              <w:jc w:val="center"/>
            </w:pPr>
            <w:r w:rsidRPr="00A01130">
              <w:t>3.6</w:t>
            </w:r>
          </w:p>
        </w:tc>
        <w:tc>
          <w:tcPr>
            <w:tcW w:w="990" w:type="dxa"/>
            <w:tcBorders>
              <w:right w:val="single" w:sz="18" w:space="0" w:color="auto"/>
            </w:tcBorders>
            <w:shd w:val="clear" w:color="auto" w:fill="FFF2CC" w:themeFill="accent4" w:themeFillTint="33"/>
            <w:vAlign w:val="center"/>
          </w:tcPr>
          <w:p w14:paraId="6D688CC5" w14:textId="77777777" w:rsidR="00267170" w:rsidRPr="00A01130" w:rsidRDefault="00267170" w:rsidP="007F055F">
            <w:pPr>
              <w:jc w:val="center"/>
            </w:pPr>
            <w:r w:rsidRPr="00A01130">
              <w:t>4.5</w:t>
            </w:r>
          </w:p>
        </w:tc>
        <w:tc>
          <w:tcPr>
            <w:tcW w:w="990" w:type="dxa"/>
            <w:tcBorders>
              <w:left w:val="single" w:sz="18" w:space="0" w:color="auto"/>
            </w:tcBorders>
            <w:shd w:val="clear" w:color="auto" w:fill="auto"/>
            <w:vAlign w:val="center"/>
          </w:tcPr>
          <w:p w14:paraId="5EED5135" w14:textId="77777777" w:rsidR="00267170" w:rsidRPr="00A01130" w:rsidRDefault="00267170" w:rsidP="007F055F">
            <w:pPr>
              <w:jc w:val="center"/>
            </w:pPr>
            <w:r w:rsidRPr="00A01130">
              <w:t>3.6</w:t>
            </w:r>
          </w:p>
        </w:tc>
        <w:tc>
          <w:tcPr>
            <w:tcW w:w="990" w:type="dxa"/>
            <w:tcBorders>
              <w:right w:val="single" w:sz="18" w:space="0" w:color="auto"/>
            </w:tcBorders>
            <w:shd w:val="clear" w:color="auto" w:fill="FFF2CC" w:themeFill="accent4" w:themeFillTint="33"/>
            <w:vAlign w:val="center"/>
          </w:tcPr>
          <w:p w14:paraId="515150F8" w14:textId="77777777" w:rsidR="00267170" w:rsidRPr="00A01130" w:rsidRDefault="00267170" w:rsidP="007F055F">
            <w:pPr>
              <w:jc w:val="center"/>
            </w:pPr>
            <w:r w:rsidRPr="00A01130">
              <w:t>4.5</w:t>
            </w:r>
          </w:p>
        </w:tc>
        <w:tc>
          <w:tcPr>
            <w:tcW w:w="1260" w:type="dxa"/>
            <w:tcBorders>
              <w:left w:val="single" w:sz="18" w:space="0" w:color="auto"/>
            </w:tcBorders>
            <w:shd w:val="clear" w:color="auto" w:fill="FBE4D5" w:themeFill="accent2" w:themeFillTint="33"/>
            <w:vAlign w:val="center"/>
          </w:tcPr>
          <w:p w14:paraId="379C1775" w14:textId="77777777" w:rsidR="00267170" w:rsidRPr="00A01130" w:rsidRDefault="00267170" w:rsidP="007F055F">
            <w:pPr>
              <w:jc w:val="center"/>
            </w:pPr>
            <w:r w:rsidRPr="00A01130">
              <w:t>68%</w:t>
            </w:r>
          </w:p>
        </w:tc>
      </w:tr>
      <w:tr w:rsidR="009F3601" w:rsidRPr="00267170" w14:paraId="1C0982B9" w14:textId="77777777" w:rsidTr="00015AA2">
        <w:trPr>
          <w:trHeight w:val="720"/>
        </w:trPr>
        <w:tc>
          <w:tcPr>
            <w:tcW w:w="3629" w:type="dxa"/>
            <w:vAlign w:val="center"/>
          </w:tcPr>
          <w:p w14:paraId="03561764" w14:textId="77777777" w:rsidR="00267170" w:rsidRPr="00A01130" w:rsidRDefault="00267170" w:rsidP="007F055F">
            <w:r w:rsidRPr="00A01130">
              <w:t>Bringing the Protective Factors to life in Your Work “Social and Emotional Competence”</w:t>
            </w:r>
          </w:p>
        </w:tc>
        <w:tc>
          <w:tcPr>
            <w:tcW w:w="1321" w:type="dxa"/>
            <w:tcBorders>
              <w:right w:val="single" w:sz="18" w:space="0" w:color="auto"/>
            </w:tcBorders>
            <w:vAlign w:val="center"/>
          </w:tcPr>
          <w:p w14:paraId="18CC10CD" w14:textId="77777777" w:rsidR="00267170" w:rsidRPr="00A01130" w:rsidRDefault="00267170" w:rsidP="007F055F">
            <w:pPr>
              <w:jc w:val="center"/>
            </w:pPr>
            <w:r w:rsidRPr="00A01130">
              <w:t>4/15/2016</w:t>
            </w:r>
          </w:p>
        </w:tc>
        <w:tc>
          <w:tcPr>
            <w:tcW w:w="900" w:type="dxa"/>
            <w:tcBorders>
              <w:left w:val="single" w:sz="18" w:space="0" w:color="auto"/>
            </w:tcBorders>
            <w:shd w:val="clear" w:color="auto" w:fill="auto"/>
            <w:vAlign w:val="center"/>
          </w:tcPr>
          <w:p w14:paraId="67AD4829" w14:textId="77777777" w:rsidR="00267170" w:rsidRPr="00A01130" w:rsidRDefault="00267170" w:rsidP="007F055F">
            <w:pPr>
              <w:jc w:val="center"/>
            </w:pPr>
            <w:r w:rsidRPr="00A01130">
              <w:t>3.8</w:t>
            </w:r>
          </w:p>
        </w:tc>
        <w:tc>
          <w:tcPr>
            <w:tcW w:w="990" w:type="dxa"/>
            <w:tcBorders>
              <w:right w:val="single" w:sz="18" w:space="0" w:color="auto"/>
            </w:tcBorders>
            <w:shd w:val="clear" w:color="auto" w:fill="FFF2CC" w:themeFill="accent4" w:themeFillTint="33"/>
            <w:vAlign w:val="center"/>
          </w:tcPr>
          <w:p w14:paraId="7DB635DE" w14:textId="77777777" w:rsidR="00267170" w:rsidRPr="00A01130" w:rsidRDefault="00267170" w:rsidP="007F055F">
            <w:pPr>
              <w:jc w:val="center"/>
            </w:pPr>
            <w:r w:rsidRPr="00A01130">
              <w:t>4.6</w:t>
            </w:r>
          </w:p>
        </w:tc>
        <w:tc>
          <w:tcPr>
            <w:tcW w:w="990" w:type="dxa"/>
            <w:tcBorders>
              <w:left w:val="single" w:sz="18" w:space="0" w:color="auto"/>
            </w:tcBorders>
            <w:shd w:val="clear" w:color="auto" w:fill="auto"/>
            <w:vAlign w:val="center"/>
          </w:tcPr>
          <w:p w14:paraId="523D71D8" w14:textId="77777777" w:rsidR="00267170" w:rsidRPr="00A01130" w:rsidRDefault="00267170" w:rsidP="007F055F">
            <w:pPr>
              <w:jc w:val="center"/>
            </w:pPr>
            <w:r w:rsidRPr="00A01130">
              <w:t>3.7</w:t>
            </w:r>
          </w:p>
        </w:tc>
        <w:tc>
          <w:tcPr>
            <w:tcW w:w="990" w:type="dxa"/>
            <w:tcBorders>
              <w:right w:val="single" w:sz="18" w:space="0" w:color="auto"/>
            </w:tcBorders>
            <w:shd w:val="clear" w:color="auto" w:fill="FFF2CC" w:themeFill="accent4" w:themeFillTint="33"/>
            <w:vAlign w:val="center"/>
          </w:tcPr>
          <w:p w14:paraId="1A455066" w14:textId="77777777" w:rsidR="00267170" w:rsidRPr="00A01130" w:rsidRDefault="00267170" w:rsidP="007F055F">
            <w:pPr>
              <w:jc w:val="center"/>
            </w:pPr>
            <w:r w:rsidRPr="00A01130">
              <w:t>4.7</w:t>
            </w:r>
          </w:p>
        </w:tc>
        <w:tc>
          <w:tcPr>
            <w:tcW w:w="1260" w:type="dxa"/>
            <w:tcBorders>
              <w:left w:val="single" w:sz="18" w:space="0" w:color="auto"/>
            </w:tcBorders>
            <w:shd w:val="clear" w:color="auto" w:fill="FBE4D5" w:themeFill="accent2" w:themeFillTint="33"/>
            <w:vAlign w:val="center"/>
          </w:tcPr>
          <w:p w14:paraId="702A263A" w14:textId="77777777" w:rsidR="00267170" w:rsidRPr="00A01130" w:rsidRDefault="00267170" w:rsidP="007F055F">
            <w:pPr>
              <w:jc w:val="center"/>
            </w:pPr>
            <w:r w:rsidRPr="00A01130">
              <w:t>83%</w:t>
            </w:r>
          </w:p>
        </w:tc>
      </w:tr>
      <w:tr w:rsidR="009F3601" w:rsidRPr="00267170" w14:paraId="70A844E4" w14:textId="77777777" w:rsidTr="00015AA2">
        <w:trPr>
          <w:trHeight w:val="720"/>
        </w:trPr>
        <w:tc>
          <w:tcPr>
            <w:tcW w:w="3629" w:type="dxa"/>
            <w:vAlign w:val="center"/>
          </w:tcPr>
          <w:p w14:paraId="33E8AC3B" w14:textId="77777777" w:rsidR="00267170" w:rsidRPr="00A01130" w:rsidRDefault="00267170" w:rsidP="007F055F">
            <w:r w:rsidRPr="00A01130">
              <w:t>CSEFEL Training: Parent Interacting with Infants (PIWI)</w:t>
            </w:r>
          </w:p>
        </w:tc>
        <w:tc>
          <w:tcPr>
            <w:tcW w:w="1321" w:type="dxa"/>
            <w:tcBorders>
              <w:right w:val="single" w:sz="18" w:space="0" w:color="auto"/>
            </w:tcBorders>
            <w:vAlign w:val="center"/>
          </w:tcPr>
          <w:p w14:paraId="00240FAE" w14:textId="77777777" w:rsidR="00267170" w:rsidRPr="00A01130" w:rsidRDefault="00267170" w:rsidP="007F055F">
            <w:pPr>
              <w:jc w:val="center"/>
            </w:pPr>
            <w:r w:rsidRPr="00A01130">
              <w:t>5/13/2016</w:t>
            </w:r>
          </w:p>
        </w:tc>
        <w:tc>
          <w:tcPr>
            <w:tcW w:w="900" w:type="dxa"/>
            <w:tcBorders>
              <w:left w:val="single" w:sz="18" w:space="0" w:color="auto"/>
            </w:tcBorders>
            <w:shd w:val="clear" w:color="auto" w:fill="auto"/>
            <w:vAlign w:val="center"/>
          </w:tcPr>
          <w:p w14:paraId="027A3B30" w14:textId="77777777" w:rsidR="00267170" w:rsidRPr="00A01130" w:rsidRDefault="00267170" w:rsidP="007F055F">
            <w:pPr>
              <w:jc w:val="center"/>
            </w:pPr>
            <w:r w:rsidRPr="00A01130">
              <w:t>2.9</w:t>
            </w:r>
          </w:p>
        </w:tc>
        <w:tc>
          <w:tcPr>
            <w:tcW w:w="990" w:type="dxa"/>
            <w:tcBorders>
              <w:right w:val="single" w:sz="18" w:space="0" w:color="auto"/>
            </w:tcBorders>
            <w:shd w:val="clear" w:color="auto" w:fill="FFF2CC" w:themeFill="accent4" w:themeFillTint="33"/>
            <w:vAlign w:val="center"/>
          </w:tcPr>
          <w:p w14:paraId="263D6407" w14:textId="77777777" w:rsidR="00267170" w:rsidRPr="00A01130" w:rsidRDefault="00267170" w:rsidP="007F055F">
            <w:pPr>
              <w:jc w:val="center"/>
            </w:pPr>
            <w:r w:rsidRPr="00A01130">
              <w:t>4.4</w:t>
            </w:r>
          </w:p>
        </w:tc>
        <w:tc>
          <w:tcPr>
            <w:tcW w:w="990" w:type="dxa"/>
            <w:tcBorders>
              <w:left w:val="single" w:sz="18" w:space="0" w:color="auto"/>
            </w:tcBorders>
            <w:shd w:val="clear" w:color="auto" w:fill="auto"/>
            <w:vAlign w:val="center"/>
          </w:tcPr>
          <w:p w14:paraId="1C331C40" w14:textId="77777777" w:rsidR="00267170" w:rsidRPr="00A01130" w:rsidRDefault="00267170" w:rsidP="007F055F">
            <w:pPr>
              <w:jc w:val="center"/>
            </w:pPr>
            <w:r w:rsidRPr="00A01130">
              <w:t>2.5</w:t>
            </w:r>
          </w:p>
        </w:tc>
        <w:tc>
          <w:tcPr>
            <w:tcW w:w="990" w:type="dxa"/>
            <w:tcBorders>
              <w:right w:val="single" w:sz="18" w:space="0" w:color="auto"/>
            </w:tcBorders>
            <w:shd w:val="clear" w:color="auto" w:fill="FFF2CC" w:themeFill="accent4" w:themeFillTint="33"/>
            <w:vAlign w:val="center"/>
          </w:tcPr>
          <w:p w14:paraId="6FCF9448" w14:textId="77777777" w:rsidR="00267170" w:rsidRPr="00A01130" w:rsidRDefault="00267170" w:rsidP="007F055F">
            <w:pPr>
              <w:jc w:val="center"/>
            </w:pPr>
            <w:r w:rsidRPr="00A01130">
              <w:t>4.2</w:t>
            </w:r>
          </w:p>
        </w:tc>
        <w:tc>
          <w:tcPr>
            <w:tcW w:w="1260" w:type="dxa"/>
            <w:tcBorders>
              <w:left w:val="single" w:sz="18" w:space="0" w:color="auto"/>
            </w:tcBorders>
            <w:shd w:val="clear" w:color="auto" w:fill="FBE4D5" w:themeFill="accent2" w:themeFillTint="33"/>
            <w:vAlign w:val="center"/>
          </w:tcPr>
          <w:p w14:paraId="09788C3A" w14:textId="77777777" w:rsidR="00267170" w:rsidRPr="00A01130" w:rsidRDefault="00267170" w:rsidP="007F055F">
            <w:pPr>
              <w:jc w:val="center"/>
            </w:pPr>
            <w:r w:rsidRPr="00A01130">
              <w:t>100%</w:t>
            </w:r>
          </w:p>
        </w:tc>
      </w:tr>
      <w:tr w:rsidR="009F3601" w:rsidRPr="00267170" w14:paraId="1AEBD308" w14:textId="77777777" w:rsidTr="00015AA2">
        <w:trPr>
          <w:trHeight w:val="720"/>
        </w:trPr>
        <w:tc>
          <w:tcPr>
            <w:tcW w:w="3629" w:type="dxa"/>
            <w:vAlign w:val="center"/>
          </w:tcPr>
          <w:p w14:paraId="0267C509" w14:textId="77777777" w:rsidR="00267170" w:rsidRPr="00A01130" w:rsidRDefault="00267170" w:rsidP="007F055F">
            <w:r w:rsidRPr="00A01130">
              <w:t>ASQ-3 Learning Activities Training</w:t>
            </w:r>
          </w:p>
        </w:tc>
        <w:tc>
          <w:tcPr>
            <w:tcW w:w="1321" w:type="dxa"/>
            <w:tcBorders>
              <w:right w:val="single" w:sz="18" w:space="0" w:color="auto"/>
            </w:tcBorders>
            <w:vAlign w:val="center"/>
          </w:tcPr>
          <w:p w14:paraId="61FE9474" w14:textId="77777777" w:rsidR="00267170" w:rsidRPr="00A01130" w:rsidRDefault="00267170" w:rsidP="007F055F">
            <w:pPr>
              <w:jc w:val="center"/>
            </w:pPr>
            <w:r w:rsidRPr="00A01130">
              <w:t>5/19/2016</w:t>
            </w:r>
          </w:p>
        </w:tc>
        <w:tc>
          <w:tcPr>
            <w:tcW w:w="900" w:type="dxa"/>
            <w:tcBorders>
              <w:left w:val="single" w:sz="18" w:space="0" w:color="auto"/>
            </w:tcBorders>
            <w:shd w:val="clear" w:color="auto" w:fill="auto"/>
            <w:vAlign w:val="center"/>
          </w:tcPr>
          <w:p w14:paraId="7E920A18" w14:textId="77777777" w:rsidR="00267170" w:rsidRPr="00A01130" w:rsidRDefault="00267170" w:rsidP="007F055F">
            <w:pPr>
              <w:jc w:val="center"/>
            </w:pPr>
            <w:r w:rsidRPr="00A01130">
              <w:t>3.2</w:t>
            </w:r>
          </w:p>
        </w:tc>
        <w:tc>
          <w:tcPr>
            <w:tcW w:w="990" w:type="dxa"/>
            <w:tcBorders>
              <w:right w:val="single" w:sz="18" w:space="0" w:color="auto"/>
            </w:tcBorders>
            <w:shd w:val="clear" w:color="auto" w:fill="FFF2CC" w:themeFill="accent4" w:themeFillTint="33"/>
            <w:vAlign w:val="center"/>
          </w:tcPr>
          <w:p w14:paraId="439A3766" w14:textId="77777777" w:rsidR="00267170" w:rsidRPr="00A01130" w:rsidRDefault="00267170" w:rsidP="007F055F">
            <w:pPr>
              <w:jc w:val="center"/>
            </w:pPr>
            <w:r w:rsidRPr="00A01130">
              <w:t>5.0</w:t>
            </w:r>
          </w:p>
        </w:tc>
        <w:tc>
          <w:tcPr>
            <w:tcW w:w="990" w:type="dxa"/>
            <w:tcBorders>
              <w:left w:val="single" w:sz="18" w:space="0" w:color="auto"/>
            </w:tcBorders>
            <w:shd w:val="clear" w:color="auto" w:fill="auto"/>
            <w:vAlign w:val="center"/>
          </w:tcPr>
          <w:p w14:paraId="0E4C277D" w14:textId="77777777" w:rsidR="00267170" w:rsidRPr="00A01130" w:rsidRDefault="00267170" w:rsidP="007F055F">
            <w:pPr>
              <w:jc w:val="center"/>
            </w:pPr>
            <w:r w:rsidRPr="00A01130">
              <w:t>3.3</w:t>
            </w:r>
          </w:p>
        </w:tc>
        <w:tc>
          <w:tcPr>
            <w:tcW w:w="990" w:type="dxa"/>
            <w:tcBorders>
              <w:right w:val="single" w:sz="18" w:space="0" w:color="auto"/>
            </w:tcBorders>
            <w:shd w:val="clear" w:color="auto" w:fill="FFF2CC" w:themeFill="accent4" w:themeFillTint="33"/>
            <w:vAlign w:val="center"/>
          </w:tcPr>
          <w:p w14:paraId="1A939B50" w14:textId="77777777" w:rsidR="00267170" w:rsidRPr="00A01130" w:rsidRDefault="00267170" w:rsidP="007F055F">
            <w:pPr>
              <w:jc w:val="center"/>
            </w:pPr>
            <w:r w:rsidRPr="00A01130">
              <w:t>4.9</w:t>
            </w:r>
          </w:p>
        </w:tc>
        <w:tc>
          <w:tcPr>
            <w:tcW w:w="1260" w:type="dxa"/>
            <w:tcBorders>
              <w:left w:val="single" w:sz="18" w:space="0" w:color="auto"/>
            </w:tcBorders>
            <w:shd w:val="clear" w:color="auto" w:fill="FBE4D5" w:themeFill="accent2" w:themeFillTint="33"/>
            <w:vAlign w:val="center"/>
          </w:tcPr>
          <w:p w14:paraId="2BBA08AE" w14:textId="02F36DBC" w:rsidR="00267170" w:rsidRPr="00A01130" w:rsidRDefault="00267170" w:rsidP="00386A9C">
            <w:pPr>
              <w:jc w:val="center"/>
            </w:pPr>
            <w:r w:rsidRPr="00A01130">
              <w:t>100</w:t>
            </w:r>
            <w:r w:rsidR="00386A9C">
              <w:t>%</w:t>
            </w:r>
          </w:p>
        </w:tc>
      </w:tr>
      <w:tr w:rsidR="009F3601" w:rsidRPr="00267170" w14:paraId="6ADD3CDF" w14:textId="77777777" w:rsidTr="00015AA2">
        <w:trPr>
          <w:trHeight w:val="720"/>
        </w:trPr>
        <w:tc>
          <w:tcPr>
            <w:tcW w:w="3629" w:type="dxa"/>
            <w:vAlign w:val="center"/>
          </w:tcPr>
          <w:p w14:paraId="640B88E2" w14:textId="77777777" w:rsidR="00267170" w:rsidRPr="00A01130" w:rsidRDefault="00267170" w:rsidP="007F055F">
            <w:r w:rsidRPr="00A01130">
              <w:t>CSEFEL Training: Positive Solutions for Families</w:t>
            </w:r>
          </w:p>
        </w:tc>
        <w:tc>
          <w:tcPr>
            <w:tcW w:w="1321" w:type="dxa"/>
            <w:tcBorders>
              <w:right w:val="single" w:sz="18" w:space="0" w:color="auto"/>
            </w:tcBorders>
            <w:vAlign w:val="center"/>
          </w:tcPr>
          <w:p w14:paraId="298F4209" w14:textId="77777777" w:rsidR="00267170" w:rsidRPr="00A01130" w:rsidRDefault="00267170" w:rsidP="007F055F">
            <w:pPr>
              <w:jc w:val="center"/>
            </w:pPr>
            <w:r w:rsidRPr="00A01130">
              <w:t>5/20/2016</w:t>
            </w:r>
          </w:p>
        </w:tc>
        <w:tc>
          <w:tcPr>
            <w:tcW w:w="900" w:type="dxa"/>
            <w:tcBorders>
              <w:left w:val="single" w:sz="18" w:space="0" w:color="auto"/>
            </w:tcBorders>
            <w:shd w:val="clear" w:color="auto" w:fill="auto"/>
            <w:vAlign w:val="center"/>
          </w:tcPr>
          <w:p w14:paraId="77E51760" w14:textId="77777777" w:rsidR="00267170" w:rsidRPr="00A01130" w:rsidRDefault="00267170" w:rsidP="007F055F">
            <w:pPr>
              <w:jc w:val="center"/>
            </w:pPr>
            <w:r w:rsidRPr="00A01130">
              <w:t>3.5</w:t>
            </w:r>
          </w:p>
        </w:tc>
        <w:tc>
          <w:tcPr>
            <w:tcW w:w="990" w:type="dxa"/>
            <w:tcBorders>
              <w:right w:val="single" w:sz="18" w:space="0" w:color="auto"/>
            </w:tcBorders>
            <w:shd w:val="clear" w:color="auto" w:fill="FFF2CC" w:themeFill="accent4" w:themeFillTint="33"/>
            <w:vAlign w:val="center"/>
          </w:tcPr>
          <w:p w14:paraId="2ABEC25A" w14:textId="77777777" w:rsidR="00267170" w:rsidRPr="00A01130" w:rsidRDefault="00267170" w:rsidP="007F055F">
            <w:pPr>
              <w:jc w:val="center"/>
            </w:pPr>
            <w:r w:rsidRPr="00A01130">
              <w:t>4.5</w:t>
            </w:r>
          </w:p>
        </w:tc>
        <w:tc>
          <w:tcPr>
            <w:tcW w:w="990" w:type="dxa"/>
            <w:tcBorders>
              <w:left w:val="single" w:sz="18" w:space="0" w:color="auto"/>
            </w:tcBorders>
            <w:shd w:val="clear" w:color="auto" w:fill="auto"/>
            <w:vAlign w:val="center"/>
          </w:tcPr>
          <w:p w14:paraId="7332AF90" w14:textId="77777777" w:rsidR="00267170" w:rsidRPr="00A01130" w:rsidRDefault="00267170" w:rsidP="007F055F">
            <w:pPr>
              <w:jc w:val="center"/>
            </w:pPr>
            <w:r w:rsidRPr="00A01130">
              <w:t>3.7</w:t>
            </w:r>
          </w:p>
        </w:tc>
        <w:tc>
          <w:tcPr>
            <w:tcW w:w="990" w:type="dxa"/>
            <w:tcBorders>
              <w:right w:val="single" w:sz="18" w:space="0" w:color="auto"/>
            </w:tcBorders>
            <w:shd w:val="clear" w:color="auto" w:fill="FFF2CC" w:themeFill="accent4" w:themeFillTint="33"/>
            <w:vAlign w:val="center"/>
          </w:tcPr>
          <w:p w14:paraId="7A862257" w14:textId="77777777" w:rsidR="00267170" w:rsidRPr="00A01130" w:rsidRDefault="00267170" w:rsidP="007F055F">
            <w:pPr>
              <w:jc w:val="center"/>
            </w:pPr>
            <w:r w:rsidRPr="00A01130">
              <w:t>4.4</w:t>
            </w:r>
          </w:p>
        </w:tc>
        <w:tc>
          <w:tcPr>
            <w:tcW w:w="1260" w:type="dxa"/>
            <w:tcBorders>
              <w:left w:val="single" w:sz="18" w:space="0" w:color="auto"/>
            </w:tcBorders>
            <w:shd w:val="clear" w:color="auto" w:fill="FBE4D5" w:themeFill="accent2" w:themeFillTint="33"/>
            <w:vAlign w:val="center"/>
          </w:tcPr>
          <w:p w14:paraId="06E06DB4" w14:textId="77777777" w:rsidR="00267170" w:rsidRPr="00A01130" w:rsidRDefault="00267170" w:rsidP="007F055F">
            <w:pPr>
              <w:jc w:val="center"/>
            </w:pPr>
            <w:r w:rsidRPr="00A01130">
              <w:t>100%</w:t>
            </w:r>
          </w:p>
        </w:tc>
      </w:tr>
    </w:tbl>
    <w:p w14:paraId="32901DE1" w14:textId="77777777" w:rsidR="00267170" w:rsidRDefault="00267170" w:rsidP="007F055F">
      <w:pPr>
        <w:rPr>
          <w:sz w:val="24"/>
          <w:szCs w:val="32"/>
        </w:rPr>
        <w:sectPr w:rsidR="00267170" w:rsidSect="00CB2E02">
          <w:pgSz w:w="12240" w:h="15840"/>
          <w:pgMar w:top="1440" w:right="1440" w:bottom="1440" w:left="1440" w:header="720" w:footer="720" w:gutter="0"/>
          <w:cols w:space="720"/>
          <w:docGrid w:linePitch="360"/>
        </w:sectPr>
      </w:pPr>
    </w:p>
    <w:p w14:paraId="1C18EBC8" w14:textId="046422B9" w:rsidR="00107BB6" w:rsidRPr="00D04B9C" w:rsidRDefault="00611863" w:rsidP="007F055F">
      <w:pPr>
        <w:rPr>
          <w:rFonts w:cs="Times New Roman"/>
          <w:i/>
          <w:sz w:val="28"/>
          <w:szCs w:val="24"/>
          <w:u w:val="single"/>
        </w:rPr>
      </w:pPr>
      <w:r w:rsidRPr="00D04B9C">
        <w:rPr>
          <w:rFonts w:cs="Times New Roman"/>
          <w:i/>
          <w:sz w:val="28"/>
          <w:szCs w:val="24"/>
          <w:u w:val="single"/>
        </w:rPr>
        <w:lastRenderedPageBreak/>
        <w:t>Service Delivery</w:t>
      </w:r>
      <w:r w:rsidR="00107BB6" w:rsidRPr="00D04B9C">
        <w:rPr>
          <w:rFonts w:cs="Times New Roman"/>
          <w:i/>
          <w:sz w:val="28"/>
          <w:szCs w:val="24"/>
          <w:u w:val="single"/>
        </w:rPr>
        <w:t xml:space="preserve"> Process Evaluation Findings</w:t>
      </w:r>
    </w:p>
    <w:p w14:paraId="1697B6CF" w14:textId="77777777" w:rsidR="00A01130" w:rsidRDefault="00A01130" w:rsidP="007F055F">
      <w:pPr>
        <w:pStyle w:val="NoSpacing"/>
        <w:rPr>
          <w:rFonts w:cs="Times New Roman"/>
          <w:sz w:val="24"/>
          <w:szCs w:val="24"/>
        </w:rPr>
      </w:pPr>
    </w:p>
    <w:p w14:paraId="554CCFC8" w14:textId="65AD9C9A" w:rsidR="00A01130" w:rsidRDefault="0095390D" w:rsidP="007F055F">
      <w:pPr>
        <w:pStyle w:val="NoSpacing"/>
        <w:rPr>
          <w:rFonts w:cs="Times New Roman"/>
          <w:sz w:val="24"/>
          <w:szCs w:val="24"/>
        </w:rPr>
      </w:pPr>
      <w:r>
        <w:rPr>
          <w:rFonts w:cs="Times New Roman"/>
          <w:sz w:val="24"/>
          <w:szCs w:val="24"/>
        </w:rPr>
        <w:t>The Demographic</w:t>
      </w:r>
      <w:r w:rsidR="0017766F">
        <w:rPr>
          <w:rFonts w:cs="Times New Roman"/>
          <w:sz w:val="24"/>
          <w:szCs w:val="24"/>
        </w:rPr>
        <w:t>, Screening, &amp; Referral</w:t>
      </w:r>
      <w:r>
        <w:rPr>
          <w:rFonts w:cs="Times New Roman"/>
          <w:sz w:val="24"/>
          <w:szCs w:val="24"/>
        </w:rPr>
        <w:t xml:space="preserve"> Information Form (DSRIF) </w:t>
      </w:r>
      <w:r w:rsidR="006830EA">
        <w:rPr>
          <w:rFonts w:cs="Times New Roman"/>
          <w:sz w:val="24"/>
          <w:szCs w:val="24"/>
        </w:rPr>
        <w:t>is the primary data collection protocol for reporting descriptive data and outputs.</w:t>
      </w:r>
      <w:r w:rsidR="00A351A4">
        <w:rPr>
          <w:rFonts w:cs="Times New Roman"/>
          <w:sz w:val="24"/>
          <w:szCs w:val="24"/>
        </w:rPr>
        <w:t xml:space="preserve"> It was adapted from the Enrollment and Demographic Information Form which was developed by ICF Macro and used as part of the national evaluation component of Project </w:t>
      </w:r>
      <w:r w:rsidR="0017766F">
        <w:rPr>
          <w:rFonts w:cs="Times New Roman"/>
          <w:sz w:val="24"/>
          <w:szCs w:val="24"/>
        </w:rPr>
        <w:t>Kariñu</w:t>
      </w:r>
      <w:r w:rsidR="00A351A4">
        <w:rPr>
          <w:rFonts w:cs="Times New Roman"/>
          <w:sz w:val="24"/>
          <w:szCs w:val="24"/>
        </w:rPr>
        <w:t xml:space="preserve">. A copy appears in Appendix </w:t>
      </w:r>
      <w:r w:rsidR="003C3B58">
        <w:rPr>
          <w:rFonts w:cs="Times New Roman"/>
          <w:sz w:val="24"/>
          <w:szCs w:val="24"/>
        </w:rPr>
        <w:t>B</w:t>
      </w:r>
      <w:r w:rsidR="00A351A4">
        <w:rPr>
          <w:rFonts w:cs="Times New Roman"/>
          <w:sz w:val="24"/>
          <w:szCs w:val="24"/>
        </w:rPr>
        <w:t xml:space="preserve">. </w:t>
      </w:r>
      <w:r w:rsidR="006830EA">
        <w:rPr>
          <w:rFonts w:cs="Times New Roman"/>
          <w:sz w:val="24"/>
          <w:szCs w:val="24"/>
        </w:rPr>
        <w:t xml:space="preserve"> </w:t>
      </w:r>
    </w:p>
    <w:p w14:paraId="746BC5C3" w14:textId="77777777" w:rsidR="00A01130" w:rsidRDefault="00A01130" w:rsidP="007F055F">
      <w:pPr>
        <w:pStyle w:val="NoSpacing"/>
        <w:rPr>
          <w:rFonts w:cs="Times New Roman"/>
          <w:sz w:val="24"/>
          <w:szCs w:val="24"/>
        </w:rPr>
      </w:pPr>
    </w:p>
    <w:p w14:paraId="3AF406A8" w14:textId="7ECC086A" w:rsidR="000A58E6" w:rsidRPr="00A351A4" w:rsidRDefault="006830EA" w:rsidP="007F055F">
      <w:pPr>
        <w:pStyle w:val="NoSpacing"/>
        <w:rPr>
          <w:rFonts w:cs="Times New Roman"/>
          <w:sz w:val="24"/>
          <w:szCs w:val="24"/>
        </w:rPr>
      </w:pPr>
      <w:r>
        <w:rPr>
          <w:rFonts w:cs="Times New Roman"/>
          <w:sz w:val="24"/>
          <w:szCs w:val="24"/>
        </w:rPr>
        <w:t xml:space="preserve">The DSRIF is completed as part of the screening process and then entered into an EXCEL spreadsheet by Guam LAUNCH staff. The spreadsheet was created </w:t>
      </w:r>
      <w:r w:rsidR="00A351A4">
        <w:rPr>
          <w:rFonts w:cs="Times New Roman"/>
          <w:sz w:val="24"/>
          <w:szCs w:val="24"/>
        </w:rPr>
        <w:t xml:space="preserve">and maintained </w:t>
      </w:r>
      <w:r>
        <w:rPr>
          <w:rFonts w:cs="Times New Roman"/>
          <w:sz w:val="24"/>
          <w:szCs w:val="24"/>
        </w:rPr>
        <w:t xml:space="preserve">by </w:t>
      </w:r>
      <w:r w:rsidR="00A351A4">
        <w:rPr>
          <w:rFonts w:cs="Times New Roman"/>
          <w:sz w:val="24"/>
          <w:szCs w:val="24"/>
        </w:rPr>
        <w:t xml:space="preserve">Guam LAUNCH who provides the data to the Evaluation Team for further analysis and reporting. It is anticipated that the spreadsheet will be replaced by the ChildLink database during Year Three. The ChildLink system has been under development since Year One of the grant and is built on a platform that is used by other early childhood programs within DPHSS. </w:t>
      </w:r>
    </w:p>
    <w:p w14:paraId="46847F53" w14:textId="77777777" w:rsidR="00611863" w:rsidRDefault="00611863" w:rsidP="007F055F">
      <w:pPr>
        <w:rPr>
          <w:i/>
          <w:sz w:val="24"/>
          <w:szCs w:val="32"/>
        </w:rPr>
      </w:pPr>
    </w:p>
    <w:p w14:paraId="7D0AA636" w14:textId="05EDEE7D" w:rsidR="00A86797" w:rsidRPr="00A01130" w:rsidRDefault="00A86797" w:rsidP="007F055F">
      <w:pPr>
        <w:rPr>
          <w:b/>
          <w:i/>
          <w:sz w:val="24"/>
          <w:szCs w:val="32"/>
        </w:rPr>
      </w:pPr>
      <w:r w:rsidRPr="00A01130">
        <w:rPr>
          <w:b/>
          <w:i/>
          <w:sz w:val="24"/>
          <w:szCs w:val="32"/>
        </w:rPr>
        <w:t>Screening</w:t>
      </w:r>
      <w:r w:rsidR="00D04B9C" w:rsidRPr="00A01130">
        <w:rPr>
          <w:b/>
          <w:i/>
          <w:sz w:val="24"/>
          <w:szCs w:val="32"/>
        </w:rPr>
        <w:t xml:space="preserve"> and Referral</w:t>
      </w:r>
    </w:p>
    <w:p w14:paraId="1C97739C" w14:textId="77777777" w:rsidR="00A86797" w:rsidRDefault="00A86797" w:rsidP="007F055F">
      <w:pPr>
        <w:rPr>
          <w:i/>
          <w:sz w:val="24"/>
          <w:szCs w:val="32"/>
        </w:rPr>
      </w:pPr>
    </w:p>
    <w:p w14:paraId="1771E42D" w14:textId="6B939E73" w:rsidR="00611863" w:rsidRDefault="00A86797" w:rsidP="007F055F">
      <w:pPr>
        <w:pStyle w:val="NoSpacing"/>
        <w:pBdr>
          <w:top w:val="single" w:sz="4" w:space="1" w:color="auto"/>
          <w:left w:val="single" w:sz="4" w:space="4" w:color="auto"/>
          <w:bottom w:val="single" w:sz="4" w:space="1" w:color="auto"/>
          <w:right w:val="single" w:sz="4" w:space="4" w:color="auto"/>
        </w:pBdr>
        <w:rPr>
          <w:rFonts w:cs="Times New Roman"/>
          <w:sz w:val="24"/>
          <w:szCs w:val="24"/>
        </w:rPr>
      </w:pPr>
      <w:r>
        <w:rPr>
          <w:rFonts w:cs="Times New Roman"/>
          <w:b/>
          <w:sz w:val="24"/>
          <w:szCs w:val="24"/>
        </w:rPr>
        <w:t xml:space="preserve">Process </w:t>
      </w:r>
      <w:r w:rsidR="00611863" w:rsidRPr="00185C51">
        <w:rPr>
          <w:rFonts w:cs="Times New Roman"/>
          <w:b/>
          <w:sz w:val="24"/>
          <w:szCs w:val="24"/>
        </w:rPr>
        <w:t>Evaluation Questions:</w:t>
      </w:r>
      <w:r w:rsidR="00611863">
        <w:rPr>
          <w:rFonts w:cs="Times New Roman"/>
          <w:sz w:val="24"/>
          <w:szCs w:val="24"/>
        </w:rPr>
        <w:t xml:space="preserve"> </w:t>
      </w:r>
    </w:p>
    <w:p w14:paraId="4775B8CC" w14:textId="601612F9" w:rsidR="00611863" w:rsidRDefault="00611863" w:rsidP="007F055F">
      <w:pPr>
        <w:pStyle w:val="NoSpacing"/>
        <w:numPr>
          <w:ilvl w:val="0"/>
          <w:numId w:val="48"/>
        </w:numPr>
        <w:pBdr>
          <w:top w:val="single" w:sz="4" w:space="1" w:color="auto"/>
          <w:left w:val="single" w:sz="4" w:space="4" w:color="auto"/>
          <w:bottom w:val="single" w:sz="4" w:space="1" w:color="auto"/>
          <w:right w:val="single" w:sz="4" w:space="4" w:color="auto"/>
        </w:pBdr>
        <w:rPr>
          <w:rFonts w:cs="Times New Roman"/>
          <w:sz w:val="24"/>
          <w:szCs w:val="24"/>
        </w:rPr>
      </w:pPr>
      <w:r>
        <w:rPr>
          <w:rFonts w:cs="Times New Roman"/>
          <w:sz w:val="24"/>
          <w:szCs w:val="24"/>
        </w:rPr>
        <w:t>How many children</w:t>
      </w:r>
      <w:r w:rsidR="005C7290">
        <w:rPr>
          <w:rFonts w:cs="Times New Roman"/>
          <w:sz w:val="24"/>
          <w:szCs w:val="24"/>
        </w:rPr>
        <w:t xml:space="preserve"> and caregivers</w:t>
      </w:r>
      <w:r>
        <w:rPr>
          <w:rFonts w:cs="Times New Roman"/>
          <w:sz w:val="24"/>
          <w:szCs w:val="24"/>
        </w:rPr>
        <w:t xml:space="preserve"> </w:t>
      </w:r>
      <w:r w:rsidR="00C67823">
        <w:rPr>
          <w:rFonts w:cs="Times New Roman"/>
          <w:sz w:val="24"/>
          <w:szCs w:val="24"/>
        </w:rPr>
        <w:t>were</w:t>
      </w:r>
      <w:r>
        <w:rPr>
          <w:rFonts w:cs="Times New Roman"/>
          <w:sz w:val="24"/>
          <w:szCs w:val="24"/>
        </w:rPr>
        <w:t xml:space="preserve"> screened? </w:t>
      </w:r>
    </w:p>
    <w:p w14:paraId="5B0989FE" w14:textId="4763D9EB" w:rsidR="005C7290" w:rsidRDefault="00611863" w:rsidP="007F055F">
      <w:pPr>
        <w:pStyle w:val="NoSpacing"/>
        <w:numPr>
          <w:ilvl w:val="0"/>
          <w:numId w:val="48"/>
        </w:numPr>
        <w:pBdr>
          <w:top w:val="single" w:sz="4" w:space="1" w:color="auto"/>
          <w:left w:val="single" w:sz="4" w:space="4" w:color="auto"/>
          <w:bottom w:val="single" w:sz="4" w:space="1" w:color="auto"/>
          <w:right w:val="single" w:sz="4" w:space="4" w:color="auto"/>
        </w:pBdr>
        <w:rPr>
          <w:rFonts w:cs="Times New Roman"/>
          <w:sz w:val="24"/>
          <w:szCs w:val="24"/>
        </w:rPr>
      </w:pPr>
      <w:r>
        <w:rPr>
          <w:rFonts w:cs="Times New Roman"/>
          <w:sz w:val="24"/>
          <w:szCs w:val="24"/>
        </w:rPr>
        <w:t>What are the characteristics of children</w:t>
      </w:r>
      <w:r w:rsidR="005C7290">
        <w:rPr>
          <w:rFonts w:cs="Times New Roman"/>
          <w:sz w:val="24"/>
          <w:szCs w:val="24"/>
        </w:rPr>
        <w:t xml:space="preserve"> and caregivers</w:t>
      </w:r>
      <w:r>
        <w:rPr>
          <w:rFonts w:cs="Times New Roman"/>
          <w:sz w:val="24"/>
          <w:szCs w:val="24"/>
        </w:rPr>
        <w:t xml:space="preserve"> screened? </w:t>
      </w:r>
    </w:p>
    <w:p w14:paraId="68E08641" w14:textId="4F88109C" w:rsidR="005C7290" w:rsidRDefault="00C67823" w:rsidP="007F055F">
      <w:pPr>
        <w:pStyle w:val="NoSpacing"/>
        <w:numPr>
          <w:ilvl w:val="0"/>
          <w:numId w:val="48"/>
        </w:numPr>
        <w:pBdr>
          <w:top w:val="single" w:sz="4" w:space="1" w:color="auto"/>
          <w:left w:val="single" w:sz="4" w:space="4" w:color="auto"/>
          <w:bottom w:val="single" w:sz="4" w:space="1" w:color="auto"/>
          <w:right w:val="single" w:sz="4" w:space="4" w:color="auto"/>
        </w:pBdr>
        <w:rPr>
          <w:rFonts w:cs="Times New Roman"/>
          <w:sz w:val="24"/>
          <w:szCs w:val="24"/>
        </w:rPr>
      </w:pPr>
      <w:r w:rsidRPr="00766770">
        <w:rPr>
          <w:rFonts w:cs="Times New Roman"/>
          <w:sz w:val="24"/>
          <w:szCs w:val="24"/>
        </w:rPr>
        <w:t>How many children screen within range, need monitoring, and score below range</w:t>
      </w:r>
      <w:r>
        <w:rPr>
          <w:rFonts w:cs="Times New Roman"/>
          <w:sz w:val="24"/>
          <w:szCs w:val="24"/>
        </w:rPr>
        <w:t xml:space="preserve"> on the ASQ-3?</w:t>
      </w:r>
    </w:p>
    <w:p w14:paraId="31F1FF93" w14:textId="0D7727E0" w:rsidR="00C67823" w:rsidRDefault="00C67823" w:rsidP="007F055F">
      <w:pPr>
        <w:pStyle w:val="NoSpacing"/>
        <w:numPr>
          <w:ilvl w:val="0"/>
          <w:numId w:val="48"/>
        </w:numPr>
        <w:pBdr>
          <w:top w:val="single" w:sz="4" w:space="1" w:color="auto"/>
          <w:left w:val="single" w:sz="4" w:space="4" w:color="auto"/>
          <w:bottom w:val="single" w:sz="4" w:space="1" w:color="auto"/>
          <w:right w:val="single" w:sz="4" w:space="4" w:color="auto"/>
        </w:pBdr>
        <w:rPr>
          <w:rFonts w:cs="Times New Roman"/>
          <w:sz w:val="24"/>
          <w:szCs w:val="24"/>
        </w:rPr>
      </w:pPr>
      <w:r>
        <w:rPr>
          <w:rFonts w:cs="Times New Roman"/>
          <w:sz w:val="24"/>
          <w:szCs w:val="24"/>
        </w:rPr>
        <w:t xml:space="preserve">How many children </w:t>
      </w:r>
      <w:r w:rsidR="00CF7AE6">
        <w:rPr>
          <w:rFonts w:cs="Times New Roman"/>
          <w:sz w:val="24"/>
          <w:szCs w:val="24"/>
        </w:rPr>
        <w:t>screen below cutoff, near cutoff, or above cutoff on the ASQ-SE?</w:t>
      </w:r>
    </w:p>
    <w:p w14:paraId="5353CCF1" w14:textId="6B5A9C2B" w:rsidR="00C67823" w:rsidRDefault="00C67823" w:rsidP="007F055F">
      <w:pPr>
        <w:pStyle w:val="NoSpacing"/>
        <w:numPr>
          <w:ilvl w:val="0"/>
          <w:numId w:val="48"/>
        </w:numPr>
        <w:pBdr>
          <w:top w:val="single" w:sz="4" w:space="1" w:color="auto"/>
          <w:left w:val="single" w:sz="4" w:space="4" w:color="auto"/>
          <w:bottom w:val="single" w:sz="4" w:space="1" w:color="auto"/>
          <w:right w:val="single" w:sz="4" w:space="4" w:color="auto"/>
        </w:pBdr>
        <w:rPr>
          <w:rFonts w:cs="Times New Roman"/>
          <w:sz w:val="24"/>
          <w:szCs w:val="24"/>
        </w:rPr>
      </w:pPr>
      <w:r>
        <w:rPr>
          <w:rFonts w:cs="Times New Roman"/>
          <w:sz w:val="24"/>
          <w:szCs w:val="24"/>
        </w:rPr>
        <w:t>How many car</w:t>
      </w:r>
      <w:r w:rsidR="00A86797">
        <w:rPr>
          <w:rFonts w:cs="Times New Roman"/>
          <w:sz w:val="24"/>
          <w:szCs w:val="24"/>
        </w:rPr>
        <w:t>e</w:t>
      </w:r>
      <w:r>
        <w:rPr>
          <w:rFonts w:cs="Times New Roman"/>
          <w:sz w:val="24"/>
          <w:szCs w:val="24"/>
        </w:rPr>
        <w:t>giver</w:t>
      </w:r>
      <w:r w:rsidR="001F012D">
        <w:rPr>
          <w:rFonts w:cs="Times New Roman"/>
          <w:sz w:val="24"/>
          <w:szCs w:val="24"/>
        </w:rPr>
        <w:t>s</w:t>
      </w:r>
      <w:r>
        <w:rPr>
          <w:rFonts w:cs="Times New Roman"/>
          <w:sz w:val="24"/>
          <w:szCs w:val="24"/>
        </w:rPr>
        <w:t xml:space="preserve"> score 10 or more on the EPD</w:t>
      </w:r>
      <w:r w:rsidR="0017766F">
        <w:rPr>
          <w:rFonts w:cs="Times New Roman"/>
          <w:sz w:val="24"/>
          <w:szCs w:val="24"/>
        </w:rPr>
        <w:t>S</w:t>
      </w:r>
      <w:r>
        <w:rPr>
          <w:rFonts w:cs="Times New Roman"/>
          <w:sz w:val="24"/>
          <w:szCs w:val="24"/>
        </w:rPr>
        <w:t>?</w:t>
      </w:r>
    </w:p>
    <w:p w14:paraId="7C12C8FB" w14:textId="6D8CD22F" w:rsidR="00A86797" w:rsidRDefault="00BF6B2C" w:rsidP="007F055F">
      <w:pPr>
        <w:pStyle w:val="NoSpacing"/>
        <w:numPr>
          <w:ilvl w:val="0"/>
          <w:numId w:val="48"/>
        </w:numPr>
        <w:pBdr>
          <w:top w:val="single" w:sz="4" w:space="1" w:color="auto"/>
          <w:left w:val="single" w:sz="4" w:space="4" w:color="auto"/>
          <w:bottom w:val="single" w:sz="4" w:space="1" w:color="auto"/>
          <w:right w:val="single" w:sz="4" w:space="4" w:color="auto"/>
        </w:pBdr>
        <w:rPr>
          <w:rFonts w:cs="Times New Roman"/>
          <w:sz w:val="24"/>
          <w:szCs w:val="24"/>
        </w:rPr>
      </w:pPr>
      <w:r>
        <w:rPr>
          <w:rFonts w:cs="Times New Roman"/>
          <w:sz w:val="24"/>
          <w:szCs w:val="24"/>
        </w:rPr>
        <w:t>How many</w:t>
      </w:r>
      <w:r w:rsidR="00A86797">
        <w:rPr>
          <w:rFonts w:cs="Times New Roman"/>
          <w:sz w:val="24"/>
          <w:szCs w:val="24"/>
        </w:rPr>
        <w:t xml:space="preserve"> children and family members are referred for other non-Guam LAUNCH services?</w:t>
      </w:r>
    </w:p>
    <w:p w14:paraId="36A1790F" w14:textId="3162D67E" w:rsidR="00BF6B2C" w:rsidRPr="004C546A" w:rsidRDefault="00BF6B2C" w:rsidP="007F055F">
      <w:pPr>
        <w:pStyle w:val="NoSpacing"/>
        <w:numPr>
          <w:ilvl w:val="0"/>
          <w:numId w:val="48"/>
        </w:numPr>
        <w:pBdr>
          <w:top w:val="single" w:sz="4" w:space="1" w:color="auto"/>
          <w:left w:val="single" w:sz="4" w:space="4" w:color="auto"/>
          <w:bottom w:val="single" w:sz="4" w:space="1" w:color="auto"/>
          <w:right w:val="single" w:sz="4" w:space="4" w:color="auto"/>
        </w:pBdr>
        <w:rPr>
          <w:rFonts w:cs="Times New Roman"/>
          <w:sz w:val="24"/>
          <w:szCs w:val="24"/>
        </w:rPr>
      </w:pPr>
      <w:r w:rsidRPr="004C546A">
        <w:rPr>
          <w:rFonts w:cs="Times New Roman"/>
          <w:sz w:val="24"/>
          <w:szCs w:val="24"/>
        </w:rPr>
        <w:t xml:space="preserve">Are certain ethnic groups over represented in children scoring below the cutoff for the </w:t>
      </w:r>
      <w:r w:rsidRPr="004C546A">
        <w:rPr>
          <w:rFonts w:cs="Times New Roman"/>
          <w:sz w:val="24"/>
          <w:szCs w:val="24"/>
        </w:rPr>
        <w:br/>
        <w:t>ASQ-3 and above the cutoff on the ASQ-SE?</w:t>
      </w:r>
    </w:p>
    <w:p w14:paraId="143E629D" w14:textId="77777777" w:rsidR="00A86797" w:rsidRDefault="00A86797" w:rsidP="007F055F">
      <w:pPr>
        <w:rPr>
          <w:i/>
          <w:sz w:val="24"/>
          <w:szCs w:val="32"/>
        </w:rPr>
      </w:pPr>
    </w:p>
    <w:p w14:paraId="03AED363" w14:textId="64F01DDB" w:rsidR="003443D5" w:rsidRPr="00D04B9C" w:rsidRDefault="003443D5" w:rsidP="007F055F">
      <w:pPr>
        <w:rPr>
          <w:sz w:val="24"/>
          <w:szCs w:val="32"/>
          <w:u w:val="single"/>
        </w:rPr>
      </w:pPr>
      <w:r w:rsidRPr="00D04B9C">
        <w:rPr>
          <w:sz w:val="24"/>
          <w:szCs w:val="32"/>
          <w:u w:val="single"/>
        </w:rPr>
        <w:t>Numbers Screened and Screening Locations</w:t>
      </w:r>
    </w:p>
    <w:p w14:paraId="3CF9D79A" w14:textId="659DF693" w:rsidR="003443D5" w:rsidRDefault="00E1380C" w:rsidP="007F055F">
      <w:pPr>
        <w:rPr>
          <w:sz w:val="24"/>
          <w:szCs w:val="32"/>
        </w:rPr>
      </w:pPr>
      <w:r>
        <w:rPr>
          <w:sz w:val="24"/>
          <w:szCs w:val="32"/>
        </w:rPr>
        <w:t xml:space="preserve">During Year Two of the grant, a total of </w:t>
      </w:r>
      <w:r w:rsidR="001B757B">
        <w:rPr>
          <w:sz w:val="24"/>
          <w:szCs w:val="32"/>
        </w:rPr>
        <w:t xml:space="preserve">166 children were screened by </w:t>
      </w:r>
      <w:r>
        <w:rPr>
          <w:sz w:val="24"/>
          <w:szCs w:val="32"/>
        </w:rPr>
        <w:t>Guam LAUNCH using the ASQ-3 and</w:t>
      </w:r>
      <w:r w:rsidR="001B757B">
        <w:rPr>
          <w:sz w:val="24"/>
          <w:szCs w:val="32"/>
        </w:rPr>
        <w:t>/or</w:t>
      </w:r>
      <w:r>
        <w:rPr>
          <w:sz w:val="24"/>
          <w:szCs w:val="32"/>
        </w:rPr>
        <w:t xml:space="preserve"> ASQ-SE</w:t>
      </w:r>
      <w:r w:rsidR="001B757B">
        <w:rPr>
          <w:sz w:val="24"/>
          <w:szCs w:val="32"/>
        </w:rPr>
        <w:t>, bringing the total number of children screened over the first two years of service delivery to 248.</w:t>
      </w:r>
      <w:r w:rsidR="00780A39">
        <w:rPr>
          <w:sz w:val="24"/>
          <w:szCs w:val="32"/>
        </w:rPr>
        <w:t xml:space="preserve"> </w:t>
      </w:r>
      <w:r w:rsidR="00007DB5">
        <w:rPr>
          <w:sz w:val="24"/>
          <w:szCs w:val="32"/>
        </w:rPr>
        <w:t>Only t</w:t>
      </w:r>
      <w:r w:rsidR="00AF5385">
        <w:rPr>
          <w:sz w:val="24"/>
          <w:szCs w:val="32"/>
        </w:rPr>
        <w:t>wo</w:t>
      </w:r>
      <w:r w:rsidR="00007DB5">
        <w:rPr>
          <w:sz w:val="24"/>
          <w:szCs w:val="32"/>
        </w:rPr>
        <w:t xml:space="preserve"> mothers</w:t>
      </w:r>
      <w:r w:rsidR="003443D5">
        <w:rPr>
          <w:sz w:val="24"/>
          <w:szCs w:val="32"/>
        </w:rPr>
        <w:t xml:space="preserve"> were screened on the </w:t>
      </w:r>
      <w:r w:rsidR="00AF5385">
        <w:rPr>
          <w:sz w:val="24"/>
          <w:szCs w:val="32"/>
        </w:rPr>
        <w:t>Edinburg Postnatal Depression Scale</w:t>
      </w:r>
      <w:r w:rsidR="00545F07">
        <w:rPr>
          <w:sz w:val="24"/>
          <w:szCs w:val="32"/>
        </w:rPr>
        <w:t xml:space="preserve"> (EPDS)</w:t>
      </w:r>
      <w:r w:rsidR="00AF5385">
        <w:rPr>
          <w:sz w:val="24"/>
          <w:szCs w:val="32"/>
        </w:rPr>
        <w:t xml:space="preserve"> during Year Two</w:t>
      </w:r>
      <w:r w:rsidR="00007DB5">
        <w:rPr>
          <w:sz w:val="24"/>
          <w:szCs w:val="32"/>
        </w:rPr>
        <w:t xml:space="preserve"> and a total of </w:t>
      </w:r>
      <w:r w:rsidR="00CD4067">
        <w:rPr>
          <w:sz w:val="24"/>
          <w:szCs w:val="32"/>
        </w:rPr>
        <w:t>four EPDS</w:t>
      </w:r>
      <w:r w:rsidR="00007DB5">
        <w:rPr>
          <w:sz w:val="24"/>
          <w:szCs w:val="32"/>
        </w:rPr>
        <w:t xml:space="preserve"> screenings being conducted from July 2015 – September 2016.</w:t>
      </w:r>
      <w:r w:rsidR="00BA1130">
        <w:rPr>
          <w:sz w:val="24"/>
          <w:szCs w:val="32"/>
        </w:rPr>
        <w:t xml:space="preserve"> </w:t>
      </w:r>
    </w:p>
    <w:p w14:paraId="40CE149E" w14:textId="77777777" w:rsidR="003443D5" w:rsidRDefault="003443D5" w:rsidP="007F055F">
      <w:pPr>
        <w:rPr>
          <w:sz w:val="24"/>
          <w:szCs w:val="32"/>
        </w:rPr>
      </w:pPr>
    </w:p>
    <w:p w14:paraId="36E5AC47" w14:textId="78095F15" w:rsidR="00A351A4" w:rsidRPr="00BF6B2C" w:rsidRDefault="00E15905" w:rsidP="007F055F">
      <w:pPr>
        <w:rPr>
          <w:sz w:val="24"/>
          <w:szCs w:val="32"/>
        </w:rPr>
      </w:pPr>
      <w:r>
        <w:rPr>
          <w:sz w:val="24"/>
          <w:szCs w:val="32"/>
        </w:rPr>
        <w:t>The majority of screenings took place at the Southern Regional Community Health Center (36%) and other frequent locations for conducting screenings were families’ homes (29%) and the Guam LAUNCH office (25%). It was anticipated that more screening activities would be conducted at the Northern Regional Community Health Center</w:t>
      </w:r>
      <w:r w:rsidR="00545F07">
        <w:rPr>
          <w:sz w:val="24"/>
          <w:szCs w:val="32"/>
        </w:rPr>
        <w:t xml:space="preserve"> (CHC)</w:t>
      </w:r>
      <w:r>
        <w:rPr>
          <w:sz w:val="24"/>
          <w:szCs w:val="32"/>
        </w:rPr>
        <w:t>. However</w:t>
      </w:r>
      <w:r w:rsidR="0017766F">
        <w:rPr>
          <w:sz w:val="24"/>
          <w:szCs w:val="32"/>
        </w:rPr>
        <w:t>,</w:t>
      </w:r>
      <w:r>
        <w:rPr>
          <w:sz w:val="24"/>
          <w:szCs w:val="32"/>
        </w:rPr>
        <w:t xml:space="preserve"> due to the renovations to the CHC,</w:t>
      </w:r>
      <w:r w:rsidR="00C101E0">
        <w:rPr>
          <w:sz w:val="24"/>
          <w:szCs w:val="32"/>
        </w:rPr>
        <w:t xml:space="preserve"> dedicated screening space was not accessible to staff during Year Two. Guam LAUNCH staff were present at the Northern CHC on a regular basis. They would engage with families in the waiting area and then schedule home visits to conduct the actual </w:t>
      </w:r>
      <w:r w:rsidR="00C101E0">
        <w:rPr>
          <w:sz w:val="24"/>
          <w:szCs w:val="32"/>
        </w:rPr>
        <w:lastRenderedPageBreak/>
        <w:t>screening</w:t>
      </w:r>
      <w:r w:rsidR="00274A27">
        <w:rPr>
          <w:sz w:val="24"/>
          <w:szCs w:val="32"/>
        </w:rPr>
        <w:t>s</w:t>
      </w:r>
      <w:r w:rsidR="00C101E0">
        <w:rPr>
          <w:sz w:val="24"/>
          <w:szCs w:val="32"/>
        </w:rPr>
        <w:t>. Other locations where screenings were conducted included</w:t>
      </w:r>
      <w:r w:rsidR="001D79B6">
        <w:rPr>
          <w:sz w:val="24"/>
          <w:szCs w:val="32"/>
        </w:rPr>
        <w:t>:</w:t>
      </w:r>
      <w:r w:rsidR="00C101E0">
        <w:rPr>
          <w:sz w:val="24"/>
          <w:szCs w:val="32"/>
        </w:rPr>
        <w:t xml:space="preserve"> the Department of Public Health and Social Services main of</w:t>
      </w:r>
      <w:r w:rsidR="001D79B6">
        <w:rPr>
          <w:sz w:val="24"/>
          <w:szCs w:val="32"/>
        </w:rPr>
        <w:t>fice, caregivers’ work settings,</w:t>
      </w:r>
      <w:r w:rsidR="00C101E0">
        <w:rPr>
          <w:sz w:val="24"/>
          <w:szCs w:val="32"/>
        </w:rPr>
        <w:t xml:space="preserve"> and shelters.</w:t>
      </w:r>
    </w:p>
    <w:p w14:paraId="41827EA7" w14:textId="0344FD8A" w:rsidR="00D04B9C" w:rsidRDefault="00D04B9C">
      <w:pPr>
        <w:rPr>
          <w:i/>
          <w:sz w:val="24"/>
          <w:szCs w:val="32"/>
        </w:rPr>
      </w:pPr>
    </w:p>
    <w:p w14:paraId="6AB650CB" w14:textId="000100A6" w:rsidR="003443D5" w:rsidRPr="00D04B9C" w:rsidRDefault="003443D5" w:rsidP="007F055F">
      <w:pPr>
        <w:rPr>
          <w:sz w:val="24"/>
          <w:szCs w:val="32"/>
          <w:u w:val="single"/>
        </w:rPr>
      </w:pPr>
      <w:r w:rsidRPr="00D04B9C">
        <w:rPr>
          <w:sz w:val="24"/>
          <w:szCs w:val="32"/>
          <w:u w:val="single"/>
        </w:rPr>
        <w:t>Characteristics of Children and Families Screened</w:t>
      </w:r>
    </w:p>
    <w:p w14:paraId="1E868DD3" w14:textId="33A55400" w:rsidR="003B2222" w:rsidRDefault="00915C0E" w:rsidP="007F055F">
      <w:pPr>
        <w:rPr>
          <w:sz w:val="24"/>
          <w:szCs w:val="32"/>
        </w:rPr>
      </w:pPr>
      <w:r>
        <w:rPr>
          <w:sz w:val="24"/>
          <w:szCs w:val="32"/>
        </w:rPr>
        <w:t>Of</w:t>
      </w:r>
      <w:r w:rsidR="0067755D">
        <w:rPr>
          <w:sz w:val="24"/>
          <w:szCs w:val="32"/>
        </w:rPr>
        <w:t xml:space="preserve"> children screened,</w:t>
      </w:r>
      <w:r>
        <w:rPr>
          <w:sz w:val="24"/>
          <w:szCs w:val="32"/>
        </w:rPr>
        <w:t xml:space="preserve"> 58.5% were male and 41. 5% were female. </w:t>
      </w:r>
      <w:r w:rsidR="00577278">
        <w:rPr>
          <w:sz w:val="24"/>
          <w:szCs w:val="32"/>
        </w:rPr>
        <w:t xml:space="preserve">Children ranged in age from </w:t>
      </w:r>
      <w:r w:rsidR="0067755D">
        <w:rPr>
          <w:sz w:val="24"/>
          <w:szCs w:val="32"/>
        </w:rPr>
        <w:br/>
      </w:r>
      <w:r w:rsidR="00577278">
        <w:rPr>
          <w:sz w:val="24"/>
          <w:szCs w:val="32"/>
        </w:rPr>
        <w:t xml:space="preserve">1 to </w:t>
      </w:r>
      <w:r w:rsidR="001E44B3">
        <w:rPr>
          <w:sz w:val="24"/>
          <w:szCs w:val="32"/>
        </w:rPr>
        <w:t xml:space="preserve">72 months. Table </w:t>
      </w:r>
      <w:r w:rsidR="00A01130">
        <w:rPr>
          <w:sz w:val="24"/>
          <w:szCs w:val="32"/>
        </w:rPr>
        <w:t>1</w:t>
      </w:r>
      <w:r w:rsidR="00675C5D">
        <w:rPr>
          <w:sz w:val="24"/>
          <w:szCs w:val="32"/>
        </w:rPr>
        <w:t>2</w:t>
      </w:r>
      <w:r w:rsidR="001E44B3">
        <w:rPr>
          <w:sz w:val="24"/>
          <w:szCs w:val="32"/>
        </w:rPr>
        <w:t xml:space="preserve"> provides a breakdown of the </w:t>
      </w:r>
      <w:r w:rsidR="00365C0A">
        <w:rPr>
          <w:sz w:val="24"/>
          <w:szCs w:val="32"/>
        </w:rPr>
        <w:t>age</w:t>
      </w:r>
      <w:r w:rsidR="001E44B3">
        <w:rPr>
          <w:sz w:val="24"/>
          <w:szCs w:val="32"/>
        </w:rPr>
        <w:t xml:space="preserve"> of children screened</w:t>
      </w:r>
      <w:r w:rsidR="00365C0A">
        <w:rPr>
          <w:sz w:val="24"/>
          <w:szCs w:val="32"/>
        </w:rPr>
        <w:t xml:space="preserve"> across the two years of the grant</w:t>
      </w:r>
      <w:r w:rsidR="001E44B3">
        <w:rPr>
          <w:sz w:val="24"/>
          <w:szCs w:val="32"/>
        </w:rPr>
        <w:t>.</w:t>
      </w:r>
      <w:r w:rsidR="004E71E4">
        <w:rPr>
          <w:sz w:val="24"/>
          <w:szCs w:val="32"/>
        </w:rPr>
        <w:t xml:space="preserve"> </w:t>
      </w:r>
      <w:r w:rsidR="00365C0A">
        <w:rPr>
          <w:sz w:val="24"/>
          <w:szCs w:val="32"/>
        </w:rPr>
        <w:t xml:space="preserve">In Year One, the majority of children screened were under the age of 36 months, while in Year Two an increasing number of older children were screened. This is most likely due to Guam LAUNCH assuming the responsibility for conducting the initial screening of children referred to Project </w:t>
      </w:r>
      <w:r w:rsidR="0017766F">
        <w:rPr>
          <w:sz w:val="24"/>
          <w:szCs w:val="32"/>
        </w:rPr>
        <w:t>Kariñu</w:t>
      </w:r>
      <w:r w:rsidR="00365C0A">
        <w:rPr>
          <w:sz w:val="24"/>
          <w:szCs w:val="32"/>
        </w:rPr>
        <w:t xml:space="preserve"> for early childhood mental health services. </w:t>
      </w:r>
    </w:p>
    <w:p w14:paraId="2AFB9971" w14:textId="77777777" w:rsidR="003B2222" w:rsidRDefault="003B2222" w:rsidP="007F055F">
      <w:pPr>
        <w:rPr>
          <w:sz w:val="24"/>
          <w:szCs w:val="32"/>
        </w:rPr>
      </w:pPr>
    </w:p>
    <w:tbl>
      <w:tblPr>
        <w:tblStyle w:val="TableGrid"/>
        <w:tblW w:w="0" w:type="auto"/>
        <w:tblInd w:w="438" w:type="dxa"/>
        <w:tblLook w:val="04A0" w:firstRow="1" w:lastRow="0" w:firstColumn="1" w:lastColumn="0" w:noHBand="0" w:noVBand="1"/>
      </w:tblPr>
      <w:tblGrid>
        <w:gridCol w:w="2718"/>
        <w:gridCol w:w="2070"/>
        <w:gridCol w:w="1890"/>
        <w:gridCol w:w="1800"/>
      </w:tblGrid>
      <w:tr w:rsidR="009D7200" w14:paraId="0EBE81B7" w14:textId="658E805C" w:rsidTr="0017766F">
        <w:tc>
          <w:tcPr>
            <w:tcW w:w="8478" w:type="dxa"/>
            <w:gridSpan w:val="4"/>
            <w:shd w:val="clear" w:color="auto" w:fill="BDD6EE" w:themeFill="accent1" w:themeFillTint="66"/>
          </w:tcPr>
          <w:p w14:paraId="26DF3732" w14:textId="488EC0D5" w:rsidR="009D7200" w:rsidRDefault="009D7200" w:rsidP="00675C5D">
            <w:pPr>
              <w:jc w:val="center"/>
              <w:rPr>
                <w:b/>
                <w:szCs w:val="32"/>
              </w:rPr>
            </w:pPr>
            <w:r>
              <w:rPr>
                <w:b/>
                <w:szCs w:val="32"/>
              </w:rPr>
              <w:t xml:space="preserve">Table </w:t>
            </w:r>
            <w:r w:rsidR="00A01130">
              <w:rPr>
                <w:b/>
                <w:szCs w:val="32"/>
              </w:rPr>
              <w:t>1</w:t>
            </w:r>
            <w:r w:rsidR="00675C5D">
              <w:rPr>
                <w:b/>
                <w:szCs w:val="32"/>
              </w:rPr>
              <w:t>2.</w:t>
            </w:r>
            <w:r>
              <w:rPr>
                <w:b/>
                <w:szCs w:val="32"/>
              </w:rPr>
              <w:t xml:space="preserve"> Age of Children Screened </w:t>
            </w:r>
          </w:p>
        </w:tc>
      </w:tr>
      <w:tr w:rsidR="009D7200" w14:paraId="2319E8AA" w14:textId="5C55309C" w:rsidTr="0017766F">
        <w:tc>
          <w:tcPr>
            <w:tcW w:w="2718" w:type="dxa"/>
            <w:shd w:val="clear" w:color="auto" w:fill="BDD6EE" w:themeFill="accent1" w:themeFillTint="66"/>
          </w:tcPr>
          <w:p w14:paraId="3D830473" w14:textId="07E50809" w:rsidR="009D7200" w:rsidRPr="009D7200" w:rsidRDefault="009D7200" w:rsidP="007F055F">
            <w:pPr>
              <w:jc w:val="center"/>
              <w:rPr>
                <w:b/>
                <w:szCs w:val="32"/>
              </w:rPr>
            </w:pPr>
            <w:r w:rsidRPr="009D7200">
              <w:rPr>
                <w:b/>
                <w:szCs w:val="32"/>
              </w:rPr>
              <w:t>Age Range</w:t>
            </w:r>
          </w:p>
        </w:tc>
        <w:tc>
          <w:tcPr>
            <w:tcW w:w="2070" w:type="dxa"/>
            <w:shd w:val="clear" w:color="auto" w:fill="BDD6EE" w:themeFill="accent1" w:themeFillTint="66"/>
          </w:tcPr>
          <w:p w14:paraId="664E87BE" w14:textId="7871F245" w:rsidR="009D7200" w:rsidRPr="009D7200" w:rsidRDefault="009D7200" w:rsidP="007F055F">
            <w:pPr>
              <w:jc w:val="center"/>
              <w:rPr>
                <w:b/>
                <w:szCs w:val="32"/>
              </w:rPr>
            </w:pPr>
            <w:r w:rsidRPr="009D7200">
              <w:rPr>
                <w:b/>
                <w:szCs w:val="32"/>
              </w:rPr>
              <w:t>Year One</w:t>
            </w:r>
          </w:p>
        </w:tc>
        <w:tc>
          <w:tcPr>
            <w:tcW w:w="1890" w:type="dxa"/>
            <w:shd w:val="clear" w:color="auto" w:fill="BDD6EE" w:themeFill="accent1" w:themeFillTint="66"/>
          </w:tcPr>
          <w:p w14:paraId="6DBA674D" w14:textId="46683954" w:rsidR="009D7200" w:rsidRPr="009D7200" w:rsidRDefault="009D7200" w:rsidP="007F055F">
            <w:pPr>
              <w:jc w:val="center"/>
              <w:rPr>
                <w:b/>
                <w:szCs w:val="32"/>
              </w:rPr>
            </w:pPr>
            <w:r w:rsidRPr="009D7200">
              <w:rPr>
                <w:b/>
                <w:szCs w:val="32"/>
              </w:rPr>
              <w:t>Year Two</w:t>
            </w:r>
          </w:p>
        </w:tc>
        <w:tc>
          <w:tcPr>
            <w:tcW w:w="1800" w:type="dxa"/>
            <w:shd w:val="clear" w:color="auto" w:fill="BDD6EE" w:themeFill="accent1" w:themeFillTint="66"/>
          </w:tcPr>
          <w:p w14:paraId="4B36BA65" w14:textId="7757973F" w:rsidR="009D7200" w:rsidRPr="009D7200" w:rsidRDefault="009D7200" w:rsidP="007F055F">
            <w:pPr>
              <w:jc w:val="center"/>
              <w:rPr>
                <w:b/>
                <w:szCs w:val="32"/>
              </w:rPr>
            </w:pPr>
            <w:r w:rsidRPr="009D7200">
              <w:rPr>
                <w:b/>
                <w:szCs w:val="32"/>
              </w:rPr>
              <w:t>Cumulative Total</w:t>
            </w:r>
          </w:p>
        </w:tc>
      </w:tr>
      <w:tr w:rsidR="009D7200" w14:paraId="5B5E14E3" w14:textId="0D9999D9" w:rsidTr="00293834">
        <w:tc>
          <w:tcPr>
            <w:tcW w:w="2718" w:type="dxa"/>
          </w:tcPr>
          <w:p w14:paraId="33FF869E" w14:textId="568365E8" w:rsidR="009D7200" w:rsidRPr="009D7200" w:rsidRDefault="009D7200" w:rsidP="007F055F">
            <w:pPr>
              <w:rPr>
                <w:szCs w:val="32"/>
              </w:rPr>
            </w:pPr>
            <w:r>
              <w:rPr>
                <w:szCs w:val="32"/>
              </w:rPr>
              <w:t xml:space="preserve">  1 – 11 months</w:t>
            </w:r>
          </w:p>
        </w:tc>
        <w:tc>
          <w:tcPr>
            <w:tcW w:w="2070" w:type="dxa"/>
          </w:tcPr>
          <w:p w14:paraId="6CDC3276" w14:textId="3B8F0F34" w:rsidR="009D7200" w:rsidRPr="009D7200" w:rsidRDefault="00B72E36" w:rsidP="007F055F">
            <w:pPr>
              <w:jc w:val="center"/>
              <w:rPr>
                <w:szCs w:val="32"/>
              </w:rPr>
            </w:pPr>
            <w:r>
              <w:rPr>
                <w:szCs w:val="32"/>
              </w:rPr>
              <w:t>21</w:t>
            </w:r>
          </w:p>
        </w:tc>
        <w:tc>
          <w:tcPr>
            <w:tcW w:w="1890" w:type="dxa"/>
          </w:tcPr>
          <w:p w14:paraId="5688DB9E" w14:textId="7FD3BA8E" w:rsidR="009D7200" w:rsidRPr="009D7200" w:rsidRDefault="00B72E36" w:rsidP="007F055F">
            <w:pPr>
              <w:jc w:val="center"/>
              <w:rPr>
                <w:szCs w:val="32"/>
              </w:rPr>
            </w:pPr>
            <w:r>
              <w:rPr>
                <w:szCs w:val="32"/>
              </w:rPr>
              <w:t>23</w:t>
            </w:r>
          </w:p>
        </w:tc>
        <w:tc>
          <w:tcPr>
            <w:tcW w:w="1800" w:type="dxa"/>
          </w:tcPr>
          <w:p w14:paraId="58AFD58C" w14:textId="1BF62B50" w:rsidR="009D7200" w:rsidRPr="009D7200" w:rsidRDefault="00B72E36" w:rsidP="007F055F">
            <w:pPr>
              <w:jc w:val="center"/>
              <w:rPr>
                <w:szCs w:val="32"/>
              </w:rPr>
            </w:pPr>
            <w:r>
              <w:rPr>
                <w:szCs w:val="32"/>
              </w:rPr>
              <w:t>44</w:t>
            </w:r>
          </w:p>
        </w:tc>
      </w:tr>
      <w:tr w:rsidR="009D7200" w14:paraId="39E7DCDB" w14:textId="6CA05325" w:rsidTr="00293834">
        <w:tc>
          <w:tcPr>
            <w:tcW w:w="2718" w:type="dxa"/>
          </w:tcPr>
          <w:p w14:paraId="43543629" w14:textId="66B3CCC4" w:rsidR="009D7200" w:rsidRPr="009D7200" w:rsidRDefault="009D7200" w:rsidP="007F055F">
            <w:pPr>
              <w:rPr>
                <w:szCs w:val="32"/>
              </w:rPr>
            </w:pPr>
            <w:r>
              <w:rPr>
                <w:szCs w:val="32"/>
              </w:rPr>
              <w:t>12 – 23 months</w:t>
            </w:r>
          </w:p>
        </w:tc>
        <w:tc>
          <w:tcPr>
            <w:tcW w:w="2070" w:type="dxa"/>
          </w:tcPr>
          <w:p w14:paraId="10AE99BD" w14:textId="7A471D59" w:rsidR="009D7200" w:rsidRPr="009D7200" w:rsidRDefault="00B72E36" w:rsidP="007F055F">
            <w:pPr>
              <w:jc w:val="center"/>
              <w:rPr>
                <w:szCs w:val="32"/>
              </w:rPr>
            </w:pPr>
            <w:r>
              <w:rPr>
                <w:szCs w:val="32"/>
              </w:rPr>
              <w:t>15</w:t>
            </w:r>
          </w:p>
        </w:tc>
        <w:tc>
          <w:tcPr>
            <w:tcW w:w="1890" w:type="dxa"/>
          </w:tcPr>
          <w:p w14:paraId="154CAF25" w14:textId="78A8E7A6" w:rsidR="009D7200" w:rsidRPr="009D7200" w:rsidRDefault="00B72E36" w:rsidP="007F055F">
            <w:pPr>
              <w:jc w:val="center"/>
              <w:rPr>
                <w:szCs w:val="32"/>
              </w:rPr>
            </w:pPr>
            <w:r>
              <w:rPr>
                <w:szCs w:val="32"/>
              </w:rPr>
              <w:t>26</w:t>
            </w:r>
          </w:p>
        </w:tc>
        <w:tc>
          <w:tcPr>
            <w:tcW w:w="1800" w:type="dxa"/>
          </w:tcPr>
          <w:p w14:paraId="5DA292DF" w14:textId="4DE86C76" w:rsidR="009D7200" w:rsidRPr="009D7200" w:rsidRDefault="00B72E36" w:rsidP="007F055F">
            <w:pPr>
              <w:jc w:val="center"/>
              <w:rPr>
                <w:szCs w:val="32"/>
              </w:rPr>
            </w:pPr>
            <w:r>
              <w:rPr>
                <w:szCs w:val="32"/>
              </w:rPr>
              <w:t>41</w:t>
            </w:r>
          </w:p>
        </w:tc>
      </w:tr>
      <w:tr w:rsidR="009D7200" w14:paraId="2EA7106E" w14:textId="40E96C86" w:rsidTr="00293834">
        <w:tc>
          <w:tcPr>
            <w:tcW w:w="2718" w:type="dxa"/>
          </w:tcPr>
          <w:p w14:paraId="0F10A32A" w14:textId="5C4ED117" w:rsidR="009D7200" w:rsidRPr="009D7200" w:rsidRDefault="009D7200" w:rsidP="007F055F">
            <w:pPr>
              <w:rPr>
                <w:szCs w:val="32"/>
              </w:rPr>
            </w:pPr>
            <w:r>
              <w:rPr>
                <w:szCs w:val="32"/>
              </w:rPr>
              <w:t>24 – 35 months</w:t>
            </w:r>
          </w:p>
        </w:tc>
        <w:tc>
          <w:tcPr>
            <w:tcW w:w="2070" w:type="dxa"/>
          </w:tcPr>
          <w:p w14:paraId="0C50416D" w14:textId="153DC8E9" w:rsidR="009D7200" w:rsidRPr="009D7200" w:rsidRDefault="00B72E36" w:rsidP="007F055F">
            <w:pPr>
              <w:jc w:val="center"/>
              <w:rPr>
                <w:szCs w:val="32"/>
              </w:rPr>
            </w:pPr>
            <w:r>
              <w:rPr>
                <w:szCs w:val="32"/>
              </w:rPr>
              <w:t>17</w:t>
            </w:r>
          </w:p>
        </w:tc>
        <w:tc>
          <w:tcPr>
            <w:tcW w:w="1890" w:type="dxa"/>
          </w:tcPr>
          <w:p w14:paraId="7DEAAACA" w14:textId="02CBB422" w:rsidR="009D7200" w:rsidRPr="009D7200" w:rsidRDefault="00B72E36" w:rsidP="007F055F">
            <w:pPr>
              <w:jc w:val="center"/>
              <w:rPr>
                <w:szCs w:val="32"/>
              </w:rPr>
            </w:pPr>
            <w:r>
              <w:rPr>
                <w:szCs w:val="32"/>
              </w:rPr>
              <w:t>23</w:t>
            </w:r>
          </w:p>
        </w:tc>
        <w:tc>
          <w:tcPr>
            <w:tcW w:w="1800" w:type="dxa"/>
          </w:tcPr>
          <w:p w14:paraId="55F51FA7" w14:textId="6895C0E2" w:rsidR="009D7200" w:rsidRPr="009D7200" w:rsidRDefault="00B72E36" w:rsidP="007F055F">
            <w:pPr>
              <w:jc w:val="center"/>
              <w:rPr>
                <w:szCs w:val="32"/>
              </w:rPr>
            </w:pPr>
            <w:r>
              <w:rPr>
                <w:szCs w:val="32"/>
              </w:rPr>
              <w:t>40</w:t>
            </w:r>
          </w:p>
        </w:tc>
      </w:tr>
      <w:tr w:rsidR="009D7200" w14:paraId="49EE6FE7" w14:textId="37CC34BE" w:rsidTr="00293834">
        <w:tc>
          <w:tcPr>
            <w:tcW w:w="2718" w:type="dxa"/>
          </w:tcPr>
          <w:p w14:paraId="5A2E07FA" w14:textId="7CC42BFE" w:rsidR="009D7200" w:rsidRPr="009D7200" w:rsidRDefault="009D7200" w:rsidP="007F055F">
            <w:pPr>
              <w:rPr>
                <w:szCs w:val="32"/>
              </w:rPr>
            </w:pPr>
            <w:r>
              <w:rPr>
                <w:szCs w:val="32"/>
              </w:rPr>
              <w:t>36 – 47 months</w:t>
            </w:r>
          </w:p>
        </w:tc>
        <w:tc>
          <w:tcPr>
            <w:tcW w:w="2070" w:type="dxa"/>
          </w:tcPr>
          <w:p w14:paraId="32F4EE9E" w14:textId="7E514392" w:rsidR="009D7200" w:rsidRPr="009D7200" w:rsidRDefault="00B72E36" w:rsidP="007F055F">
            <w:pPr>
              <w:jc w:val="center"/>
              <w:rPr>
                <w:szCs w:val="32"/>
              </w:rPr>
            </w:pPr>
            <w:r>
              <w:rPr>
                <w:szCs w:val="32"/>
              </w:rPr>
              <w:t xml:space="preserve"> 9</w:t>
            </w:r>
          </w:p>
        </w:tc>
        <w:tc>
          <w:tcPr>
            <w:tcW w:w="1890" w:type="dxa"/>
          </w:tcPr>
          <w:p w14:paraId="7972F358" w14:textId="5BCA3452" w:rsidR="009D7200" w:rsidRPr="009D7200" w:rsidRDefault="00B72E36" w:rsidP="007F055F">
            <w:pPr>
              <w:jc w:val="center"/>
              <w:rPr>
                <w:szCs w:val="32"/>
              </w:rPr>
            </w:pPr>
            <w:r>
              <w:rPr>
                <w:szCs w:val="32"/>
              </w:rPr>
              <w:t>29</w:t>
            </w:r>
          </w:p>
        </w:tc>
        <w:tc>
          <w:tcPr>
            <w:tcW w:w="1800" w:type="dxa"/>
          </w:tcPr>
          <w:p w14:paraId="30102628" w14:textId="54158C05" w:rsidR="009D7200" w:rsidRPr="009D7200" w:rsidRDefault="00B72E36" w:rsidP="007F055F">
            <w:pPr>
              <w:jc w:val="center"/>
              <w:rPr>
                <w:szCs w:val="32"/>
              </w:rPr>
            </w:pPr>
            <w:r>
              <w:rPr>
                <w:szCs w:val="32"/>
              </w:rPr>
              <w:t>38</w:t>
            </w:r>
          </w:p>
        </w:tc>
      </w:tr>
      <w:tr w:rsidR="009D7200" w14:paraId="0D1D5350" w14:textId="76948ACB" w:rsidTr="00293834">
        <w:tc>
          <w:tcPr>
            <w:tcW w:w="2718" w:type="dxa"/>
          </w:tcPr>
          <w:p w14:paraId="5B47D159" w14:textId="2367DAEA" w:rsidR="009D7200" w:rsidRPr="009D7200" w:rsidRDefault="009D7200" w:rsidP="007F055F">
            <w:pPr>
              <w:rPr>
                <w:szCs w:val="32"/>
              </w:rPr>
            </w:pPr>
            <w:r>
              <w:rPr>
                <w:szCs w:val="32"/>
              </w:rPr>
              <w:t>48 – 59 months</w:t>
            </w:r>
          </w:p>
        </w:tc>
        <w:tc>
          <w:tcPr>
            <w:tcW w:w="2070" w:type="dxa"/>
          </w:tcPr>
          <w:p w14:paraId="6D373AC4" w14:textId="0E9A2955" w:rsidR="009D7200" w:rsidRPr="009D7200" w:rsidRDefault="00B72E36" w:rsidP="007F055F">
            <w:pPr>
              <w:jc w:val="center"/>
              <w:rPr>
                <w:szCs w:val="32"/>
              </w:rPr>
            </w:pPr>
            <w:r>
              <w:rPr>
                <w:szCs w:val="32"/>
              </w:rPr>
              <w:t>10</w:t>
            </w:r>
          </w:p>
        </w:tc>
        <w:tc>
          <w:tcPr>
            <w:tcW w:w="1890" w:type="dxa"/>
          </w:tcPr>
          <w:p w14:paraId="7AD65F92" w14:textId="774621ED" w:rsidR="009D7200" w:rsidRPr="009D7200" w:rsidRDefault="00B72E36" w:rsidP="007F055F">
            <w:pPr>
              <w:jc w:val="center"/>
              <w:rPr>
                <w:szCs w:val="32"/>
              </w:rPr>
            </w:pPr>
            <w:r>
              <w:rPr>
                <w:szCs w:val="32"/>
              </w:rPr>
              <w:t>38</w:t>
            </w:r>
          </w:p>
        </w:tc>
        <w:tc>
          <w:tcPr>
            <w:tcW w:w="1800" w:type="dxa"/>
          </w:tcPr>
          <w:p w14:paraId="3B9D8BC7" w14:textId="59A98790" w:rsidR="009D7200" w:rsidRPr="009D7200" w:rsidRDefault="00B72E36" w:rsidP="007F055F">
            <w:pPr>
              <w:jc w:val="center"/>
              <w:rPr>
                <w:szCs w:val="32"/>
              </w:rPr>
            </w:pPr>
            <w:r>
              <w:rPr>
                <w:szCs w:val="32"/>
              </w:rPr>
              <w:t>48</w:t>
            </w:r>
          </w:p>
        </w:tc>
      </w:tr>
      <w:tr w:rsidR="009D7200" w14:paraId="48B64633" w14:textId="260818DA" w:rsidTr="00293834">
        <w:tc>
          <w:tcPr>
            <w:tcW w:w="2718" w:type="dxa"/>
          </w:tcPr>
          <w:p w14:paraId="3911CD80" w14:textId="7F0DB388" w:rsidR="009D7200" w:rsidRPr="009D7200" w:rsidRDefault="009D7200" w:rsidP="007F055F">
            <w:pPr>
              <w:rPr>
                <w:szCs w:val="32"/>
              </w:rPr>
            </w:pPr>
            <w:r>
              <w:rPr>
                <w:szCs w:val="32"/>
              </w:rPr>
              <w:t>60 – 72 months</w:t>
            </w:r>
          </w:p>
        </w:tc>
        <w:tc>
          <w:tcPr>
            <w:tcW w:w="2070" w:type="dxa"/>
          </w:tcPr>
          <w:p w14:paraId="7B056C22" w14:textId="4B306DEE" w:rsidR="009D7200" w:rsidRPr="009D7200" w:rsidRDefault="00B72E36" w:rsidP="007F055F">
            <w:pPr>
              <w:jc w:val="center"/>
              <w:rPr>
                <w:szCs w:val="32"/>
              </w:rPr>
            </w:pPr>
            <w:r>
              <w:rPr>
                <w:szCs w:val="32"/>
              </w:rPr>
              <w:t>10</w:t>
            </w:r>
          </w:p>
        </w:tc>
        <w:tc>
          <w:tcPr>
            <w:tcW w:w="1890" w:type="dxa"/>
          </w:tcPr>
          <w:p w14:paraId="1A123CE1" w14:textId="589086C5" w:rsidR="009D7200" w:rsidRPr="009D7200" w:rsidRDefault="00B72E36" w:rsidP="007F055F">
            <w:pPr>
              <w:jc w:val="center"/>
              <w:rPr>
                <w:szCs w:val="32"/>
              </w:rPr>
            </w:pPr>
            <w:r>
              <w:rPr>
                <w:szCs w:val="32"/>
              </w:rPr>
              <w:t>27</w:t>
            </w:r>
          </w:p>
        </w:tc>
        <w:tc>
          <w:tcPr>
            <w:tcW w:w="1800" w:type="dxa"/>
          </w:tcPr>
          <w:p w14:paraId="1FAE2895" w14:textId="57C280CB" w:rsidR="009D7200" w:rsidRPr="009D7200" w:rsidRDefault="00B72E36" w:rsidP="007F055F">
            <w:pPr>
              <w:jc w:val="center"/>
              <w:rPr>
                <w:szCs w:val="32"/>
              </w:rPr>
            </w:pPr>
            <w:r>
              <w:rPr>
                <w:szCs w:val="32"/>
              </w:rPr>
              <w:t>37</w:t>
            </w:r>
          </w:p>
        </w:tc>
      </w:tr>
    </w:tbl>
    <w:p w14:paraId="13FBF079" w14:textId="77777777" w:rsidR="004E71E4" w:rsidRDefault="004E71E4" w:rsidP="007F055F">
      <w:pPr>
        <w:rPr>
          <w:sz w:val="24"/>
          <w:szCs w:val="32"/>
        </w:rPr>
      </w:pPr>
    </w:p>
    <w:p w14:paraId="533A6C59" w14:textId="422C63CC" w:rsidR="003B79E4" w:rsidRDefault="00A351A4" w:rsidP="007F055F">
      <w:pPr>
        <w:rPr>
          <w:sz w:val="24"/>
          <w:szCs w:val="32"/>
        </w:rPr>
      </w:pPr>
      <w:r>
        <w:rPr>
          <w:sz w:val="24"/>
          <w:szCs w:val="32"/>
        </w:rPr>
        <w:t>Most</w:t>
      </w:r>
      <w:r w:rsidR="00F515CB">
        <w:rPr>
          <w:sz w:val="24"/>
          <w:szCs w:val="32"/>
        </w:rPr>
        <w:t xml:space="preserve"> children </w:t>
      </w:r>
      <w:r w:rsidR="00696152">
        <w:rPr>
          <w:sz w:val="24"/>
          <w:szCs w:val="32"/>
        </w:rPr>
        <w:t xml:space="preserve">were of Chamorro/Chamorro Mix </w:t>
      </w:r>
      <w:r w:rsidR="00F515CB">
        <w:rPr>
          <w:sz w:val="24"/>
          <w:szCs w:val="32"/>
        </w:rPr>
        <w:t>descent (i.e., 55% of children screened in Year Two and 61% of all children screened since service delivery was initiated). Chuukese children are the next largest ethnic group with 27% of all children screened in Year Two being Chuukese</w:t>
      </w:r>
      <w:r w:rsidR="00696152">
        <w:rPr>
          <w:sz w:val="24"/>
          <w:szCs w:val="32"/>
        </w:rPr>
        <w:t>/</w:t>
      </w:r>
      <w:r w:rsidR="00F515CB">
        <w:rPr>
          <w:sz w:val="24"/>
          <w:szCs w:val="32"/>
        </w:rPr>
        <w:t xml:space="preserve">Chuukese mix and 24% of all children screened over time. </w:t>
      </w:r>
      <w:r w:rsidR="00F72E61">
        <w:rPr>
          <w:sz w:val="24"/>
          <w:szCs w:val="32"/>
        </w:rPr>
        <w:t xml:space="preserve">Based on the 2010 census this is an </w:t>
      </w:r>
      <w:r w:rsidR="00F515CB">
        <w:rPr>
          <w:sz w:val="24"/>
          <w:szCs w:val="32"/>
        </w:rPr>
        <w:t>overrepresentation of both groups</w:t>
      </w:r>
      <w:r w:rsidR="000F2830">
        <w:rPr>
          <w:sz w:val="24"/>
          <w:szCs w:val="32"/>
        </w:rPr>
        <w:t xml:space="preserve"> (i.e., 37% of the population was Chamorro and 7% Chuukese)</w:t>
      </w:r>
      <w:r w:rsidR="00F72E61">
        <w:rPr>
          <w:sz w:val="24"/>
          <w:szCs w:val="32"/>
        </w:rPr>
        <w:t>.  This is not surprising as these two groups are consistently overrepresented across social services and at the CHCs.</w:t>
      </w:r>
      <w:r w:rsidR="007D2A69">
        <w:rPr>
          <w:sz w:val="24"/>
          <w:szCs w:val="32"/>
        </w:rPr>
        <w:t xml:space="preserve"> In Guam LAUNCH’s Disparities Impact Statement submitted as part of its Strategic Plan, Chamorro and Chuukese children served though the </w:t>
      </w:r>
      <w:r w:rsidR="00561DD6">
        <w:rPr>
          <w:sz w:val="24"/>
          <w:szCs w:val="32"/>
        </w:rPr>
        <w:t xml:space="preserve">CHCs </w:t>
      </w:r>
      <w:r w:rsidR="007D2A69">
        <w:rPr>
          <w:sz w:val="24"/>
          <w:szCs w:val="32"/>
        </w:rPr>
        <w:t>were identified as the</w:t>
      </w:r>
      <w:r w:rsidR="00561DD6">
        <w:rPr>
          <w:sz w:val="24"/>
          <w:szCs w:val="32"/>
        </w:rPr>
        <w:t xml:space="preserve"> priority target population and data collected for the evaluation confirms that these groups are being served.</w:t>
      </w:r>
      <w:r w:rsidR="00C70CBD">
        <w:rPr>
          <w:sz w:val="24"/>
          <w:szCs w:val="32"/>
        </w:rPr>
        <w:t xml:space="preserve"> </w:t>
      </w:r>
    </w:p>
    <w:p w14:paraId="464195CD" w14:textId="77777777" w:rsidR="00D04B9C" w:rsidRDefault="00D04B9C" w:rsidP="007F055F">
      <w:pPr>
        <w:rPr>
          <w:sz w:val="24"/>
          <w:szCs w:val="32"/>
        </w:rPr>
      </w:pPr>
    </w:p>
    <w:p w14:paraId="107393B8" w14:textId="73DB0A9B" w:rsidR="00274A27" w:rsidRDefault="00274A27" w:rsidP="007F055F">
      <w:pPr>
        <w:rPr>
          <w:sz w:val="24"/>
          <w:szCs w:val="32"/>
        </w:rPr>
      </w:pPr>
      <w:r>
        <w:rPr>
          <w:sz w:val="24"/>
          <w:szCs w:val="32"/>
        </w:rPr>
        <w:t xml:space="preserve">Table </w:t>
      </w:r>
      <w:r w:rsidR="00675C5D">
        <w:rPr>
          <w:sz w:val="24"/>
          <w:szCs w:val="32"/>
        </w:rPr>
        <w:t>13</w:t>
      </w:r>
      <w:r>
        <w:rPr>
          <w:sz w:val="24"/>
          <w:szCs w:val="32"/>
        </w:rPr>
        <w:t xml:space="preserve"> provides a summary of the ethnicity of children screened by Guam LAUNCH since service delivery was initiated in July 2015. As reflected in the table, the percentage of children identified as Chamorro screened during Year Two actually decreased, with the percentage of Chuukese children increasing.</w:t>
      </w:r>
    </w:p>
    <w:p w14:paraId="6BD5393B" w14:textId="77777777" w:rsidR="000D1B87" w:rsidRPr="000D1B87" w:rsidRDefault="000D1B87" w:rsidP="007F055F">
      <w:pPr>
        <w:rPr>
          <w:sz w:val="24"/>
          <w:szCs w:val="32"/>
        </w:rPr>
      </w:pPr>
    </w:p>
    <w:tbl>
      <w:tblPr>
        <w:tblStyle w:val="TableGrid"/>
        <w:tblW w:w="7380" w:type="dxa"/>
        <w:tblInd w:w="985" w:type="dxa"/>
        <w:tblLook w:val="04A0" w:firstRow="1" w:lastRow="0" w:firstColumn="1" w:lastColumn="0" w:noHBand="0" w:noVBand="1"/>
      </w:tblPr>
      <w:tblGrid>
        <w:gridCol w:w="2880"/>
        <w:gridCol w:w="1530"/>
        <w:gridCol w:w="1440"/>
        <w:gridCol w:w="1530"/>
      </w:tblGrid>
      <w:tr w:rsidR="00C70CBD" w14:paraId="4613F730" w14:textId="77777777" w:rsidTr="00B40924">
        <w:tc>
          <w:tcPr>
            <w:tcW w:w="7380" w:type="dxa"/>
            <w:gridSpan w:val="4"/>
            <w:shd w:val="clear" w:color="auto" w:fill="BDD6EE" w:themeFill="accent1" w:themeFillTint="66"/>
          </w:tcPr>
          <w:p w14:paraId="45BEDC3D" w14:textId="3D850ED5" w:rsidR="00C70CBD" w:rsidRPr="00BA09E4" w:rsidRDefault="00C70CBD" w:rsidP="00675C5D">
            <w:pPr>
              <w:jc w:val="center"/>
              <w:rPr>
                <w:b/>
                <w:szCs w:val="32"/>
              </w:rPr>
            </w:pPr>
            <w:r w:rsidRPr="00BA09E4">
              <w:rPr>
                <w:b/>
                <w:szCs w:val="32"/>
              </w:rPr>
              <w:t xml:space="preserve">Table </w:t>
            </w:r>
            <w:r w:rsidR="00A01130">
              <w:rPr>
                <w:b/>
                <w:szCs w:val="32"/>
              </w:rPr>
              <w:t>1</w:t>
            </w:r>
            <w:r w:rsidR="00675C5D">
              <w:rPr>
                <w:b/>
                <w:szCs w:val="32"/>
              </w:rPr>
              <w:t>3.</w:t>
            </w:r>
            <w:r w:rsidR="00A01130">
              <w:rPr>
                <w:b/>
                <w:szCs w:val="32"/>
              </w:rPr>
              <w:t xml:space="preserve"> </w:t>
            </w:r>
            <w:r w:rsidRPr="00BA09E4">
              <w:rPr>
                <w:b/>
                <w:szCs w:val="32"/>
              </w:rPr>
              <w:t>Ethnicity of Children Screened</w:t>
            </w:r>
          </w:p>
        </w:tc>
      </w:tr>
      <w:tr w:rsidR="00561DD6" w14:paraId="202AB54F" w14:textId="77777777" w:rsidTr="00B40924">
        <w:tc>
          <w:tcPr>
            <w:tcW w:w="2880" w:type="dxa"/>
            <w:shd w:val="clear" w:color="auto" w:fill="BDD6EE" w:themeFill="accent1" w:themeFillTint="66"/>
          </w:tcPr>
          <w:p w14:paraId="7068C06A" w14:textId="035B7697" w:rsidR="00561DD6" w:rsidRPr="00BA09E4" w:rsidRDefault="00561DD6" w:rsidP="007F055F">
            <w:pPr>
              <w:jc w:val="center"/>
              <w:rPr>
                <w:b/>
                <w:szCs w:val="32"/>
              </w:rPr>
            </w:pPr>
            <w:r w:rsidRPr="00BA09E4">
              <w:rPr>
                <w:b/>
                <w:szCs w:val="32"/>
              </w:rPr>
              <w:t>Ethnicity</w:t>
            </w:r>
          </w:p>
        </w:tc>
        <w:tc>
          <w:tcPr>
            <w:tcW w:w="1530" w:type="dxa"/>
            <w:shd w:val="clear" w:color="auto" w:fill="BDD6EE" w:themeFill="accent1" w:themeFillTint="66"/>
          </w:tcPr>
          <w:p w14:paraId="5B29EC79" w14:textId="68F90F47" w:rsidR="00561DD6" w:rsidRPr="00BA09E4" w:rsidRDefault="00561DD6" w:rsidP="007F055F">
            <w:pPr>
              <w:jc w:val="center"/>
              <w:rPr>
                <w:b/>
                <w:szCs w:val="32"/>
              </w:rPr>
            </w:pPr>
            <w:r w:rsidRPr="00BA09E4">
              <w:rPr>
                <w:b/>
                <w:szCs w:val="32"/>
              </w:rPr>
              <w:t>Year One</w:t>
            </w:r>
            <w:r w:rsidR="00B40924">
              <w:rPr>
                <w:b/>
                <w:szCs w:val="32"/>
              </w:rPr>
              <w:t xml:space="preserve"> </w:t>
            </w:r>
            <w:r w:rsidRPr="00BA09E4">
              <w:rPr>
                <w:b/>
                <w:szCs w:val="32"/>
              </w:rPr>
              <w:t>%</w:t>
            </w:r>
          </w:p>
        </w:tc>
        <w:tc>
          <w:tcPr>
            <w:tcW w:w="1440" w:type="dxa"/>
            <w:shd w:val="clear" w:color="auto" w:fill="BDD6EE" w:themeFill="accent1" w:themeFillTint="66"/>
          </w:tcPr>
          <w:p w14:paraId="6068D584" w14:textId="00B3A23D" w:rsidR="00561DD6" w:rsidRPr="00BA09E4" w:rsidRDefault="00561DD6" w:rsidP="007F055F">
            <w:pPr>
              <w:jc w:val="center"/>
              <w:rPr>
                <w:b/>
                <w:szCs w:val="32"/>
              </w:rPr>
            </w:pPr>
            <w:r w:rsidRPr="00BA09E4">
              <w:rPr>
                <w:b/>
                <w:szCs w:val="32"/>
              </w:rPr>
              <w:t>Year Two %</w:t>
            </w:r>
          </w:p>
        </w:tc>
        <w:tc>
          <w:tcPr>
            <w:tcW w:w="1530" w:type="dxa"/>
            <w:shd w:val="clear" w:color="auto" w:fill="BDD6EE" w:themeFill="accent1" w:themeFillTint="66"/>
          </w:tcPr>
          <w:p w14:paraId="7E911DA1" w14:textId="6A0DFB2F" w:rsidR="00561DD6" w:rsidRPr="00BA09E4" w:rsidRDefault="00561DD6" w:rsidP="007F055F">
            <w:pPr>
              <w:jc w:val="center"/>
              <w:rPr>
                <w:b/>
                <w:szCs w:val="32"/>
              </w:rPr>
            </w:pPr>
            <w:r w:rsidRPr="00BA09E4">
              <w:rPr>
                <w:b/>
                <w:szCs w:val="32"/>
              </w:rPr>
              <w:t>Cumulative %</w:t>
            </w:r>
          </w:p>
        </w:tc>
      </w:tr>
      <w:tr w:rsidR="00561DD6" w14:paraId="23F61AFA" w14:textId="77777777" w:rsidTr="00B40924">
        <w:tc>
          <w:tcPr>
            <w:tcW w:w="2880" w:type="dxa"/>
          </w:tcPr>
          <w:p w14:paraId="217A4914" w14:textId="24404787" w:rsidR="00561DD6" w:rsidRPr="00BA09E4" w:rsidRDefault="00561DD6" w:rsidP="007F055F">
            <w:pPr>
              <w:rPr>
                <w:szCs w:val="32"/>
              </w:rPr>
            </w:pPr>
            <w:r w:rsidRPr="00BA09E4">
              <w:rPr>
                <w:szCs w:val="32"/>
              </w:rPr>
              <w:t>Chamorro/Chamorro Mix</w:t>
            </w:r>
          </w:p>
        </w:tc>
        <w:tc>
          <w:tcPr>
            <w:tcW w:w="1530" w:type="dxa"/>
          </w:tcPr>
          <w:p w14:paraId="0285422A" w14:textId="205FD0E3" w:rsidR="00561DD6" w:rsidRPr="00BA09E4" w:rsidRDefault="00561DD6" w:rsidP="007F055F">
            <w:pPr>
              <w:jc w:val="center"/>
              <w:rPr>
                <w:szCs w:val="32"/>
              </w:rPr>
            </w:pPr>
            <w:r w:rsidRPr="00BA09E4">
              <w:rPr>
                <w:szCs w:val="32"/>
              </w:rPr>
              <w:t>73%</w:t>
            </w:r>
          </w:p>
        </w:tc>
        <w:tc>
          <w:tcPr>
            <w:tcW w:w="1440" w:type="dxa"/>
          </w:tcPr>
          <w:p w14:paraId="4EC2F4E8" w14:textId="381B9D7A" w:rsidR="00561DD6" w:rsidRPr="00BA09E4" w:rsidRDefault="00561DD6" w:rsidP="007F055F">
            <w:pPr>
              <w:jc w:val="center"/>
              <w:rPr>
                <w:szCs w:val="32"/>
              </w:rPr>
            </w:pPr>
            <w:r w:rsidRPr="00BA09E4">
              <w:rPr>
                <w:szCs w:val="32"/>
              </w:rPr>
              <w:t>55%</w:t>
            </w:r>
          </w:p>
        </w:tc>
        <w:tc>
          <w:tcPr>
            <w:tcW w:w="1530" w:type="dxa"/>
          </w:tcPr>
          <w:p w14:paraId="3E0A15E1" w14:textId="025949D9" w:rsidR="00561DD6" w:rsidRPr="00BA09E4" w:rsidRDefault="00561DD6" w:rsidP="007F055F">
            <w:pPr>
              <w:jc w:val="center"/>
              <w:rPr>
                <w:szCs w:val="32"/>
              </w:rPr>
            </w:pPr>
            <w:r w:rsidRPr="00BA09E4">
              <w:rPr>
                <w:szCs w:val="32"/>
              </w:rPr>
              <w:t>61%</w:t>
            </w:r>
          </w:p>
        </w:tc>
      </w:tr>
      <w:tr w:rsidR="00561DD6" w14:paraId="54986A7F" w14:textId="77777777" w:rsidTr="00B40924">
        <w:tc>
          <w:tcPr>
            <w:tcW w:w="2880" w:type="dxa"/>
          </w:tcPr>
          <w:p w14:paraId="7C51C80B" w14:textId="79577638" w:rsidR="00561DD6" w:rsidRPr="00BA09E4" w:rsidRDefault="00561DD6" w:rsidP="007F055F">
            <w:pPr>
              <w:rPr>
                <w:szCs w:val="32"/>
              </w:rPr>
            </w:pPr>
            <w:r w:rsidRPr="00BA09E4">
              <w:rPr>
                <w:szCs w:val="32"/>
              </w:rPr>
              <w:t>Chuukese/Chuukese Mix</w:t>
            </w:r>
          </w:p>
        </w:tc>
        <w:tc>
          <w:tcPr>
            <w:tcW w:w="1530" w:type="dxa"/>
          </w:tcPr>
          <w:p w14:paraId="02EBDD0B" w14:textId="4443736B" w:rsidR="00561DD6" w:rsidRPr="00BA09E4" w:rsidRDefault="00561DD6" w:rsidP="007F055F">
            <w:pPr>
              <w:jc w:val="center"/>
              <w:rPr>
                <w:szCs w:val="32"/>
              </w:rPr>
            </w:pPr>
            <w:r w:rsidRPr="00BA09E4">
              <w:rPr>
                <w:szCs w:val="32"/>
              </w:rPr>
              <w:t>17%</w:t>
            </w:r>
          </w:p>
        </w:tc>
        <w:tc>
          <w:tcPr>
            <w:tcW w:w="1440" w:type="dxa"/>
          </w:tcPr>
          <w:p w14:paraId="50ACA799" w14:textId="1C14E4D6" w:rsidR="00561DD6" w:rsidRPr="00BA09E4" w:rsidRDefault="00561DD6" w:rsidP="007F055F">
            <w:pPr>
              <w:jc w:val="center"/>
              <w:rPr>
                <w:szCs w:val="32"/>
              </w:rPr>
            </w:pPr>
            <w:r w:rsidRPr="00BA09E4">
              <w:rPr>
                <w:szCs w:val="32"/>
              </w:rPr>
              <w:t>27%</w:t>
            </w:r>
          </w:p>
        </w:tc>
        <w:tc>
          <w:tcPr>
            <w:tcW w:w="1530" w:type="dxa"/>
          </w:tcPr>
          <w:p w14:paraId="5B472D0E" w14:textId="6D64B3E2" w:rsidR="00561DD6" w:rsidRPr="00BA09E4" w:rsidRDefault="00561DD6" w:rsidP="007F055F">
            <w:pPr>
              <w:jc w:val="center"/>
              <w:rPr>
                <w:szCs w:val="32"/>
              </w:rPr>
            </w:pPr>
            <w:r w:rsidRPr="00BA09E4">
              <w:rPr>
                <w:szCs w:val="32"/>
              </w:rPr>
              <w:t>24%</w:t>
            </w:r>
          </w:p>
        </w:tc>
      </w:tr>
      <w:tr w:rsidR="00C70CBD" w14:paraId="548703E9" w14:textId="77777777" w:rsidTr="00B40924">
        <w:tc>
          <w:tcPr>
            <w:tcW w:w="2880" w:type="dxa"/>
          </w:tcPr>
          <w:p w14:paraId="5218CBAD" w14:textId="76026969" w:rsidR="00C70CBD" w:rsidRPr="00BA09E4" w:rsidRDefault="00C70CBD" w:rsidP="007F055F">
            <w:pPr>
              <w:rPr>
                <w:szCs w:val="32"/>
              </w:rPr>
            </w:pPr>
            <w:r w:rsidRPr="00BA09E4">
              <w:rPr>
                <w:szCs w:val="32"/>
              </w:rPr>
              <w:t>Filipino/Filipino Mix</w:t>
            </w:r>
          </w:p>
        </w:tc>
        <w:tc>
          <w:tcPr>
            <w:tcW w:w="1530" w:type="dxa"/>
          </w:tcPr>
          <w:p w14:paraId="1C4A95E0" w14:textId="5592E0AC" w:rsidR="00C70CBD" w:rsidRPr="00BA09E4" w:rsidRDefault="00C70CBD" w:rsidP="007F055F">
            <w:pPr>
              <w:jc w:val="center"/>
              <w:rPr>
                <w:szCs w:val="32"/>
              </w:rPr>
            </w:pPr>
            <w:r w:rsidRPr="00BA09E4">
              <w:rPr>
                <w:szCs w:val="32"/>
              </w:rPr>
              <w:t>1%</w:t>
            </w:r>
          </w:p>
        </w:tc>
        <w:tc>
          <w:tcPr>
            <w:tcW w:w="1440" w:type="dxa"/>
          </w:tcPr>
          <w:p w14:paraId="746466AC" w14:textId="7EC20650" w:rsidR="00C70CBD" w:rsidRPr="00BA09E4" w:rsidRDefault="00C70CBD" w:rsidP="007F055F">
            <w:pPr>
              <w:jc w:val="center"/>
              <w:rPr>
                <w:szCs w:val="32"/>
              </w:rPr>
            </w:pPr>
            <w:r w:rsidRPr="00BA09E4">
              <w:rPr>
                <w:szCs w:val="32"/>
              </w:rPr>
              <w:t>12%</w:t>
            </w:r>
          </w:p>
        </w:tc>
        <w:tc>
          <w:tcPr>
            <w:tcW w:w="1530" w:type="dxa"/>
          </w:tcPr>
          <w:p w14:paraId="4AC3CC72" w14:textId="7479377A" w:rsidR="00C70CBD" w:rsidRPr="00BA09E4" w:rsidRDefault="00C70CBD" w:rsidP="007F055F">
            <w:pPr>
              <w:jc w:val="center"/>
              <w:rPr>
                <w:szCs w:val="32"/>
              </w:rPr>
            </w:pPr>
            <w:r w:rsidRPr="00BA09E4">
              <w:rPr>
                <w:szCs w:val="32"/>
              </w:rPr>
              <w:t>8%</w:t>
            </w:r>
          </w:p>
        </w:tc>
      </w:tr>
      <w:tr w:rsidR="00561DD6" w14:paraId="1F735723" w14:textId="77777777" w:rsidTr="00B40924">
        <w:tc>
          <w:tcPr>
            <w:tcW w:w="2880" w:type="dxa"/>
          </w:tcPr>
          <w:p w14:paraId="763A6000" w14:textId="2B5F2A1F" w:rsidR="00561DD6" w:rsidRPr="00BA09E4" w:rsidRDefault="00561DD6" w:rsidP="007F055F">
            <w:pPr>
              <w:rPr>
                <w:szCs w:val="32"/>
              </w:rPr>
            </w:pPr>
            <w:r w:rsidRPr="00BA09E4">
              <w:rPr>
                <w:szCs w:val="32"/>
              </w:rPr>
              <w:t>Other Micronesian</w:t>
            </w:r>
          </w:p>
        </w:tc>
        <w:tc>
          <w:tcPr>
            <w:tcW w:w="1530" w:type="dxa"/>
          </w:tcPr>
          <w:p w14:paraId="7A130718" w14:textId="6FD4FF5F" w:rsidR="00561DD6" w:rsidRPr="00BA09E4" w:rsidRDefault="00561DD6" w:rsidP="007F055F">
            <w:pPr>
              <w:jc w:val="center"/>
              <w:rPr>
                <w:szCs w:val="32"/>
              </w:rPr>
            </w:pPr>
            <w:r w:rsidRPr="00BA09E4">
              <w:rPr>
                <w:szCs w:val="32"/>
              </w:rPr>
              <w:t>9%</w:t>
            </w:r>
          </w:p>
        </w:tc>
        <w:tc>
          <w:tcPr>
            <w:tcW w:w="1440" w:type="dxa"/>
          </w:tcPr>
          <w:p w14:paraId="002D4DDD" w14:textId="36F82C7F" w:rsidR="00561DD6" w:rsidRPr="00BA09E4" w:rsidRDefault="00561DD6" w:rsidP="007F055F">
            <w:pPr>
              <w:jc w:val="center"/>
              <w:rPr>
                <w:szCs w:val="32"/>
              </w:rPr>
            </w:pPr>
            <w:r w:rsidRPr="00BA09E4">
              <w:rPr>
                <w:szCs w:val="32"/>
              </w:rPr>
              <w:t>4%</w:t>
            </w:r>
          </w:p>
        </w:tc>
        <w:tc>
          <w:tcPr>
            <w:tcW w:w="1530" w:type="dxa"/>
          </w:tcPr>
          <w:p w14:paraId="33B0C49C" w14:textId="4B55E8FA" w:rsidR="00561DD6" w:rsidRPr="00BA09E4" w:rsidRDefault="00561DD6" w:rsidP="007F055F">
            <w:pPr>
              <w:jc w:val="center"/>
              <w:rPr>
                <w:szCs w:val="32"/>
              </w:rPr>
            </w:pPr>
            <w:r w:rsidRPr="00BA09E4">
              <w:rPr>
                <w:szCs w:val="32"/>
              </w:rPr>
              <w:t>5%</w:t>
            </w:r>
          </w:p>
        </w:tc>
      </w:tr>
      <w:tr w:rsidR="00561DD6" w14:paraId="63C9ED78" w14:textId="77777777" w:rsidTr="00B40924">
        <w:tc>
          <w:tcPr>
            <w:tcW w:w="2880" w:type="dxa"/>
          </w:tcPr>
          <w:p w14:paraId="26E2919D" w14:textId="1245C300" w:rsidR="00561DD6" w:rsidRPr="00BA09E4" w:rsidRDefault="00561DD6" w:rsidP="007F055F">
            <w:pPr>
              <w:rPr>
                <w:szCs w:val="32"/>
              </w:rPr>
            </w:pPr>
            <w:r w:rsidRPr="00BA09E4">
              <w:rPr>
                <w:szCs w:val="32"/>
              </w:rPr>
              <w:t xml:space="preserve">Other </w:t>
            </w:r>
          </w:p>
        </w:tc>
        <w:tc>
          <w:tcPr>
            <w:tcW w:w="1530" w:type="dxa"/>
          </w:tcPr>
          <w:p w14:paraId="0B3743B5" w14:textId="4F3D782C" w:rsidR="00561DD6" w:rsidRPr="00BA09E4" w:rsidRDefault="00561DD6" w:rsidP="007F055F">
            <w:pPr>
              <w:jc w:val="center"/>
              <w:rPr>
                <w:szCs w:val="32"/>
              </w:rPr>
            </w:pPr>
            <w:r w:rsidRPr="00BA09E4">
              <w:rPr>
                <w:szCs w:val="32"/>
              </w:rPr>
              <w:t>0</w:t>
            </w:r>
          </w:p>
        </w:tc>
        <w:tc>
          <w:tcPr>
            <w:tcW w:w="1440" w:type="dxa"/>
          </w:tcPr>
          <w:p w14:paraId="7AF3AED9" w14:textId="646CE98B" w:rsidR="00561DD6" w:rsidRPr="00BA09E4" w:rsidRDefault="00561DD6" w:rsidP="007F055F">
            <w:pPr>
              <w:jc w:val="center"/>
              <w:rPr>
                <w:szCs w:val="32"/>
              </w:rPr>
            </w:pPr>
            <w:r w:rsidRPr="00BA09E4">
              <w:rPr>
                <w:szCs w:val="32"/>
              </w:rPr>
              <w:t>2%</w:t>
            </w:r>
          </w:p>
        </w:tc>
        <w:tc>
          <w:tcPr>
            <w:tcW w:w="1530" w:type="dxa"/>
          </w:tcPr>
          <w:p w14:paraId="04E1C186" w14:textId="39D78CAC" w:rsidR="00561DD6" w:rsidRPr="00BA09E4" w:rsidRDefault="00561DD6" w:rsidP="007F055F">
            <w:pPr>
              <w:jc w:val="center"/>
              <w:rPr>
                <w:szCs w:val="32"/>
              </w:rPr>
            </w:pPr>
            <w:r w:rsidRPr="00BA09E4">
              <w:rPr>
                <w:szCs w:val="32"/>
              </w:rPr>
              <w:t>2%</w:t>
            </w:r>
          </w:p>
        </w:tc>
      </w:tr>
      <w:tr w:rsidR="00561DD6" w14:paraId="15FAD7ED" w14:textId="77777777" w:rsidTr="00B40924">
        <w:tc>
          <w:tcPr>
            <w:tcW w:w="2880" w:type="dxa"/>
          </w:tcPr>
          <w:p w14:paraId="40823A4C" w14:textId="19A8F619" w:rsidR="00561DD6" w:rsidRPr="00BA09E4" w:rsidRDefault="00561DD6" w:rsidP="007F055F">
            <w:pPr>
              <w:rPr>
                <w:szCs w:val="32"/>
              </w:rPr>
            </w:pPr>
            <w:r w:rsidRPr="00BA09E4">
              <w:rPr>
                <w:szCs w:val="32"/>
              </w:rPr>
              <w:t>Total</w:t>
            </w:r>
          </w:p>
        </w:tc>
        <w:tc>
          <w:tcPr>
            <w:tcW w:w="1530" w:type="dxa"/>
          </w:tcPr>
          <w:p w14:paraId="5210A21C" w14:textId="789AEA41" w:rsidR="00561DD6" w:rsidRPr="00BA09E4" w:rsidRDefault="00561DD6" w:rsidP="007F055F">
            <w:pPr>
              <w:jc w:val="center"/>
              <w:rPr>
                <w:szCs w:val="32"/>
              </w:rPr>
            </w:pPr>
            <w:r w:rsidRPr="00BA09E4">
              <w:rPr>
                <w:szCs w:val="32"/>
              </w:rPr>
              <w:t>100%</w:t>
            </w:r>
          </w:p>
        </w:tc>
        <w:tc>
          <w:tcPr>
            <w:tcW w:w="1440" w:type="dxa"/>
          </w:tcPr>
          <w:p w14:paraId="41421F2B" w14:textId="14439BC5" w:rsidR="00561DD6" w:rsidRPr="00BA09E4" w:rsidRDefault="00561DD6" w:rsidP="007F055F">
            <w:pPr>
              <w:jc w:val="center"/>
              <w:rPr>
                <w:szCs w:val="32"/>
              </w:rPr>
            </w:pPr>
            <w:r w:rsidRPr="00BA09E4">
              <w:rPr>
                <w:szCs w:val="32"/>
              </w:rPr>
              <w:t>100%</w:t>
            </w:r>
          </w:p>
        </w:tc>
        <w:tc>
          <w:tcPr>
            <w:tcW w:w="1530" w:type="dxa"/>
          </w:tcPr>
          <w:p w14:paraId="72C8A1FA" w14:textId="1D3C71C3" w:rsidR="00561DD6" w:rsidRPr="00BA09E4" w:rsidRDefault="00561DD6" w:rsidP="007F055F">
            <w:pPr>
              <w:jc w:val="center"/>
              <w:rPr>
                <w:szCs w:val="32"/>
              </w:rPr>
            </w:pPr>
            <w:r w:rsidRPr="00BA09E4">
              <w:rPr>
                <w:szCs w:val="32"/>
              </w:rPr>
              <w:t>100%</w:t>
            </w:r>
          </w:p>
        </w:tc>
      </w:tr>
    </w:tbl>
    <w:p w14:paraId="2F09CD67" w14:textId="779D96F0" w:rsidR="00D04B9C" w:rsidRDefault="00D04B9C">
      <w:pPr>
        <w:rPr>
          <w:sz w:val="24"/>
          <w:szCs w:val="32"/>
        </w:rPr>
      </w:pPr>
    </w:p>
    <w:p w14:paraId="1A6A9812" w14:textId="34D73680" w:rsidR="00A71BC1" w:rsidRDefault="00C70CBD" w:rsidP="007F055F">
      <w:pPr>
        <w:rPr>
          <w:sz w:val="24"/>
          <w:szCs w:val="32"/>
        </w:rPr>
      </w:pPr>
      <w:r>
        <w:rPr>
          <w:sz w:val="24"/>
          <w:szCs w:val="32"/>
        </w:rPr>
        <w:t xml:space="preserve">Although English is the official language on Guam, over half of the population speak a language other than English in their homes. </w:t>
      </w:r>
      <w:r w:rsidR="00156A78">
        <w:rPr>
          <w:sz w:val="24"/>
          <w:szCs w:val="32"/>
        </w:rPr>
        <w:t xml:space="preserve">As part of the screening process, caregivers were asked what </w:t>
      </w:r>
      <w:r w:rsidR="00B40924">
        <w:rPr>
          <w:sz w:val="24"/>
          <w:szCs w:val="32"/>
        </w:rPr>
        <w:t>their child’s primary language was</w:t>
      </w:r>
      <w:r w:rsidR="00156A78">
        <w:rPr>
          <w:sz w:val="24"/>
          <w:szCs w:val="32"/>
        </w:rPr>
        <w:t xml:space="preserve">. 78.5% of caregivers </w:t>
      </w:r>
      <w:r w:rsidR="0067755D">
        <w:rPr>
          <w:sz w:val="24"/>
          <w:szCs w:val="32"/>
        </w:rPr>
        <w:t>reported that</w:t>
      </w:r>
      <w:r w:rsidR="00156A78">
        <w:rPr>
          <w:sz w:val="24"/>
          <w:szCs w:val="32"/>
        </w:rPr>
        <w:t xml:space="preserve"> English </w:t>
      </w:r>
      <w:r w:rsidR="0067755D">
        <w:rPr>
          <w:sz w:val="24"/>
          <w:szCs w:val="32"/>
        </w:rPr>
        <w:t>w</w:t>
      </w:r>
      <w:r w:rsidR="00156A78">
        <w:rPr>
          <w:sz w:val="24"/>
          <w:szCs w:val="32"/>
        </w:rPr>
        <w:t xml:space="preserve">as their child’s primary language and 21% </w:t>
      </w:r>
      <w:r w:rsidR="0067755D">
        <w:rPr>
          <w:sz w:val="24"/>
          <w:szCs w:val="32"/>
        </w:rPr>
        <w:t>shared that</w:t>
      </w:r>
      <w:r w:rsidR="00156A78">
        <w:rPr>
          <w:sz w:val="24"/>
          <w:szCs w:val="32"/>
        </w:rPr>
        <w:t xml:space="preserve"> their child</w:t>
      </w:r>
      <w:r w:rsidR="00274A27">
        <w:rPr>
          <w:sz w:val="24"/>
          <w:szCs w:val="32"/>
        </w:rPr>
        <w:t xml:space="preserve"> </w:t>
      </w:r>
      <w:r w:rsidR="00156A78">
        <w:rPr>
          <w:sz w:val="24"/>
          <w:szCs w:val="32"/>
        </w:rPr>
        <w:t xml:space="preserve">spoke Chuukese. Two caregivers reported that their children were bilingual (i.e., </w:t>
      </w:r>
      <w:r w:rsidR="00A71BC1">
        <w:rPr>
          <w:sz w:val="24"/>
          <w:szCs w:val="32"/>
        </w:rPr>
        <w:t xml:space="preserve">English/Chamorro and </w:t>
      </w:r>
      <w:r w:rsidR="00156A78">
        <w:rPr>
          <w:sz w:val="24"/>
          <w:szCs w:val="32"/>
        </w:rPr>
        <w:t xml:space="preserve">English/Chuukese). </w:t>
      </w:r>
    </w:p>
    <w:p w14:paraId="14D4A189" w14:textId="77777777" w:rsidR="00A71BC1" w:rsidRDefault="00A71BC1" w:rsidP="007F055F">
      <w:pPr>
        <w:rPr>
          <w:sz w:val="24"/>
          <w:szCs w:val="32"/>
        </w:rPr>
      </w:pPr>
    </w:p>
    <w:p w14:paraId="6B5B5526" w14:textId="2284136C" w:rsidR="003443D5" w:rsidRDefault="00A71BC1" w:rsidP="007F055F">
      <w:pPr>
        <w:rPr>
          <w:b/>
          <w:i/>
          <w:sz w:val="24"/>
          <w:szCs w:val="32"/>
        </w:rPr>
      </w:pPr>
      <w:r>
        <w:rPr>
          <w:sz w:val="24"/>
          <w:szCs w:val="32"/>
        </w:rPr>
        <w:t>The majority of caregivers also reported English as their primary language (74%) or that they spoke English and another language (2%). Twenty-one percent (21%) indicated that Chuukese was their primary language with a very small number indicating either another Micronesian language or Filipino/Tagalog. Prior to conducting screenings, Guam LAUNCH staff offer</w:t>
      </w:r>
      <w:r w:rsidR="00696152">
        <w:rPr>
          <w:sz w:val="24"/>
          <w:szCs w:val="32"/>
        </w:rPr>
        <w:t xml:space="preserve">ed </w:t>
      </w:r>
      <w:r>
        <w:rPr>
          <w:sz w:val="24"/>
          <w:szCs w:val="32"/>
        </w:rPr>
        <w:t>caregivers language assistance services and 15% indicated they would like interpreter services. Data is not available if these services were provided</w:t>
      </w:r>
      <w:r w:rsidR="0067755D">
        <w:rPr>
          <w:sz w:val="24"/>
          <w:szCs w:val="32"/>
        </w:rPr>
        <w:t xml:space="preserve"> or how screenings were conducted with caregivers whose primary language was not English but they refused interpreter services</w:t>
      </w:r>
      <w:r>
        <w:rPr>
          <w:sz w:val="24"/>
          <w:szCs w:val="32"/>
        </w:rPr>
        <w:t xml:space="preserve">. It is anticipated </w:t>
      </w:r>
      <w:r w:rsidR="00696152">
        <w:rPr>
          <w:sz w:val="24"/>
          <w:szCs w:val="32"/>
        </w:rPr>
        <w:t>that</w:t>
      </w:r>
      <w:r>
        <w:rPr>
          <w:sz w:val="24"/>
          <w:szCs w:val="32"/>
        </w:rPr>
        <w:t xml:space="preserve"> data </w:t>
      </w:r>
      <w:r w:rsidR="00696152">
        <w:rPr>
          <w:sz w:val="24"/>
          <w:szCs w:val="32"/>
        </w:rPr>
        <w:t xml:space="preserve">related to these questions </w:t>
      </w:r>
      <w:r>
        <w:rPr>
          <w:sz w:val="24"/>
          <w:szCs w:val="32"/>
        </w:rPr>
        <w:t>will be available beginning in Year Three.</w:t>
      </w:r>
    </w:p>
    <w:p w14:paraId="585C00AF" w14:textId="77777777" w:rsidR="003443D5" w:rsidRDefault="003443D5" w:rsidP="007F055F">
      <w:pPr>
        <w:rPr>
          <w:b/>
          <w:i/>
          <w:sz w:val="24"/>
          <w:szCs w:val="32"/>
        </w:rPr>
      </w:pPr>
    </w:p>
    <w:p w14:paraId="3B312A5F" w14:textId="3F52AC42" w:rsidR="00F63CD1" w:rsidRDefault="003C3F8F" w:rsidP="007F055F">
      <w:pPr>
        <w:rPr>
          <w:sz w:val="24"/>
          <w:szCs w:val="32"/>
        </w:rPr>
      </w:pPr>
      <w:r>
        <w:rPr>
          <w:sz w:val="24"/>
          <w:szCs w:val="32"/>
        </w:rPr>
        <w:t>The majority of children screened lived with one (</w:t>
      </w:r>
      <w:r w:rsidR="00796619">
        <w:rPr>
          <w:sz w:val="24"/>
          <w:szCs w:val="32"/>
        </w:rPr>
        <w:t xml:space="preserve">33%) or both (57%) biological/adoptive parents or with their grandparents (5%) or other relative (4%). One child was in foster care and one resides in the shelter for women who are victims of domestic violence. </w:t>
      </w:r>
      <w:r w:rsidR="001E709D">
        <w:rPr>
          <w:sz w:val="24"/>
          <w:szCs w:val="32"/>
        </w:rPr>
        <w:t>For most children</w:t>
      </w:r>
      <w:r w:rsidR="00B40924">
        <w:rPr>
          <w:sz w:val="24"/>
          <w:szCs w:val="32"/>
        </w:rPr>
        <w:t>,</w:t>
      </w:r>
      <w:r w:rsidR="001E709D">
        <w:rPr>
          <w:sz w:val="24"/>
          <w:szCs w:val="32"/>
        </w:rPr>
        <w:t xml:space="preserve"> </w:t>
      </w:r>
      <w:r w:rsidR="003A097B">
        <w:rPr>
          <w:sz w:val="24"/>
          <w:szCs w:val="32"/>
        </w:rPr>
        <w:t>the caregivers they reside with also</w:t>
      </w:r>
      <w:r w:rsidR="001E709D">
        <w:rPr>
          <w:sz w:val="24"/>
          <w:szCs w:val="32"/>
        </w:rPr>
        <w:t xml:space="preserve"> ha</w:t>
      </w:r>
      <w:r w:rsidR="003A097B">
        <w:rPr>
          <w:sz w:val="24"/>
          <w:szCs w:val="32"/>
        </w:rPr>
        <w:t>ve</w:t>
      </w:r>
      <w:r w:rsidR="001E709D">
        <w:rPr>
          <w:sz w:val="24"/>
          <w:szCs w:val="32"/>
        </w:rPr>
        <w:t xml:space="preserve"> legal custody, but a</w:t>
      </w:r>
      <w:r w:rsidR="003A097B">
        <w:rPr>
          <w:sz w:val="24"/>
          <w:szCs w:val="32"/>
        </w:rPr>
        <w:t xml:space="preserve"> small number of children are wards of the state (3%).</w:t>
      </w:r>
    </w:p>
    <w:p w14:paraId="716F2E26" w14:textId="77777777" w:rsidR="00AE1AB0" w:rsidRDefault="00AE1AB0" w:rsidP="007F055F">
      <w:pPr>
        <w:rPr>
          <w:sz w:val="24"/>
          <w:szCs w:val="32"/>
        </w:rPr>
      </w:pPr>
    </w:p>
    <w:p w14:paraId="723DE738" w14:textId="465ECE18" w:rsidR="00AE1AB0" w:rsidRDefault="00343044" w:rsidP="007F055F">
      <w:pPr>
        <w:rPr>
          <w:sz w:val="24"/>
          <w:szCs w:val="32"/>
        </w:rPr>
      </w:pPr>
      <w:r>
        <w:rPr>
          <w:sz w:val="24"/>
          <w:szCs w:val="32"/>
        </w:rPr>
        <w:t xml:space="preserve">Very few children screened by Guam LAUNCH have private health insurance. Over 75% are covered under Medicaid with another 8% being covered by Guam’s Medically Indigent Program (MIP). This is consistent with the population served at the </w:t>
      </w:r>
      <w:r w:rsidR="00586FED">
        <w:rPr>
          <w:sz w:val="24"/>
          <w:szCs w:val="32"/>
        </w:rPr>
        <w:t>CHCs. The exact number of uninsured children is not available but is estimated to be approximately 3 – 4%.</w:t>
      </w:r>
    </w:p>
    <w:p w14:paraId="5B71DBCC" w14:textId="77777777" w:rsidR="00AE1AB0" w:rsidRDefault="00AE1AB0" w:rsidP="007F055F">
      <w:pPr>
        <w:rPr>
          <w:sz w:val="24"/>
          <w:szCs w:val="32"/>
        </w:rPr>
      </w:pPr>
    </w:p>
    <w:p w14:paraId="373F7019" w14:textId="7FCF151E" w:rsidR="001E709D" w:rsidRDefault="003A097B" w:rsidP="007F055F">
      <w:pPr>
        <w:rPr>
          <w:sz w:val="24"/>
          <w:szCs w:val="32"/>
        </w:rPr>
      </w:pPr>
      <w:r>
        <w:rPr>
          <w:sz w:val="24"/>
          <w:szCs w:val="32"/>
        </w:rPr>
        <w:t xml:space="preserve">Approximately 1/3 of all households on Guam receive some sort </w:t>
      </w:r>
      <w:r w:rsidR="00AE1AB0">
        <w:rPr>
          <w:sz w:val="24"/>
          <w:szCs w:val="32"/>
        </w:rPr>
        <w:t xml:space="preserve">of public assistance and </w:t>
      </w:r>
      <w:r w:rsidR="00586FED">
        <w:rPr>
          <w:sz w:val="24"/>
          <w:szCs w:val="32"/>
        </w:rPr>
        <w:t>66.5%</w:t>
      </w:r>
      <w:r w:rsidR="00AE1AB0">
        <w:rPr>
          <w:sz w:val="24"/>
          <w:szCs w:val="32"/>
        </w:rPr>
        <w:t xml:space="preserve"> of children screened by Guam LAUNCH live in households which receive food stamps.</w:t>
      </w:r>
      <w:r w:rsidR="00D727D7">
        <w:rPr>
          <w:sz w:val="24"/>
          <w:szCs w:val="32"/>
        </w:rPr>
        <w:t xml:space="preserve"> </w:t>
      </w:r>
      <w:r w:rsidR="00AE1AB0">
        <w:rPr>
          <w:sz w:val="24"/>
          <w:szCs w:val="32"/>
        </w:rPr>
        <w:t xml:space="preserve"> Table </w:t>
      </w:r>
      <w:r w:rsidR="00A01130">
        <w:rPr>
          <w:sz w:val="24"/>
          <w:szCs w:val="32"/>
        </w:rPr>
        <w:t>1</w:t>
      </w:r>
      <w:r w:rsidR="00675C5D">
        <w:rPr>
          <w:sz w:val="24"/>
          <w:szCs w:val="32"/>
        </w:rPr>
        <w:t>4</w:t>
      </w:r>
      <w:r w:rsidR="00A01130">
        <w:rPr>
          <w:sz w:val="24"/>
          <w:szCs w:val="32"/>
        </w:rPr>
        <w:t xml:space="preserve"> </w:t>
      </w:r>
      <w:r w:rsidR="00AE1AB0">
        <w:rPr>
          <w:sz w:val="24"/>
          <w:szCs w:val="32"/>
        </w:rPr>
        <w:t xml:space="preserve">provides information on the types of public assistance families were receiving at the time their children were screened by Guam LAUNCH. </w:t>
      </w:r>
    </w:p>
    <w:p w14:paraId="538A7F5F" w14:textId="77777777" w:rsidR="00AE1AB0" w:rsidRDefault="00AE1AB0" w:rsidP="007F055F">
      <w:pPr>
        <w:rPr>
          <w:sz w:val="24"/>
          <w:szCs w:val="32"/>
        </w:rPr>
      </w:pPr>
    </w:p>
    <w:tbl>
      <w:tblPr>
        <w:tblStyle w:val="TableGrid"/>
        <w:tblW w:w="0" w:type="auto"/>
        <w:tblInd w:w="1488" w:type="dxa"/>
        <w:tblLook w:val="04A0" w:firstRow="1" w:lastRow="0" w:firstColumn="1" w:lastColumn="0" w:noHBand="0" w:noVBand="1"/>
      </w:tblPr>
      <w:tblGrid>
        <w:gridCol w:w="4338"/>
        <w:gridCol w:w="2046"/>
      </w:tblGrid>
      <w:tr w:rsidR="00AE1AB0" w14:paraId="37812C97" w14:textId="77777777" w:rsidTr="00B40924">
        <w:tc>
          <w:tcPr>
            <w:tcW w:w="6384" w:type="dxa"/>
            <w:gridSpan w:val="2"/>
            <w:shd w:val="clear" w:color="auto" w:fill="BDD6EE" w:themeFill="accent1" w:themeFillTint="66"/>
          </w:tcPr>
          <w:p w14:paraId="5B698D41" w14:textId="19D22B9D" w:rsidR="00AE1AB0" w:rsidRPr="00BA09E4" w:rsidRDefault="00AE1AB0" w:rsidP="00675C5D">
            <w:pPr>
              <w:jc w:val="center"/>
              <w:rPr>
                <w:b/>
                <w:szCs w:val="32"/>
              </w:rPr>
            </w:pPr>
            <w:r w:rsidRPr="00BA09E4">
              <w:rPr>
                <w:b/>
                <w:szCs w:val="32"/>
              </w:rPr>
              <w:t xml:space="preserve">Table </w:t>
            </w:r>
            <w:r w:rsidR="00A01130">
              <w:rPr>
                <w:b/>
                <w:szCs w:val="32"/>
              </w:rPr>
              <w:t>1</w:t>
            </w:r>
            <w:r w:rsidR="00675C5D">
              <w:rPr>
                <w:b/>
                <w:szCs w:val="32"/>
              </w:rPr>
              <w:t>4.</w:t>
            </w:r>
            <w:r w:rsidRPr="00BA09E4">
              <w:rPr>
                <w:b/>
                <w:szCs w:val="32"/>
              </w:rPr>
              <w:t xml:space="preserve"> Families on Public Assistance</w:t>
            </w:r>
          </w:p>
        </w:tc>
      </w:tr>
      <w:tr w:rsidR="00AE1AB0" w14:paraId="241409A7" w14:textId="77777777" w:rsidTr="00B40924">
        <w:tc>
          <w:tcPr>
            <w:tcW w:w="4338" w:type="dxa"/>
            <w:shd w:val="clear" w:color="auto" w:fill="BDD6EE" w:themeFill="accent1" w:themeFillTint="66"/>
          </w:tcPr>
          <w:p w14:paraId="71987B56" w14:textId="73E84FF2" w:rsidR="00AE1AB0" w:rsidRPr="00BA09E4" w:rsidRDefault="00AE1AB0" w:rsidP="007F055F">
            <w:pPr>
              <w:rPr>
                <w:b/>
                <w:szCs w:val="32"/>
              </w:rPr>
            </w:pPr>
            <w:r w:rsidRPr="00BA09E4">
              <w:rPr>
                <w:b/>
                <w:szCs w:val="32"/>
              </w:rPr>
              <w:t>Type</w:t>
            </w:r>
          </w:p>
        </w:tc>
        <w:tc>
          <w:tcPr>
            <w:tcW w:w="2046" w:type="dxa"/>
            <w:shd w:val="clear" w:color="auto" w:fill="BDD6EE" w:themeFill="accent1" w:themeFillTint="66"/>
          </w:tcPr>
          <w:p w14:paraId="01C09452" w14:textId="324FFB50" w:rsidR="00AE1AB0" w:rsidRPr="00BA09E4" w:rsidRDefault="00AE1AB0" w:rsidP="007F055F">
            <w:pPr>
              <w:rPr>
                <w:b/>
                <w:szCs w:val="32"/>
              </w:rPr>
            </w:pPr>
            <w:r w:rsidRPr="00BA09E4">
              <w:rPr>
                <w:b/>
                <w:szCs w:val="32"/>
              </w:rPr>
              <w:t>Percentage</w:t>
            </w:r>
          </w:p>
        </w:tc>
      </w:tr>
      <w:tr w:rsidR="00AE1AB0" w14:paraId="3562E77D" w14:textId="77777777" w:rsidTr="00AE1AB0">
        <w:tc>
          <w:tcPr>
            <w:tcW w:w="4338" w:type="dxa"/>
          </w:tcPr>
          <w:p w14:paraId="2FC313E6" w14:textId="2ED22EA7" w:rsidR="00AE1AB0" w:rsidRPr="00BA09E4" w:rsidRDefault="00D727D7" w:rsidP="007F055F">
            <w:pPr>
              <w:rPr>
                <w:szCs w:val="32"/>
              </w:rPr>
            </w:pPr>
            <w:r w:rsidRPr="00BA09E4">
              <w:rPr>
                <w:szCs w:val="32"/>
              </w:rPr>
              <w:t>Food Stamps</w:t>
            </w:r>
          </w:p>
        </w:tc>
        <w:tc>
          <w:tcPr>
            <w:tcW w:w="2046" w:type="dxa"/>
          </w:tcPr>
          <w:p w14:paraId="69DF3C4A" w14:textId="2694899C" w:rsidR="00AE1AB0" w:rsidRPr="00BA09E4" w:rsidRDefault="00586FED" w:rsidP="007F055F">
            <w:pPr>
              <w:jc w:val="right"/>
              <w:rPr>
                <w:szCs w:val="32"/>
              </w:rPr>
            </w:pPr>
            <w:r>
              <w:rPr>
                <w:szCs w:val="32"/>
              </w:rPr>
              <w:t>66.5%</w:t>
            </w:r>
          </w:p>
        </w:tc>
      </w:tr>
      <w:tr w:rsidR="00AE1AB0" w14:paraId="2921A24B" w14:textId="77777777" w:rsidTr="00AE1AB0">
        <w:tc>
          <w:tcPr>
            <w:tcW w:w="4338" w:type="dxa"/>
          </w:tcPr>
          <w:p w14:paraId="2E57881E" w14:textId="31156196" w:rsidR="00AE1AB0" w:rsidRPr="00BA09E4" w:rsidRDefault="00D727D7" w:rsidP="007F055F">
            <w:pPr>
              <w:rPr>
                <w:szCs w:val="32"/>
              </w:rPr>
            </w:pPr>
            <w:r w:rsidRPr="00BA09E4">
              <w:rPr>
                <w:szCs w:val="32"/>
              </w:rPr>
              <w:t>WIC</w:t>
            </w:r>
          </w:p>
        </w:tc>
        <w:tc>
          <w:tcPr>
            <w:tcW w:w="2046" w:type="dxa"/>
          </w:tcPr>
          <w:p w14:paraId="6F0DBB57" w14:textId="54883A38" w:rsidR="00AE1AB0" w:rsidRPr="00BA09E4" w:rsidRDefault="00586FED" w:rsidP="007F055F">
            <w:pPr>
              <w:jc w:val="right"/>
              <w:rPr>
                <w:szCs w:val="32"/>
              </w:rPr>
            </w:pPr>
            <w:r>
              <w:rPr>
                <w:szCs w:val="32"/>
              </w:rPr>
              <w:t>50.4%</w:t>
            </w:r>
          </w:p>
        </w:tc>
      </w:tr>
      <w:tr w:rsidR="00AE1AB0" w14:paraId="70671E74" w14:textId="77777777" w:rsidTr="00AE1AB0">
        <w:tc>
          <w:tcPr>
            <w:tcW w:w="4338" w:type="dxa"/>
          </w:tcPr>
          <w:p w14:paraId="53101617" w14:textId="662962EC" w:rsidR="00AE1AB0" w:rsidRPr="00BA09E4" w:rsidRDefault="00D727D7" w:rsidP="007F055F">
            <w:pPr>
              <w:rPr>
                <w:szCs w:val="32"/>
              </w:rPr>
            </w:pPr>
            <w:r w:rsidRPr="00BA09E4">
              <w:rPr>
                <w:szCs w:val="32"/>
              </w:rPr>
              <w:t>GHURA</w:t>
            </w:r>
          </w:p>
        </w:tc>
        <w:tc>
          <w:tcPr>
            <w:tcW w:w="2046" w:type="dxa"/>
          </w:tcPr>
          <w:p w14:paraId="2B2C6146" w14:textId="0026333C" w:rsidR="00AE1AB0" w:rsidRPr="00BA09E4" w:rsidRDefault="00586FED" w:rsidP="007F055F">
            <w:pPr>
              <w:jc w:val="right"/>
              <w:rPr>
                <w:szCs w:val="32"/>
              </w:rPr>
            </w:pPr>
            <w:r>
              <w:rPr>
                <w:szCs w:val="32"/>
              </w:rPr>
              <w:t>14.5%</w:t>
            </w:r>
          </w:p>
        </w:tc>
      </w:tr>
      <w:tr w:rsidR="00AE1AB0" w14:paraId="586016B3" w14:textId="77777777" w:rsidTr="00AE1AB0">
        <w:tc>
          <w:tcPr>
            <w:tcW w:w="4338" w:type="dxa"/>
          </w:tcPr>
          <w:p w14:paraId="3F083D07" w14:textId="6A671168" w:rsidR="00AE1AB0" w:rsidRPr="00BA09E4" w:rsidRDefault="00586FED" w:rsidP="007F055F">
            <w:pPr>
              <w:rPr>
                <w:szCs w:val="32"/>
              </w:rPr>
            </w:pPr>
            <w:r>
              <w:rPr>
                <w:szCs w:val="32"/>
              </w:rPr>
              <w:t>Welfare</w:t>
            </w:r>
          </w:p>
        </w:tc>
        <w:tc>
          <w:tcPr>
            <w:tcW w:w="2046" w:type="dxa"/>
          </w:tcPr>
          <w:p w14:paraId="3A1A1D2B" w14:textId="0F13B473" w:rsidR="00AE1AB0" w:rsidRPr="00BA09E4" w:rsidRDefault="00586FED" w:rsidP="007F055F">
            <w:pPr>
              <w:jc w:val="right"/>
              <w:rPr>
                <w:szCs w:val="32"/>
              </w:rPr>
            </w:pPr>
            <w:r>
              <w:rPr>
                <w:szCs w:val="32"/>
              </w:rPr>
              <w:t>6.0%</w:t>
            </w:r>
          </w:p>
        </w:tc>
      </w:tr>
      <w:tr w:rsidR="00586FED" w14:paraId="7F144CBF" w14:textId="77777777" w:rsidTr="00AE1AB0">
        <w:tc>
          <w:tcPr>
            <w:tcW w:w="4338" w:type="dxa"/>
          </w:tcPr>
          <w:p w14:paraId="17C42331" w14:textId="14FCE45C" w:rsidR="00586FED" w:rsidRDefault="00586FED" w:rsidP="007F055F">
            <w:pPr>
              <w:rPr>
                <w:szCs w:val="32"/>
              </w:rPr>
            </w:pPr>
            <w:r>
              <w:rPr>
                <w:szCs w:val="32"/>
              </w:rPr>
              <w:t>Childcare Development Fund</w:t>
            </w:r>
          </w:p>
        </w:tc>
        <w:tc>
          <w:tcPr>
            <w:tcW w:w="2046" w:type="dxa"/>
          </w:tcPr>
          <w:p w14:paraId="5A86C3D9" w14:textId="44D151A6" w:rsidR="00586FED" w:rsidRDefault="00586FED" w:rsidP="007F055F">
            <w:pPr>
              <w:jc w:val="right"/>
              <w:rPr>
                <w:szCs w:val="32"/>
              </w:rPr>
            </w:pPr>
            <w:r>
              <w:rPr>
                <w:szCs w:val="32"/>
              </w:rPr>
              <w:t>5.2%</w:t>
            </w:r>
          </w:p>
        </w:tc>
      </w:tr>
      <w:tr w:rsidR="00586FED" w14:paraId="230514D5" w14:textId="77777777" w:rsidTr="00AE1AB0">
        <w:tc>
          <w:tcPr>
            <w:tcW w:w="4338" w:type="dxa"/>
          </w:tcPr>
          <w:p w14:paraId="601AE627" w14:textId="37E2FA89" w:rsidR="00586FED" w:rsidRDefault="00586FED" w:rsidP="007F055F">
            <w:pPr>
              <w:rPr>
                <w:szCs w:val="32"/>
              </w:rPr>
            </w:pPr>
            <w:r>
              <w:rPr>
                <w:szCs w:val="32"/>
              </w:rPr>
              <w:t>Other (including TANF)</w:t>
            </w:r>
          </w:p>
        </w:tc>
        <w:tc>
          <w:tcPr>
            <w:tcW w:w="2046" w:type="dxa"/>
          </w:tcPr>
          <w:p w14:paraId="02FC458E" w14:textId="4EAF8B81" w:rsidR="00586FED" w:rsidRDefault="00586FED" w:rsidP="007F055F">
            <w:pPr>
              <w:jc w:val="right"/>
              <w:rPr>
                <w:szCs w:val="32"/>
              </w:rPr>
            </w:pPr>
            <w:r>
              <w:rPr>
                <w:szCs w:val="32"/>
              </w:rPr>
              <w:t>2.4%</w:t>
            </w:r>
          </w:p>
        </w:tc>
      </w:tr>
      <w:tr w:rsidR="00586FED" w14:paraId="144C5041" w14:textId="77777777" w:rsidTr="00AE1AB0">
        <w:tc>
          <w:tcPr>
            <w:tcW w:w="4338" w:type="dxa"/>
          </w:tcPr>
          <w:p w14:paraId="68CC4E29" w14:textId="3F87BA8E" w:rsidR="00586FED" w:rsidRDefault="00586FED" w:rsidP="007F055F">
            <w:pPr>
              <w:rPr>
                <w:szCs w:val="32"/>
              </w:rPr>
            </w:pPr>
            <w:r>
              <w:rPr>
                <w:szCs w:val="32"/>
              </w:rPr>
              <w:t>Other</w:t>
            </w:r>
          </w:p>
        </w:tc>
        <w:tc>
          <w:tcPr>
            <w:tcW w:w="2046" w:type="dxa"/>
          </w:tcPr>
          <w:p w14:paraId="00DF5F01" w14:textId="306622E2" w:rsidR="00586FED" w:rsidRDefault="00586FED" w:rsidP="007F055F">
            <w:pPr>
              <w:jc w:val="right"/>
              <w:rPr>
                <w:szCs w:val="32"/>
              </w:rPr>
            </w:pPr>
            <w:r>
              <w:rPr>
                <w:szCs w:val="32"/>
              </w:rPr>
              <w:t>2.8%</w:t>
            </w:r>
          </w:p>
        </w:tc>
      </w:tr>
    </w:tbl>
    <w:p w14:paraId="50E55FE7" w14:textId="77777777" w:rsidR="001E709D" w:rsidRDefault="001E709D" w:rsidP="007F055F">
      <w:pPr>
        <w:rPr>
          <w:sz w:val="24"/>
          <w:szCs w:val="32"/>
        </w:rPr>
      </w:pPr>
    </w:p>
    <w:p w14:paraId="72E706BD" w14:textId="3FE9EAD4" w:rsidR="001F012D" w:rsidRDefault="001F012D" w:rsidP="007F055F">
      <w:pPr>
        <w:rPr>
          <w:i/>
          <w:sz w:val="24"/>
          <w:szCs w:val="32"/>
        </w:rPr>
      </w:pPr>
    </w:p>
    <w:p w14:paraId="4335E70E" w14:textId="77777777" w:rsidR="00D04B9C" w:rsidRDefault="00D04B9C">
      <w:pPr>
        <w:rPr>
          <w:i/>
          <w:sz w:val="24"/>
          <w:szCs w:val="32"/>
        </w:rPr>
      </w:pPr>
      <w:r>
        <w:rPr>
          <w:i/>
          <w:sz w:val="24"/>
          <w:szCs w:val="32"/>
        </w:rPr>
        <w:br w:type="page"/>
      </w:r>
    </w:p>
    <w:p w14:paraId="0A9D12D0" w14:textId="454964E1" w:rsidR="001E709D" w:rsidRPr="00D04B9C" w:rsidRDefault="003443D5" w:rsidP="007F055F">
      <w:pPr>
        <w:rPr>
          <w:sz w:val="24"/>
          <w:szCs w:val="32"/>
          <w:u w:val="single"/>
        </w:rPr>
      </w:pPr>
      <w:r w:rsidRPr="00D04B9C">
        <w:rPr>
          <w:sz w:val="24"/>
          <w:szCs w:val="32"/>
          <w:u w:val="single"/>
        </w:rPr>
        <w:lastRenderedPageBreak/>
        <w:t>Screening Results</w:t>
      </w:r>
      <w:r w:rsidR="001F012D" w:rsidRPr="00D04B9C">
        <w:rPr>
          <w:sz w:val="24"/>
          <w:szCs w:val="32"/>
          <w:u w:val="single"/>
        </w:rPr>
        <w:t>: ASQ-3 and ASQ</w:t>
      </w:r>
      <w:r w:rsidR="00CD08A7">
        <w:rPr>
          <w:sz w:val="24"/>
          <w:szCs w:val="32"/>
          <w:u w:val="single"/>
        </w:rPr>
        <w:t>:</w:t>
      </w:r>
      <w:r w:rsidR="001F012D" w:rsidRPr="00D04B9C">
        <w:rPr>
          <w:sz w:val="24"/>
          <w:szCs w:val="32"/>
          <w:u w:val="single"/>
        </w:rPr>
        <w:t>SE</w:t>
      </w:r>
    </w:p>
    <w:p w14:paraId="32A0E1D9" w14:textId="19329133" w:rsidR="000514F7" w:rsidRDefault="00DF0B4A" w:rsidP="007F055F">
      <w:pPr>
        <w:rPr>
          <w:sz w:val="24"/>
          <w:szCs w:val="32"/>
        </w:rPr>
      </w:pPr>
      <w:r>
        <w:rPr>
          <w:sz w:val="24"/>
          <w:szCs w:val="32"/>
        </w:rPr>
        <w:t xml:space="preserve">The </w:t>
      </w:r>
      <w:r w:rsidR="00B40924">
        <w:rPr>
          <w:sz w:val="24"/>
          <w:szCs w:val="32"/>
        </w:rPr>
        <w:t>Ages &amp; Stages Questionnaire</w:t>
      </w:r>
      <w:r w:rsidR="00CD08A7">
        <w:rPr>
          <w:sz w:val="24"/>
          <w:szCs w:val="32"/>
        </w:rPr>
        <w:t>, third edition</w:t>
      </w:r>
      <w:r w:rsidR="00B40924">
        <w:rPr>
          <w:sz w:val="24"/>
          <w:szCs w:val="32"/>
        </w:rPr>
        <w:t xml:space="preserve"> (</w:t>
      </w:r>
      <w:r>
        <w:rPr>
          <w:sz w:val="24"/>
          <w:szCs w:val="32"/>
        </w:rPr>
        <w:t>ASQ – 3</w:t>
      </w:r>
      <w:r w:rsidR="00B40924">
        <w:rPr>
          <w:sz w:val="24"/>
          <w:szCs w:val="32"/>
        </w:rPr>
        <w:t>)</w:t>
      </w:r>
      <w:r>
        <w:rPr>
          <w:sz w:val="24"/>
          <w:szCs w:val="32"/>
        </w:rPr>
        <w:t xml:space="preserve"> provides information on how a child is developing and cutoff scores have been established to help caregivers and service providers determine if additional assessment or interventions might be needed. Scores above the cutoff indicate a child is “typically developing” and no further assessment is needed. Score near the cutoff fall into the “monitoring zone.” For these children, engagement in developmental learning activities is advised. Providers also m</w:t>
      </w:r>
      <w:r w:rsidR="00015AA2">
        <w:rPr>
          <w:sz w:val="24"/>
          <w:szCs w:val="32"/>
        </w:rPr>
        <w:t>a</w:t>
      </w:r>
      <w:r>
        <w:rPr>
          <w:sz w:val="24"/>
          <w:szCs w:val="32"/>
        </w:rPr>
        <w:t>y rescreen at a shorter interval. Scores below the cutoff in one or more area indicate a need for further assessment.</w:t>
      </w:r>
    </w:p>
    <w:p w14:paraId="01A31DEC" w14:textId="77777777" w:rsidR="00DF0B4A" w:rsidRDefault="00DF0B4A" w:rsidP="007F055F">
      <w:pPr>
        <w:rPr>
          <w:sz w:val="24"/>
          <w:szCs w:val="32"/>
        </w:rPr>
      </w:pPr>
    </w:p>
    <w:p w14:paraId="739ABD2C" w14:textId="1A91A83C" w:rsidR="00DF0B4A" w:rsidRDefault="00DF0B4A" w:rsidP="007F055F">
      <w:pPr>
        <w:rPr>
          <w:sz w:val="24"/>
          <w:szCs w:val="32"/>
        </w:rPr>
      </w:pPr>
      <w:r>
        <w:rPr>
          <w:sz w:val="24"/>
          <w:szCs w:val="32"/>
        </w:rPr>
        <w:t xml:space="preserve">Table </w:t>
      </w:r>
      <w:r w:rsidR="00A01130">
        <w:rPr>
          <w:sz w:val="24"/>
          <w:szCs w:val="32"/>
        </w:rPr>
        <w:t>1</w:t>
      </w:r>
      <w:r w:rsidR="00675C5D">
        <w:rPr>
          <w:sz w:val="24"/>
          <w:szCs w:val="32"/>
        </w:rPr>
        <w:t>5</w:t>
      </w:r>
      <w:r>
        <w:rPr>
          <w:sz w:val="24"/>
          <w:szCs w:val="32"/>
        </w:rPr>
        <w:t xml:space="preserve"> provides </w:t>
      </w:r>
      <w:r w:rsidR="00545F07">
        <w:rPr>
          <w:sz w:val="24"/>
          <w:szCs w:val="32"/>
        </w:rPr>
        <w:t xml:space="preserve">a </w:t>
      </w:r>
      <w:r>
        <w:rPr>
          <w:sz w:val="24"/>
          <w:szCs w:val="32"/>
        </w:rPr>
        <w:t xml:space="preserve">summary of the percentage of children screened from July 2015 – September 2016 that fall into each </w:t>
      </w:r>
      <w:r w:rsidR="001517DA">
        <w:rPr>
          <w:sz w:val="24"/>
          <w:szCs w:val="32"/>
        </w:rPr>
        <w:t>range. Over one third of children scored below the cutoff score and an additional</w:t>
      </w:r>
      <w:r w:rsidR="00696152">
        <w:rPr>
          <w:sz w:val="24"/>
          <w:szCs w:val="32"/>
        </w:rPr>
        <w:t xml:space="preserve"> 23.4% in the monitoring range indicating a very real need for Guam LAUNCH services.</w:t>
      </w:r>
    </w:p>
    <w:p w14:paraId="297DC583" w14:textId="77777777" w:rsidR="001517DA" w:rsidRDefault="001517DA" w:rsidP="007F055F">
      <w:pPr>
        <w:rPr>
          <w:sz w:val="24"/>
          <w:szCs w:val="32"/>
        </w:rPr>
      </w:pPr>
    </w:p>
    <w:tbl>
      <w:tblPr>
        <w:tblStyle w:val="TableGrid"/>
        <w:tblW w:w="0" w:type="auto"/>
        <w:tblInd w:w="2556" w:type="dxa"/>
        <w:tblLook w:val="04A0" w:firstRow="1" w:lastRow="0" w:firstColumn="1" w:lastColumn="0" w:noHBand="0" w:noVBand="1"/>
      </w:tblPr>
      <w:tblGrid>
        <w:gridCol w:w="3060"/>
        <w:gridCol w:w="1188"/>
      </w:tblGrid>
      <w:tr w:rsidR="001517DA" w14:paraId="50E4F7E1" w14:textId="77777777" w:rsidTr="00B40924">
        <w:tc>
          <w:tcPr>
            <w:tcW w:w="4248" w:type="dxa"/>
            <w:gridSpan w:val="2"/>
            <w:shd w:val="clear" w:color="auto" w:fill="BDD6EE" w:themeFill="accent1" w:themeFillTint="66"/>
          </w:tcPr>
          <w:p w14:paraId="52CEA070" w14:textId="21B2B39F" w:rsidR="001517DA" w:rsidRPr="00BA09E4" w:rsidRDefault="001517DA" w:rsidP="007F055F">
            <w:pPr>
              <w:jc w:val="center"/>
              <w:rPr>
                <w:b/>
                <w:szCs w:val="32"/>
              </w:rPr>
            </w:pPr>
            <w:r w:rsidRPr="00BA09E4">
              <w:rPr>
                <w:b/>
                <w:szCs w:val="32"/>
              </w:rPr>
              <w:t xml:space="preserve">Table </w:t>
            </w:r>
            <w:r w:rsidR="00A01130">
              <w:rPr>
                <w:b/>
                <w:szCs w:val="32"/>
              </w:rPr>
              <w:t>1</w:t>
            </w:r>
            <w:r w:rsidR="00675C5D">
              <w:rPr>
                <w:b/>
                <w:szCs w:val="32"/>
              </w:rPr>
              <w:t>5.</w:t>
            </w:r>
            <w:r w:rsidRPr="00BA09E4">
              <w:rPr>
                <w:b/>
                <w:szCs w:val="32"/>
              </w:rPr>
              <w:t xml:space="preserve"> </w:t>
            </w:r>
          </w:p>
          <w:p w14:paraId="79CA9610" w14:textId="77777777" w:rsidR="00BA09E4" w:rsidRDefault="001517DA" w:rsidP="007F055F">
            <w:pPr>
              <w:jc w:val="center"/>
              <w:rPr>
                <w:b/>
                <w:szCs w:val="32"/>
              </w:rPr>
            </w:pPr>
            <w:r w:rsidRPr="00BA09E4">
              <w:rPr>
                <w:b/>
                <w:szCs w:val="32"/>
              </w:rPr>
              <w:t>Summary of ASQ-3 Screening Results</w:t>
            </w:r>
            <w:r w:rsidR="00BE52F5" w:rsidRPr="00BA09E4">
              <w:rPr>
                <w:b/>
                <w:szCs w:val="32"/>
              </w:rPr>
              <w:t xml:space="preserve"> </w:t>
            </w:r>
          </w:p>
          <w:p w14:paraId="1B060470" w14:textId="6BEBE596" w:rsidR="001517DA" w:rsidRPr="00BA09E4" w:rsidRDefault="00BE52F5" w:rsidP="007F055F">
            <w:pPr>
              <w:jc w:val="center"/>
              <w:rPr>
                <w:b/>
                <w:szCs w:val="32"/>
              </w:rPr>
            </w:pPr>
            <w:r w:rsidRPr="00BA09E4">
              <w:rPr>
                <w:b/>
                <w:szCs w:val="32"/>
              </w:rPr>
              <w:t>(n= 248)</w:t>
            </w:r>
          </w:p>
        </w:tc>
      </w:tr>
      <w:tr w:rsidR="001517DA" w14:paraId="0499014F" w14:textId="77777777" w:rsidTr="00BE52F5">
        <w:tc>
          <w:tcPr>
            <w:tcW w:w="3060" w:type="dxa"/>
            <w:shd w:val="clear" w:color="auto" w:fill="C5E0B3" w:themeFill="accent6" w:themeFillTint="66"/>
          </w:tcPr>
          <w:p w14:paraId="7B065F9B" w14:textId="16617531" w:rsidR="001517DA" w:rsidRPr="00BA09E4" w:rsidRDefault="001517DA" w:rsidP="007F055F">
            <w:pPr>
              <w:rPr>
                <w:szCs w:val="32"/>
              </w:rPr>
            </w:pPr>
            <w:r w:rsidRPr="00BA09E4">
              <w:rPr>
                <w:szCs w:val="32"/>
              </w:rPr>
              <w:t>Above Cutoff</w:t>
            </w:r>
          </w:p>
        </w:tc>
        <w:tc>
          <w:tcPr>
            <w:tcW w:w="1188" w:type="dxa"/>
            <w:shd w:val="clear" w:color="auto" w:fill="C5E0B3" w:themeFill="accent6" w:themeFillTint="66"/>
          </w:tcPr>
          <w:p w14:paraId="3E8EBA97" w14:textId="33D99A5D" w:rsidR="001517DA" w:rsidRPr="00BA09E4" w:rsidRDefault="001517DA" w:rsidP="007F055F">
            <w:pPr>
              <w:rPr>
                <w:szCs w:val="32"/>
              </w:rPr>
            </w:pPr>
            <w:r w:rsidRPr="00BA09E4">
              <w:rPr>
                <w:szCs w:val="32"/>
              </w:rPr>
              <w:t>40.3%</w:t>
            </w:r>
          </w:p>
        </w:tc>
      </w:tr>
      <w:tr w:rsidR="001517DA" w14:paraId="587BEC54" w14:textId="77777777" w:rsidTr="00BE52F5">
        <w:tc>
          <w:tcPr>
            <w:tcW w:w="3060" w:type="dxa"/>
            <w:shd w:val="clear" w:color="auto" w:fill="FFF2CC" w:themeFill="accent4" w:themeFillTint="33"/>
          </w:tcPr>
          <w:p w14:paraId="7CD3EDFD" w14:textId="0960FFF2" w:rsidR="001517DA" w:rsidRPr="00BA09E4" w:rsidRDefault="001517DA" w:rsidP="007F055F">
            <w:pPr>
              <w:rPr>
                <w:szCs w:val="32"/>
              </w:rPr>
            </w:pPr>
            <w:r w:rsidRPr="00BA09E4">
              <w:rPr>
                <w:szCs w:val="32"/>
              </w:rPr>
              <w:t xml:space="preserve">Monitoring Zone </w:t>
            </w:r>
          </w:p>
        </w:tc>
        <w:tc>
          <w:tcPr>
            <w:tcW w:w="1188" w:type="dxa"/>
            <w:shd w:val="clear" w:color="auto" w:fill="FFF2CC" w:themeFill="accent4" w:themeFillTint="33"/>
          </w:tcPr>
          <w:p w14:paraId="695E0F40" w14:textId="69479AB0" w:rsidR="001517DA" w:rsidRPr="00BA09E4" w:rsidRDefault="001517DA" w:rsidP="007F055F">
            <w:pPr>
              <w:rPr>
                <w:szCs w:val="32"/>
              </w:rPr>
            </w:pPr>
            <w:r w:rsidRPr="00BA09E4">
              <w:rPr>
                <w:szCs w:val="32"/>
              </w:rPr>
              <w:t>23.4%</w:t>
            </w:r>
          </w:p>
        </w:tc>
      </w:tr>
      <w:tr w:rsidR="001517DA" w14:paraId="588A1E5A" w14:textId="77777777" w:rsidTr="00BE52F5">
        <w:tc>
          <w:tcPr>
            <w:tcW w:w="3060" w:type="dxa"/>
            <w:shd w:val="clear" w:color="auto" w:fill="FF4D2F"/>
          </w:tcPr>
          <w:p w14:paraId="252649CE" w14:textId="7B063F7B" w:rsidR="001517DA" w:rsidRPr="00BA09E4" w:rsidRDefault="001517DA" w:rsidP="007F055F">
            <w:pPr>
              <w:rPr>
                <w:szCs w:val="32"/>
              </w:rPr>
            </w:pPr>
            <w:r w:rsidRPr="00BA09E4">
              <w:rPr>
                <w:szCs w:val="32"/>
              </w:rPr>
              <w:t>Below Cutoff</w:t>
            </w:r>
          </w:p>
        </w:tc>
        <w:tc>
          <w:tcPr>
            <w:tcW w:w="1188" w:type="dxa"/>
            <w:shd w:val="clear" w:color="auto" w:fill="FF4D2F"/>
          </w:tcPr>
          <w:p w14:paraId="48EA1DE8" w14:textId="39BE40F4" w:rsidR="001517DA" w:rsidRPr="00BA09E4" w:rsidRDefault="001517DA" w:rsidP="007F055F">
            <w:pPr>
              <w:rPr>
                <w:szCs w:val="32"/>
              </w:rPr>
            </w:pPr>
            <w:r w:rsidRPr="00BA09E4">
              <w:rPr>
                <w:szCs w:val="32"/>
              </w:rPr>
              <w:t>36.3%</w:t>
            </w:r>
          </w:p>
        </w:tc>
      </w:tr>
    </w:tbl>
    <w:p w14:paraId="03FB6846" w14:textId="77777777" w:rsidR="00CD2D25" w:rsidRDefault="00CD2D25" w:rsidP="007F055F">
      <w:pPr>
        <w:rPr>
          <w:sz w:val="24"/>
          <w:szCs w:val="32"/>
        </w:rPr>
      </w:pPr>
    </w:p>
    <w:p w14:paraId="5EDBFEC0" w14:textId="77777777" w:rsidR="00CD2D25" w:rsidRPr="003B2222" w:rsidRDefault="00CD2D25" w:rsidP="007F055F">
      <w:pPr>
        <w:rPr>
          <w:sz w:val="24"/>
          <w:szCs w:val="32"/>
        </w:rPr>
      </w:pPr>
    </w:p>
    <w:p w14:paraId="32ED5F4A" w14:textId="168EE2C7" w:rsidR="00696152" w:rsidRPr="00BE52F5" w:rsidRDefault="001517DA" w:rsidP="007F055F">
      <w:pPr>
        <w:rPr>
          <w:sz w:val="24"/>
          <w:szCs w:val="32"/>
        </w:rPr>
      </w:pPr>
      <w:r>
        <w:rPr>
          <w:sz w:val="24"/>
          <w:szCs w:val="32"/>
        </w:rPr>
        <w:t xml:space="preserve">Cutoff criteria have also been established for the </w:t>
      </w:r>
      <w:r w:rsidR="00CD08A7">
        <w:rPr>
          <w:sz w:val="24"/>
          <w:szCs w:val="32"/>
        </w:rPr>
        <w:t>Ages &amp; Stages Questionnaire: Social Emotional (</w:t>
      </w:r>
      <w:r>
        <w:rPr>
          <w:sz w:val="24"/>
          <w:szCs w:val="32"/>
        </w:rPr>
        <w:t>ASQ</w:t>
      </w:r>
      <w:r w:rsidR="00CD08A7">
        <w:rPr>
          <w:sz w:val="24"/>
          <w:szCs w:val="32"/>
        </w:rPr>
        <w:t>:</w:t>
      </w:r>
      <w:r>
        <w:rPr>
          <w:sz w:val="24"/>
          <w:szCs w:val="32"/>
        </w:rPr>
        <w:t xml:space="preserve"> SE</w:t>
      </w:r>
      <w:r w:rsidR="00CD08A7">
        <w:rPr>
          <w:sz w:val="24"/>
          <w:szCs w:val="32"/>
        </w:rPr>
        <w:t>)</w:t>
      </w:r>
      <w:r>
        <w:rPr>
          <w:sz w:val="24"/>
          <w:szCs w:val="32"/>
        </w:rPr>
        <w:t xml:space="preserve">. For this instrument, scores </w:t>
      </w:r>
      <w:r w:rsidR="00BE52F5">
        <w:rPr>
          <w:sz w:val="24"/>
          <w:szCs w:val="32"/>
        </w:rPr>
        <w:t xml:space="preserve">below the cutoff indicate there are no concerns at the present time. </w:t>
      </w:r>
      <w:r>
        <w:rPr>
          <w:sz w:val="24"/>
          <w:szCs w:val="32"/>
        </w:rPr>
        <w:t>Scores close to the cutoff, indicate possible problems</w:t>
      </w:r>
      <w:r w:rsidR="00BE52F5">
        <w:rPr>
          <w:sz w:val="24"/>
          <w:szCs w:val="32"/>
        </w:rPr>
        <w:t xml:space="preserve"> and scores above the cutoff indicate problems that should be addressed through additional assessment and/or support to the child and family.  Table </w:t>
      </w:r>
      <w:r w:rsidR="00A01130">
        <w:rPr>
          <w:sz w:val="24"/>
          <w:szCs w:val="32"/>
        </w:rPr>
        <w:t>1</w:t>
      </w:r>
      <w:r w:rsidR="00675C5D">
        <w:rPr>
          <w:sz w:val="24"/>
          <w:szCs w:val="32"/>
        </w:rPr>
        <w:t>6</w:t>
      </w:r>
      <w:r w:rsidR="00BE52F5">
        <w:rPr>
          <w:sz w:val="24"/>
          <w:szCs w:val="32"/>
        </w:rPr>
        <w:t xml:space="preserve"> provides </w:t>
      </w:r>
      <w:r w:rsidR="002225F5">
        <w:rPr>
          <w:sz w:val="24"/>
          <w:szCs w:val="32"/>
        </w:rPr>
        <w:t xml:space="preserve">a summary of the ASQ-SE scores </w:t>
      </w:r>
      <w:r w:rsidR="00BE52F5">
        <w:rPr>
          <w:sz w:val="24"/>
          <w:szCs w:val="32"/>
        </w:rPr>
        <w:t>for children screened by Guam LAUNCH through September 2016.</w:t>
      </w:r>
      <w:r w:rsidR="002225F5">
        <w:rPr>
          <w:sz w:val="24"/>
          <w:szCs w:val="32"/>
        </w:rPr>
        <w:t xml:space="preserve"> Nearly 1/3 of children scored above the cutoff, indicating problems in need of further assessment/intervention.</w:t>
      </w:r>
      <w:r w:rsidR="00696152">
        <w:rPr>
          <w:sz w:val="24"/>
          <w:szCs w:val="32"/>
        </w:rPr>
        <w:t xml:space="preserve"> The high number of children in this range may also be a reflection of Guam LAUNCH’s role in screening all children referred to Project </w:t>
      </w:r>
      <w:r w:rsidR="00CD08A7">
        <w:rPr>
          <w:sz w:val="24"/>
          <w:szCs w:val="32"/>
        </w:rPr>
        <w:t>Kariñu</w:t>
      </w:r>
      <w:r w:rsidR="00696152">
        <w:rPr>
          <w:sz w:val="24"/>
          <w:szCs w:val="32"/>
        </w:rPr>
        <w:t xml:space="preserve"> for early childhood mental health services.</w:t>
      </w:r>
    </w:p>
    <w:p w14:paraId="1FEB4E72" w14:textId="09F5CC98" w:rsidR="00DA3E5D" w:rsidRDefault="00DA3E5D" w:rsidP="007F055F">
      <w:pPr>
        <w:rPr>
          <w:i/>
          <w:sz w:val="24"/>
          <w:szCs w:val="32"/>
        </w:rPr>
      </w:pPr>
    </w:p>
    <w:tbl>
      <w:tblPr>
        <w:tblStyle w:val="TableGrid"/>
        <w:tblW w:w="0" w:type="auto"/>
        <w:tblInd w:w="2556" w:type="dxa"/>
        <w:tblLook w:val="04A0" w:firstRow="1" w:lastRow="0" w:firstColumn="1" w:lastColumn="0" w:noHBand="0" w:noVBand="1"/>
      </w:tblPr>
      <w:tblGrid>
        <w:gridCol w:w="3060"/>
        <w:gridCol w:w="1188"/>
      </w:tblGrid>
      <w:tr w:rsidR="00BE52F5" w:rsidRPr="001517DA" w14:paraId="553A768A" w14:textId="77777777" w:rsidTr="00CD08A7">
        <w:tc>
          <w:tcPr>
            <w:tcW w:w="4248" w:type="dxa"/>
            <w:gridSpan w:val="2"/>
            <w:shd w:val="clear" w:color="auto" w:fill="BDD6EE" w:themeFill="accent1" w:themeFillTint="66"/>
          </w:tcPr>
          <w:p w14:paraId="641E2BB3" w14:textId="1AA91723" w:rsidR="00BE52F5" w:rsidRPr="00BA09E4" w:rsidRDefault="00BE52F5" w:rsidP="007F055F">
            <w:pPr>
              <w:jc w:val="center"/>
              <w:rPr>
                <w:b/>
                <w:szCs w:val="32"/>
              </w:rPr>
            </w:pPr>
            <w:r w:rsidRPr="00BA09E4">
              <w:rPr>
                <w:b/>
                <w:szCs w:val="32"/>
              </w:rPr>
              <w:t xml:space="preserve">Table </w:t>
            </w:r>
            <w:r w:rsidR="00A01130">
              <w:rPr>
                <w:b/>
                <w:szCs w:val="32"/>
              </w:rPr>
              <w:t>1</w:t>
            </w:r>
            <w:r w:rsidR="00675C5D">
              <w:rPr>
                <w:b/>
                <w:szCs w:val="32"/>
              </w:rPr>
              <w:t>6</w:t>
            </w:r>
            <w:r w:rsidRPr="00BA09E4">
              <w:rPr>
                <w:b/>
                <w:szCs w:val="32"/>
              </w:rPr>
              <w:t xml:space="preserve">. </w:t>
            </w:r>
          </w:p>
          <w:p w14:paraId="1A2EC573" w14:textId="5B9589AA" w:rsidR="00BA09E4" w:rsidRDefault="00BE52F5" w:rsidP="007F055F">
            <w:pPr>
              <w:jc w:val="center"/>
              <w:rPr>
                <w:b/>
                <w:szCs w:val="32"/>
              </w:rPr>
            </w:pPr>
            <w:r w:rsidRPr="00BA09E4">
              <w:rPr>
                <w:b/>
                <w:szCs w:val="32"/>
              </w:rPr>
              <w:t>Summary of ASQ</w:t>
            </w:r>
            <w:r w:rsidR="00CD08A7">
              <w:rPr>
                <w:b/>
                <w:szCs w:val="32"/>
              </w:rPr>
              <w:t>:</w:t>
            </w:r>
            <w:r w:rsidRPr="00BA09E4">
              <w:rPr>
                <w:b/>
                <w:szCs w:val="32"/>
              </w:rPr>
              <w:t xml:space="preserve">SE Screening Results </w:t>
            </w:r>
          </w:p>
          <w:p w14:paraId="747F5DB2" w14:textId="0F598EDE" w:rsidR="00BE52F5" w:rsidRPr="00BA09E4" w:rsidRDefault="00BE52F5" w:rsidP="007F055F">
            <w:pPr>
              <w:jc w:val="center"/>
              <w:rPr>
                <w:b/>
                <w:szCs w:val="32"/>
              </w:rPr>
            </w:pPr>
            <w:r w:rsidRPr="00BA09E4">
              <w:rPr>
                <w:b/>
                <w:szCs w:val="32"/>
              </w:rPr>
              <w:t>(n= 248)</w:t>
            </w:r>
          </w:p>
        </w:tc>
      </w:tr>
      <w:tr w:rsidR="00BE52F5" w14:paraId="580FCAC3" w14:textId="77777777" w:rsidTr="00BE52F5">
        <w:tc>
          <w:tcPr>
            <w:tcW w:w="3060" w:type="dxa"/>
            <w:shd w:val="clear" w:color="auto" w:fill="C5E0B3" w:themeFill="accent6" w:themeFillTint="66"/>
          </w:tcPr>
          <w:p w14:paraId="3EE27628" w14:textId="62D4E758" w:rsidR="00BE52F5" w:rsidRPr="00BA09E4" w:rsidRDefault="00BE52F5" w:rsidP="007F055F">
            <w:pPr>
              <w:rPr>
                <w:szCs w:val="32"/>
              </w:rPr>
            </w:pPr>
            <w:r w:rsidRPr="00BA09E4">
              <w:rPr>
                <w:szCs w:val="32"/>
              </w:rPr>
              <w:t>Below Cutoff</w:t>
            </w:r>
          </w:p>
        </w:tc>
        <w:tc>
          <w:tcPr>
            <w:tcW w:w="1188" w:type="dxa"/>
            <w:shd w:val="clear" w:color="auto" w:fill="C5E0B3" w:themeFill="accent6" w:themeFillTint="66"/>
          </w:tcPr>
          <w:p w14:paraId="10DBB733" w14:textId="2A211043" w:rsidR="00BE52F5" w:rsidRPr="00BA09E4" w:rsidRDefault="00BE52F5" w:rsidP="007F055F">
            <w:pPr>
              <w:rPr>
                <w:szCs w:val="32"/>
              </w:rPr>
            </w:pPr>
            <w:r w:rsidRPr="00BA09E4">
              <w:rPr>
                <w:szCs w:val="32"/>
              </w:rPr>
              <w:t>49.2%</w:t>
            </w:r>
          </w:p>
        </w:tc>
      </w:tr>
      <w:tr w:rsidR="00BE52F5" w14:paraId="765DAC63" w14:textId="77777777" w:rsidTr="00BE52F5">
        <w:tc>
          <w:tcPr>
            <w:tcW w:w="3060" w:type="dxa"/>
            <w:shd w:val="clear" w:color="auto" w:fill="FFF2CC" w:themeFill="accent4" w:themeFillTint="33"/>
          </w:tcPr>
          <w:p w14:paraId="70E26D42" w14:textId="77777777" w:rsidR="00BE52F5" w:rsidRPr="00BA09E4" w:rsidRDefault="00BE52F5" w:rsidP="007F055F">
            <w:pPr>
              <w:rPr>
                <w:szCs w:val="32"/>
              </w:rPr>
            </w:pPr>
            <w:r w:rsidRPr="00BA09E4">
              <w:rPr>
                <w:szCs w:val="32"/>
              </w:rPr>
              <w:t xml:space="preserve">Monitoring Zone </w:t>
            </w:r>
          </w:p>
        </w:tc>
        <w:tc>
          <w:tcPr>
            <w:tcW w:w="1188" w:type="dxa"/>
            <w:shd w:val="clear" w:color="auto" w:fill="FFF2CC" w:themeFill="accent4" w:themeFillTint="33"/>
          </w:tcPr>
          <w:p w14:paraId="398675B0" w14:textId="518D2169" w:rsidR="00BE52F5" w:rsidRPr="00BA09E4" w:rsidRDefault="00BE52F5" w:rsidP="007F055F">
            <w:pPr>
              <w:rPr>
                <w:szCs w:val="32"/>
              </w:rPr>
            </w:pPr>
            <w:r w:rsidRPr="00BA09E4">
              <w:rPr>
                <w:szCs w:val="32"/>
              </w:rPr>
              <w:t>16.5%</w:t>
            </w:r>
          </w:p>
        </w:tc>
      </w:tr>
      <w:tr w:rsidR="00BE52F5" w14:paraId="2CBBF24D" w14:textId="77777777" w:rsidTr="00BE52F5">
        <w:tc>
          <w:tcPr>
            <w:tcW w:w="3060" w:type="dxa"/>
            <w:shd w:val="clear" w:color="auto" w:fill="FF4D2F"/>
          </w:tcPr>
          <w:p w14:paraId="02AB4ECD" w14:textId="2DE91B9B" w:rsidR="00BE52F5" w:rsidRPr="00BA09E4" w:rsidRDefault="00BE52F5" w:rsidP="007F055F">
            <w:pPr>
              <w:rPr>
                <w:szCs w:val="32"/>
              </w:rPr>
            </w:pPr>
            <w:r w:rsidRPr="00BA09E4">
              <w:rPr>
                <w:szCs w:val="32"/>
              </w:rPr>
              <w:t>Above Cutoff</w:t>
            </w:r>
          </w:p>
        </w:tc>
        <w:tc>
          <w:tcPr>
            <w:tcW w:w="1188" w:type="dxa"/>
            <w:shd w:val="clear" w:color="auto" w:fill="FF4D2F"/>
          </w:tcPr>
          <w:p w14:paraId="00FAB344" w14:textId="09DB6BCC" w:rsidR="00BE52F5" w:rsidRPr="00BA09E4" w:rsidRDefault="00BE52F5" w:rsidP="007F055F">
            <w:pPr>
              <w:rPr>
                <w:szCs w:val="32"/>
              </w:rPr>
            </w:pPr>
            <w:r w:rsidRPr="00BA09E4">
              <w:rPr>
                <w:szCs w:val="32"/>
              </w:rPr>
              <w:t>31.5%</w:t>
            </w:r>
          </w:p>
        </w:tc>
      </w:tr>
    </w:tbl>
    <w:p w14:paraId="1A8E91BD" w14:textId="77777777" w:rsidR="000514F7" w:rsidRDefault="000514F7" w:rsidP="007F055F">
      <w:pPr>
        <w:rPr>
          <w:i/>
          <w:sz w:val="24"/>
          <w:szCs w:val="32"/>
        </w:rPr>
      </w:pPr>
    </w:p>
    <w:p w14:paraId="5A6562F3" w14:textId="77777777" w:rsidR="00CD2D25" w:rsidRDefault="00CD2D25" w:rsidP="007F055F">
      <w:pPr>
        <w:rPr>
          <w:i/>
          <w:sz w:val="24"/>
          <w:szCs w:val="32"/>
        </w:rPr>
      </w:pPr>
    </w:p>
    <w:p w14:paraId="67B56BFF" w14:textId="77777777" w:rsidR="00CD2D25" w:rsidRDefault="00CD2D25">
      <w:pPr>
        <w:rPr>
          <w:sz w:val="24"/>
          <w:szCs w:val="32"/>
        </w:rPr>
      </w:pPr>
      <w:r>
        <w:rPr>
          <w:sz w:val="24"/>
          <w:szCs w:val="32"/>
        </w:rPr>
        <w:br w:type="page"/>
      </w:r>
    </w:p>
    <w:p w14:paraId="38344DD4" w14:textId="6CCB394F" w:rsidR="000514F7" w:rsidRPr="00CD2D25" w:rsidRDefault="00CD2D25" w:rsidP="007F055F">
      <w:pPr>
        <w:rPr>
          <w:sz w:val="24"/>
          <w:szCs w:val="32"/>
          <w:u w:val="single"/>
        </w:rPr>
      </w:pPr>
      <w:r w:rsidRPr="00CD2D25">
        <w:rPr>
          <w:sz w:val="24"/>
          <w:szCs w:val="32"/>
          <w:u w:val="single"/>
        </w:rPr>
        <w:lastRenderedPageBreak/>
        <w:t xml:space="preserve">Disparities and </w:t>
      </w:r>
      <w:r w:rsidR="000A6F54">
        <w:rPr>
          <w:sz w:val="24"/>
          <w:szCs w:val="32"/>
          <w:u w:val="single"/>
        </w:rPr>
        <w:t xml:space="preserve">Children’s </w:t>
      </w:r>
      <w:r w:rsidRPr="00CD2D25">
        <w:rPr>
          <w:sz w:val="24"/>
          <w:szCs w:val="32"/>
          <w:u w:val="single"/>
        </w:rPr>
        <w:t>Screening Results</w:t>
      </w:r>
    </w:p>
    <w:p w14:paraId="69117AE2" w14:textId="0D46672B" w:rsidR="00CD2D25" w:rsidRPr="00CD2D25" w:rsidRDefault="00CD2D25" w:rsidP="007F055F">
      <w:pPr>
        <w:rPr>
          <w:sz w:val="24"/>
          <w:szCs w:val="32"/>
        </w:rPr>
      </w:pPr>
      <w:r>
        <w:rPr>
          <w:sz w:val="24"/>
          <w:szCs w:val="32"/>
        </w:rPr>
        <w:t>An analysis of the ethnicity of children who scored below the cutoff score on the ASQ-3 reve</w:t>
      </w:r>
      <w:r w:rsidR="003577DC">
        <w:rPr>
          <w:sz w:val="24"/>
          <w:szCs w:val="32"/>
        </w:rPr>
        <w:t>aled that 53.3% identify as Chamorro</w:t>
      </w:r>
      <w:r w:rsidR="00015AA2">
        <w:rPr>
          <w:sz w:val="24"/>
          <w:szCs w:val="32"/>
        </w:rPr>
        <w:t>/</w:t>
      </w:r>
      <w:r w:rsidR="003577DC">
        <w:rPr>
          <w:sz w:val="24"/>
          <w:szCs w:val="32"/>
        </w:rPr>
        <w:t>Chamorro Mix</w:t>
      </w:r>
      <w:r>
        <w:rPr>
          <w:sz w:val="24"/>
          <w:szCs w:val="32"/>
        </w:rPr>
        <w:t xml:space="preserve"> and 28.8% </w:t>
      </w:r>
      <w:r w:rsidR="003577DC">
        <w:rPr>
          <w:sz w:val="24"/>
          <w:szCs w:val="32"/>
        </w:rPr>
        <w:t>as Chuukese</w:t>
      </w:r>
      <w:r w:rsidR="00015AA2">
        <w:rPr>
          <w:sz w:val="24"/>
          <w:szCs w:val="32"/>
        </w:rPr>
        <w:t>/</w:t>
      </w:r>
      <w:r w:rsidR="003577DC">
        <w:rPr>
          <w:sz w:val="24"/>
          <w:szCs w:val="32"/>
        </w:rPr>
        <w:t>Chuukese Mix. This is an overrepresentation of both groups and suggests Guam LAUNCH services should target these groups for further assessment and interventions to support their development. Similarly, an analysis of children who scored above the cutoff on the ASQ-SE revealed that 58.9% of Chamorro/Chamorro Mix children and 21.8% of Chuukese/Chuukese Mix children are displaying behaviors that indicate problems in their social emotional development.</w:t>
      </w:r>
    </w:p>
    <w:p w14:paraId="2E7B62D2" w14:textId="77777777" w:rsidR="000A6F54" w:rsidRDefault="000A6F54" w:rsidP="007F055F">
      <w:pPr>
        <w:rPr>
          <w:i/>
          <w:sz w:val="24"/>
          <w:szCs w:val="32"/>
        </w:rPr>
      </w:pPr>
    </w:p>
    <w:p w14:paraId="26603154" w14:textId="1AA45C73" w:rsidR="001F012D" w:rsidRPr="000A6F54" w:rsidRDefault="001F012D" w:rsidP="007F055F">
      <w:pPr>
        <w:rPr>
          <w:i/>
          <w:sz w:val="24"/>
          <w:szCs w:val="32"/>
        </w:rPr>
      </w:pPr>
      <w:r w:rsidRPr="00D04B9C">
        <w:rPr>
          <w:sz w:val="24"/>
          <w:szCs w:val="32"/>
          <w:u w:val="single"/>
        </w:rPr>
        <w:t>Screening Results: Edinburgh Postnatal Depression Scale</w:t>
      </w:r>
    </w:p>
    <w:p w14:paraId="747EBD75" w14:textId="1F1B126F" w:rsidR="001F012D" w:rsidRPr="001A4A80" w:rsidRDefault="002B35B1" w:rsidP="007F055F">
      <w:pPr>
        <w:rPr>
          <w:sz w:val="24"/>
          <w:szCs w:val="32"/>
        </w:rPr>
      </w:pPr>
      <w:r>
        <w:rPr>
          <w:sz w:val="24"/>
          <w:szCs w:val="32"/>
        </w:rPr>
        <w:t>S</w:t>
      </w:r>
      <w:r w:rsidR="00DC67AA">
        <w:rPr>
          <w:sz w:val="24"/>
          <w:szCs w:val="32"/>
        </w:rPr>
        <w:t>cores greater than 10</w:t>
      </w:r>
      <w:r>
        <w:rPr>
          <w:sz w:val="24"/>
          <w:szCs w:val="32"/>
        </w:rPr>
        <w:t xml:space="preserve"> on the EPDS</w:t>
      </w:r>
      <w:r w:rsidR="00DC67AA">
        <w:rPr>
          <w:sz w:val="24"/>
          <w:szCs w:val="32"/>
        </w:rPr>
        <w:t xml:space="preserve"> </w:t>
      </w:r>
      <w:r>
        <w:rPr>
          <w:sz w:val="24"/>
          <w:szCs w:val="32"/>
        </w:rPr>
        <w:t>indicate</w:t>
      </w:r>
      <w:r w:rsidR="00DC67AA">
        <w:rPr>
          <w:sz w:val="24"/>
          <w:szCs w:val="32"/>
        </w:rPr>
        <w:t xml:space="preserve"> possible depression</w:t>
      </w:r>
      <w:r w:rsidR="001A4A80">
        <w:rPr>
          <w:sz w:val="24"/>
          <w:szCs w:val="32"/>
        </w:rPr>
        <w:t xml:space="preserve"> and</w:t>
      </w:r>
      <w:r>
        <w:rPr>
          <w:sz w:val="24"/>
          <w:szCs w:val="32"/>
        </w:rPr>
        <w:t xml:space="preserve"> positive responses to</w:t>
      </w:r>
      <w:r w:rsidR="001A4A80">
        <w:rPr>
          <w:sz w:val="24"/>
          <w:szCs w:val="32"/>
        </w:rPr>
        <w:t xml:space="preserve"> item 10 of the </w:t>
      </w:r>
      <w:r>
        <w:rPr>
          <w:sz w:val="24"/>
          <w:szCs w:val="32"/>
        </w:rPr>
        <w:t>survey</w:t>
      </w:r>
      <w:r w:rsidR="001A4A80">
        <w:rPr>
          <w:sz w:val="24"/>
          <w:szCs w:val="32"/>
        </w:rPr>
        <w:t xml:space="preserve"> indicat</w:t>
      </w:r>
      <w:r>
        <w:rPr>
          <w:sz w:val="24"/>
          <w:szCs w:val="32"/>
        </w:rPr>
        <w:t>e</w:t>
      </w:r>
      <w:r w:rsidR="001A4A80">
        <w:rPr>
          <w:sz w:val="24"/>
          <w:szCs w:val="32"/>
        </w:rPr>
        <w:t xml:space="preserve"> suicidal thoughts. Mothers who score 10 or greater should be referred for further mental health assessment and those who score positive on item 10 should access crisis intervention. Of the two mothers screened during Year Tw</w:t>
      </w:r>
      <w:r>
        <w:rPr>
          <w:sz w:val="24"/>
          <w:szCs w:val="32"/>
        </w:rPr>
        <w:t>o, only one scored 10 or above and no one expressed suicidality.</w:t>
      </w:r>
      <w:r w:rsidR="000A6F54">
        <w:rPr>
          <w:sz w:val="24"/>
          <w:szCs w:val="32"/>
        </w:rPr>
        <w:t xml:space="preserve"> The one mother was who score indicated possible depression was referred to Guam Behavioral Health and Wellness Center</w:t>
      </w:r>
      <w:r w:rsidR="00CD08A7">
        <w:rPr>
          <w:sz w:val="24"/>
          <w:szCs w:val="32"/>
        </w:rPr>
        <w:t xml:space="preserve"> (GBHWC)</w:t>
      </w:r>
      <w:r w:rsidR="000A6F54">
        <w:rPr>
          <w:sz w:val="24"/>
          <w:szCs w:val="32"/>
        </w:rPr>
        <w:t xml:space="preserve">. </w:t>
      </w:r>
    </w:p>
    <w:p w14:paraId="0A079818" w14:textId="77777777" w:rsidR="001F012D" w:rsidRDefault="001F012D" w:rsidP="007F055F">
      <w:pPr>
        <w:rPr>
          <w:i/>
          <w:sz w:val="24"/>
          <w:szCs w:val="32"/>
        </w:rPr>
      </w:pPr>
    </w:p>
    <w:p w14:paraId="499A8319" w14:textId="1FF2C169" w:rsidR="000514F7" w:rsidRPr="00D04B9C" w:rsidRDefault="00CD66BA" w:rsidP="007F055F">
      <w:pPr>
        <w:rPr>
          <w:sz w:val="24"/>
          <w:szCs w:val="32"/>
          <w:u w:val="single"/>
        </w:rPr>
      </w:pPr>
      <w:r w:rsidRPr="00D04B9C">
        <w:rPr>
          <w:sz w:val="24"/>
          <w:szCs w:val="32"/>
          <w:u w:val="single"/>
        </w:rPr>
        <w:t xml:space="preserve">Referrals from Guam LAUNCH </w:t>
      </w:r>
    </w:p>
    <w:p w14:paraId="3FEDC6DC" w14:textId="61F548FE" w:rsidR="00CD66BA" w:rsidRDefault="00BA1130" w:rsidP="007F055F">
      <w:pPr>
        <w:rPr>
          <w:sz w:val="24"/>
          <w:szCs w:val="32"/>
        </w:rPr>
      </w:pPr>
      <w:r>
        <w:rPr>
          <w:sz w:val="24"/>
          <w:szCs w:val="32"/>
        </w:rPr>
        <w:t xml:space="preserve">Screening results are shared with caregivers and discussed during Guam LAUNCH case </w:t>
      </w:r>
      <w:r w:rsidR="00ED4CFB">
        <w:rPr>
          <w:sz w:val="24"/>
          <w:szCs w:val="32"/>
        </w:rPr>
        <w:t>staffing</w:t>
      </w:r>
      <w:r w:rsidR="00A01130">
        <w:rPr>
          <w:sz w:val="24"/>
          <w:szCs w:val="32"/>
        </w:rPr>
        <w:t>. C</w:t>
      </w:r>
      <w:r>
        <w:rPr>
          <w:sz w:val="24"/>
          <w:szCs w:val="32"/>
        </w:rPr>
        <w:t xml:space="preserve">hildren and families who need monitoring and additional services may be referred for additional non-LAUNCH services. </w:t>
      </w:r>
      <w:r w:rsidR="00B04DB5">
        <w:rPr>
          <w:sz w:val="24"/>
          <w:szCs w:val="32"/>
        </w:rPr>
        <w:t>From July 2015 – September 2016, Guam LAUNCH made a total of 65 referrals across 10 programs</w:t>
      </w:r>
      <w:r w:rsidR="001E2C0A">
        <w:rPr>
          <w:sz w:val="24"/>
          <w:szCs w:val="32"/>
        </w:rPr>
        <w:t xml:space="preserve">. The majority of referrals were to services within Guam’s early childhood system and two </w:t>
      </w:r>
      <w:r w:rsidR="002B35B1">
        <w:rPr>
          <w:sz w:val="24"/>
          <w:szCs w:val="32"/>
        </w:rPr>
        <w:t>referrals</w:t>
      </w:r>
      <w:r w:rsidR="001E2C0A">
        <w:rPr>
          <w:sz w:val="24"/>
          <w:szCs w:val="32"/>
        </w:rPr>
        <w:t xml:space="preserve"> were made to Guam Behavioral Health and Wellness Center, the agency responsible for providing mental health services for individuals from 5 years</w:t>
      </w:r>
      <w:r w:rsidR="002B35B1">
        <w:rPr>
          <w:sz w:val="24"/>
          <w:szCs w:val="32"/>
        </w:rPr>
        <w:t xml:space="preserve"> of age</w:t>
      </w:r>
      <w:r w:rsidR="001E2C0A">
        <w:rPr>
          <w:sz w:val="24"/>
          <w:szCs w:val="32"/>
        </w:rPr>
        <w:t xml:space="preserve"> through adulthood</w:t>
      </w:r>
      <w:r w:rsidR="00B04DB5">
        <w:rPr>
          <w:sz w:val="24"/>
          <w:szCs w:val="32"/>
        </w:rPr>
        <w:t xml:space="preserve">. </w:t>
      </w:r>
      <w:r w:rsidR="001E2C0A">
        <w:rPr>
          <w:sz w:val="24"/>
          <w:szCs w:val="32"/>
        </w:rPr>
        <w:t>During Year Two</w:t>
      </w:r>
      <w:r w:rsidR="00CD08A7">
        <w:rPr>
          <w:sz w:val="24"/>
          <w:szCs w:val="32"/>
        </w:rPr>
        <w:t>,</w:t>
      </w:r>
      <w:r w:rsidR="001E2C0A">
        <w:rPr>
          <w:sz w:val="24"/>
          <w:szCs w:val="32"/>
        </w:rPr>
        <w:t xml:space="preserve"> referrals to Project </w:t>
      </w:r>
      <w:r w:rsidR="00CD08A7">
        <w:rPr>
          <w:sz w:val="24"/>
          <w:szCs w:val="32"/>
        </w:rPr>
        <w:t>Kariñu</w:t>
      </w:r>
      <w:r w:rsidR="001E2C0A">
        <w:rPr>
          <w:sz w:val="24"/>
          <w:szCs w:val="32"/>
        </w:rPr>
        <w:t xml:space="preserve"> increased significantly, reflecting Guam LAUNCH’s expanded role in conducting all screenings for children referred to </w:t>
      </w:r>
      <w:r w:rsidR="00CD08A7">
        <w:rPr>
          <w:sz w:val="24"/>
          <w:szCs w:val="32"/>
        </w:rPr>
        <w:t>Kariñu</w:t>
      </w:r>
      <w:r w:rsidR="001E2C0A">
        <w:rPr>
          <w:sz w:val="24"/>
          <w:szCs w:val="32"/>
        </w:rPr>
        <w:t xml:space="preserve">. </w:t>
      </w:r>
      <w:r>
        <w:rPr>
          <w:sz w:val="24"/>
          <w:szCs w:val="32"/>
        </w:rPr>
        <w:t xml:space="preserve">Table </w:t>
      </w:r>
      <w:r w:rsidR="00A01130">
        <w:rPr>
          <w:sz w:val="24"/>
          <w:szCs w:val="32"/>
        </w:rPr>
        <w:t>1</w:t>
      </w:r>
      <w:r w:rsidR="00675C5D">
        <w:rPr>
          <w:sz w:val="24"/>
          <w:szCs w:val="32"/>
        </w:rPr>
        <w:t>7</w:t>
      </w:r>
      <w:r>
        <w:rPr>
          <w:sz w:val="24"/>
          <w:szCs w:val="32"/>
        </w:rPr>
        <w:t xml:space="preserve"> provides information where children and families were referred to, as well as data on the cumulative number of referrals made since service delivery was init</w:t>
      </w:r>
      <w:r w:rsidR="001A4A80">
        <w:rPr>
          <w:sz w:val="24"/>
          <w:szCs w:val="32"/>
        </w:rPr>
        <w:t>i</w:t>
      </w:r>
      <w:r>
        <w:rPr>
          <w:sz w:val="24"/>
          <w:szCs w:val="32"/>
        </w:rPr>
        <w:t>ated.</w:t>
      </w:r>
      <w:r w:rsidR="00B04DB5">
        <w:rPr>
          <w:sz w:val="24"/>
          <w:szCs w:val="32"/>
        </w:rPr>
        <w:t xml:space="preserve"> </w:t>
      </w:r>
    </w:p>
    <w:p w14:paraId="0CD66AD1" w14:textId="77777777" w:rsidR="001A4A80" w:rsidRDefault="001A4A80" w:rsidP="007F055F">
      <w:pPr>
        <w:rPr>
          <w:sz w:val="24"/>
          <w:szCs w:val="32"/>
        </w:rPr>
      </w:pPr>
    </w:p>
    <w:tbl>
      <w:tblPr>
        <w:tblStyle w:val="TableGrid"/>
        <w:tblW w:w="0" w:type="auto"/>
        <w:tblInd w:w="558" w:type="dxa"/>
        <w:tblLook w:val="04A0" w:firstRow="1" w:lastRow="0" w:firstColumn="1" w:lastColumn="0" w:noHBand="0" w:noVBand="1"/>
      </w:tblPr>
      <w:tblGrid>
        <w:gridCol w:w="4320"/>
        <w:gridCol w:w="1350"/>
        <w:gridCol w:w="1350"/>
        <w:gridCol w:w="1350"/>
      </w:tblGrid>
      <w:tr w:rsidR="001A4A80" w14:paraId="36632556" w14:textId="77777777" w:rsidTr="00CD08A7">
        <w:tc>
          <w:tcPr>
            <w:tcW w:w="8370" w:type="dxa"/>
            <w:gridSpan w:val="4"/>
            <w:shd w:val="clear" w:color="auto" w:fill="BDD6EE" w:themeFill="accent1" w:themeFillTint="66"/>
          </w:tcPr>
          <w:p w14:paraId="7C391EE5" w14:textId="6C703EBE" w:rsidR="001A4A80" w:rsidRPr="00BA09E4" w:rsidRDefault="001A4A80" w:rsidP="00675C5D">
            <w:pPr>
              <w:jc w:val="center"/>
              <w:rPr>
                <w:b/>
                <w:szCs w:val="32"/>
              </w:rPr>
            </w:pPr>
            <w:r w:rsidRPr="00BA09E4">
              <w:rPr>
                <w:b/>
                <w:szCs w:val="32"/>
              </w:rPr>
              <w:t xml:space="preserve">Table </w:t>
            </w:r>
            <w:r w:rsidR="00A01130">
              <w:rPr>
                <w:b/>
                <w:szCs w:val="32"/>
              </w:rPr>
              <w:t>1</w:t>
            </w:r>
            <w:r w:rsidR="00675C5D">
              <w:rPr>
                <w:b/>
                <w:szCs w:val="32"/>
              </w:rPr>
              <w:t>7</w:t>
            </w:r>
            <w:r w:rsidR="00CD08A7">
              <w:rPr>
                <w:b/>
                <w:szCs w:val="32"/>
              </w:rPr>
              <w:t>:</w:t>
            </w:r>
            <w:r w:rsidRPr="00BA09E4">
              <w:rPr>
                <w:b/>
                <w:szCs w:val="32"/>
              </w:rPr>
              <w:t xml:space="preserve"> Post Screening Referrals to Other Agencies/Programs</w:t>
            </w:r>
          </w:p>
        </w:tc>
      </w:tr>
      <w:tr w:rsidR="00BA09E4" w14:paraId="0F588B7E" w14:textId="77777777" w:rsidTr="00CD08A7">
        <w:tc>
          <w:tcPr>
            <w:tcW w:w="4320" w:type="dxa"/>
            <w:shd w:val="clear" w:color="auto" w:fill="BDD6EE" w:themeFill="accent1" w:themeFillTint="66"/>
          </w:tcPr>
          <w:p w14:paraId="149C2EAF" w14:textId="37C98C6C" w:rsidR="00BA09E4" w:rsidRPr="00BA09E4" w:rsidRDefault="00BA09E4" w:rsidP="007F055F">
            <w:pPr>
              <w:jc w:val="center"/>
              <w:rPr>
                <w:b/>
                <w:szCs w:val="32"/>
              </w:rPr>
            </w:pPr>
            <w:r w:rsidRPr="00BA09E4">
              <w:rPr>
                <w:b/>
                <w:szCs w:val="32"/>
              </w:rPr>
              <w:t xml:space="preserve">Agency/Program Referred To </w:t>
            </w:r>
          </w:p>
        </w:tc>
        <w:tc>
          <w:tcPr>
            <w:tcW w:w="1350" w:type="dxa"/>
            <w:shd w:val="clear" w:color="auto" w:fill="BDD6EE" w:themeFill="accent1" w:themeFillTint="66"/>
          </w:tcPr>
          <w:p w14:paraId="266A7D23" w14:textId="28D41129" w:rsidR="00BA09E4" w:rsidRPr="00BA09E4" w:rsidRDefault="00BA09E4" w:rsidP="007F055F">
            <w:pPr>
              <w:jc w:val="center"/>
              <w:rPr>
                <w:b/>
                <w:szCs w:val="32"/>
              </w:rPr>
            </w:pPr>
            <w:r w:rsidRPr="00BA09E4">
              <w:rPr>
                <w:b/>
                <w:szCs w:val="32"/>
              </w:rPr>
              <w:t># Referred Year One</w:t>
            </w:r>
          </w:p>
        </w:tc>
        <w:tc>
          <w:tcPr>
            <w:tcW w:w="1350" w:type="dxa"/>
            <w:shd w:val="clear" w:color="auto" w:fill="BDD6EE" w:themeFill="accent1" w:themeFillTint="66"/>
          </w:tcPr>
          <w:p w14:paraId="6AA3121B" w14:textId="77777777" w:rsidR="00BA09E4" w:rsidRPr="00BA09E4" w:rsidRDefault="00BA09E4" w:rsidP="007F055F">
            <w:pPr>
              <w:jc w:val="center"/>
              <w:rPr>
                <w:b/>
                <w:szCs w:val="32"/>
              </w:rPr>
            </w:pPr>
            <w:r w:rsidRPr="00BA09E4">
              <w:rPr>
                <w:b/>
                <w:szCs w:val="32"/>
              </w:rPr>
              <w:t># Referred</w:t>
            </w:r>
          </w:p>
          <w:p w14:paraId="5E4F71F8" w14:textId="026E38E1" w:rsidR="00BA09E4" w:rsidRPr="00BA09E4" w:rsidRDefault="00BA09E4" w:rsidP="007F055F">
            <w:pPr>
              <w:jc w:val="center"/>
              <w:rPr>
                <w:b/>
                <w:szCs w:val="32"/>
              </w:rPr>
            </w:pPr>
            <w:r w:rsidRPr="00BA09E4">
              <w:rPr>
                <w:b/>
                <w:szCs w:val="32"/>
              </w:rPr>
              <w:t>Year Two</w:t>
            </w:r>
          </w:p>
        </w:tc>
        <w:tc>
          <w:tcPr>
            <w:tcW w:w="1350" w:type="dxa"/>
            <w:shd w:val="clear" w:color="auto" w:fill="BDD6EE" w:themeFill="accent1" w:themeFillTint="66"/>
          </w:tcPr>
          <w:p w14:paraId="5988D0ED" w14:textId="77777777" w:rsidR="00BA09E4" w:rsidRPr="00BA09E4" w:rsidRDefault="00BA09E4" w:rsidP="007F055F">
            <w:pPr>
              <w:jc w:val="center"/>
              <w:rPr>
                <w:b/>
                <w:szCs w:val="32"/>
              </w:rPr>
            </w:pPr>
            <w:r w:rsidRPr="00BA09E4">
              <w:rPr>
                <w:b/>
                <w:szCs w:val="32"/>
              </w:rPr>
              <w:t>Cumulative</w:t>
            </w:r>
          </w:p>
          <w:p w14:paraId="46B7AC44" w14:textId="27B4370E" w:rsidR="00BA09E4" w:rsidRPr="00BA09E4" w:rsidRDefault="00BA09E4" w:rsidP="007F055F">
            <w:pPr>
              <w:jc w:val="center"/>
              <w:rPr>
                <w:b/>
                <w:szCs w:val="32"/>
              </w:rPr>
            </w:pPr>
            <w:r w:rsidRPr="00BA09E4">
              <w:rPr>
                <w:b/>
                <w:szCs w:val="32"/>
              </w:rPr>
              <w:t>Referred</w:t>
            </w:r>
          </w:p>
        </w:tc>
      </w:tr>
      <w:tr w:rsidR="00BA09E4" w14:paraId="0E4221B3" w14:textId="77777777" w:rsidTr="00BA09E4">
        <w:tc>
          <w:tcPr>
            <w:tcW w:w="4320" w:type="dxa"/>
          </w:tcPr>
          <w:p w14:paraId="52EC0BA2" w14:textId="716005EC" w:rsidR="00BA09E4" w:rsidRPr="00BA09E4" w:rsidRDefault="00BA09E4" w:rsidP="007F055F">
            <w:pPr>
              <w:rPr>
                <w:szCs w:val="32"/>
              </w:rPr>
            </w:pPr>
            <w:r w:rsidRPr="00BA09E4">
              <w:rPr>
                <w:szCs w:val="32"/>
              </w:rPr>
              <w:t xml:space="preserve">Project </w:t>
            </w:r>
            <w:r w:rsidR="00CD08A7" w:rsidRPr="00BA09E4">
              <w:rPr>
                <w:szCs w:val="32"/>
              </w:rPr>
              <w:t>Kariñu</w:t>
            </w:r>
          </w:p>
        </w:tc>
        <w:tc>
          <w:tcPr>
            <w:tcW w:w="1350" w:type="dxa"/>
          </w:tcPr>
          <w:p w14:paraId="3068CD05" w14:textId="58944CFF" w:rsidR="00BA09E4" w:rsidRPr="00BA09E4" w:rsidRDefault="00BA09E4" w:rsidP="00631B31">
            <w:pPr>
              <w:jc w:val="center"/>
              <w:rPr>
                <w:szCs w:val="32"/>
              </w:rPr>
            </w:pPr>
            <w:r>
              <w:rPr>
                <w:szCs w:val="32"/>
              </w:rPr>
              <w:t>11</w:t>
            </w:r>
          </w:p>
        </w:tc>
        <w:tc>
          <w:tcPr>
            <w:tcW w:w="1350" w:type="dxa"/>
          </w:tcPr>
          <w:p w14:paraId="3F8E0A30" w14:textId="4C5AA5BB" w:rsidR="00BA09E4" w:rsidRPr="00BA09E4" w:rsidRDefault="00BA09E4" w:rsidP="00631B31">
            <w:pPr>
              <w:jc w:val="center"/>
              <w:rPr>
                <w:szCs w:val="32"/>
              </w:rPr>
            </w:pPr>
            <w:r>
              <w:rPr>
                <w:szCs w:val="32"/>
              </w:rPr>
              <w:t>33</w:t>
            </w:r>
          </w:p>
        </w:tc>
        <w:tc>
          <w:tcPr>
            <w:tcW w:w="1350" w:type="dxa"/>
          </w:tcPr>
          <w:p w14:paraId="44871BCB" w14:textId="4C94E1A2" w:rsidR="00BA09E4" w:rsidRPr="00BA09E4" w:rsidRDefault="00BA09E4" w:rsidP="00631B31">
            <w:pPr>
              <w:jc w:val="center"/>
              <w:rPr>
                <w:szCs w:val="32"/>
              </w:rPr>
            </w:pPr>
            <w:r>
              <w:rPr>
                <w:szCs w:val="32"/>
              </w:rPr>
              <w:t>44</w:t>
            </w:r>
          </w:p>
        </w:tc>
      </w:tr>
      <w:tr w:rsidR="00BA09E4" w14:paraId="7E59A603" w14:textId="77777777" w:rsidTr="00BA09E4">
        <w:tc>
          <w:tcPr>
            <w:tcW w:w="4320" w:type="dxa"/>
          </w:tcPr>
          <w:p w14:paraId="1A139989" w14:textId="50310B39" w:rsidR="00BA09E4" w:rsidRPr="00BA09E4" w:rsidRDefault="00BA09E4" w:rsidP="007F055F">
            <w:pPr>
              <w:rPr>
                <w:szCs w:val="32"/>
              </w:rPr>
            </w:pPr>
            <w:r w:rsidRPr="00BA09E4">
              <w:rPr>
                <w:szCs w:val="32"/>
              </w:rPr>
              <w:t>Guam Early Intervention Services (Part C)</w:t>
            </w:r>
          </w:p>
        </w:tc>
        <w:tc>
          <w:tcPr>
            <w:tcW w:w="1350" w:type="dxa"/>
          </w:tcPr>
          <w:p w14:paraId="1D669183" w14:textId="06A0D082" w:rsidR="00BA09E4" w:rsidRPr="00BA09E4" w:rsidRDefault="00BA09E4" w:rsidP="00631B31">
            <w:pPr>
              <w:jc w:val="center"/>
              <w:rPr>
                <w:szCs w:val="32"/>
              </w:rPr>
            </w:pPr>
            <w:r>
              <w:rPr>
                <w:szCs w:val="32"/>
              </w:rPr>
              <w:t>4</w:t>
            </w:r>
          </w:p>
        </w:tc>
        <w:tc>
          <w:tcPr>
            <w:tcW w:w="1350" w:type="dxa"/>
          </w:tcPr>
          <w:p w14:paraId="02E8FE19" w14:textId="626BB7BB" w:rsidR="00BA09E4" w:rsidRPr="00BA09E4" w:rsidRDefault="00BA09E4" w:rsidP="00631B31">
            <w:pPr>
              <w:jc w:val="center"/>
              <w:rPr>
                <w:szCs w:val="32"/>
              </w:rPr>
            </w:pPr>
            <w:r>
              <w:rPr>
                <w:szCs w:val="32"/>
              </w:rPr>
              <w:t>1</w:t>
            </w:r>
          </w:p>
        </w:tc>
        <w:tc>
          <w:tcPr>
            <w:tcW w:w="1350" w:type="dxa"/>
          </w:tcPr>
          <w:p w14:paraId="7CF5D783" w14:textId="59747D17" w:rsidR="00BA09E4" w:rsidRPr="00BA09E4" w:rsidRDefault="00BA09E4" w:rsidP="00631B31">
            <w:pPr>
              <w:jc w:val="center"/>
              <w:rPr>
                <w:szCs w:val="32"/>
              </w:rPr>
            </w:pPr>
            <w:r>
              <w:rPr>
                <w:szCs w:val="32"/>
              </w:rPr>
              <w:t>5</w:t>
            </w:r>
          </w:p>
        </w:tc>
      </w:tr>
      <w:tr w:rsidR="00BA09E4" w14:paraId="0C678FB0" w14:textId="77777777" w:rsidTr="00BA09E4">
        <w:tc>
          <w:tcPr>
            <w:tcW w:w="4320" w:type="dxa"/>
          </w:tcPr>
          <w:p w14:paraId="5042B0CF" w14:textId="26767C2B" w:rsidR="00BA09E4" w:rsidRPr="00BA09E4" w:rsidRDefault="00BA09E4" w:rsidP="007F055F">
            <w:pPr>
              <w:rPr>
                <w:szCs w:val="32"/>
              </w:rPr>
            </w:pPr>
            <w:r w:rsidRPr="00BA09E4">
              <w:rPr>
                <w:szCs w:val="32"/>
              </w:rPr>
              <w:t>Preschool Special Education (Part B)</w:t>
            </w:r>
          </w:p>
        </w:tc>
        <w:tc>
          <w:tcPr>
            <w:tcW w:w="1350" w:type="dxa"/>
          </w:tcPr>
          <w:p w14:paraId="5BDED395" w14:textId="64EFB45E" w:rsidR="00BA09E4" w:rsidRPr="00BA09E4" w:rsidRDefault="00BA09E4" w:rsidP="00631B31">
            <w:pPr>
              <w:jc w:val="center"/>
              <w:rPr>
                <w:szCs w:val="32"/>
              </w:rPr>
            </w:pPr>
            <w:r>
              <w:rPr>
                <w:szCs w:val="32"/>
              </w:rPr>
              <w:t>0</w:t>
            </w:r>
          </w:p>
        </w:tc>
        <w:tc>
          <w:tcPr>
            <w:tcW w:w="1350" w:type="dxa"/>
          </w:tcPr>
          <w:p w14:paraId="0E67E5AF" w14:textId="5AE77242" w:rsidR="00BA09E4" w:rsidRPr="00BA09E4" w:rsidRDefault="00BA09E4" w:rsidP="00631B31">
            <w:pPr>
              <w:jc w:val="center"/>
              <w:rPr>
                <w:szCs w:val="32"/>
              </w:rPr>
            </w:pPr>
            <w:r>
              <w:rPr>
                <w:szCs w:val="32"/>
              </w:rPr>
              <w:t>5</w:t>
            </w:r>
          </w:p>
        </w:tc>
        <w:tc>
          <w:tcPr>
            <w:tcW w:w="1350" w:type="dxa"/>
          </w:tcPr>
          <w:p w14:paraId="2985C872" w14:textId="7C172E55" w:rsidR="00BA09E4" w:rsidRPr="00BA09E4" w:rsidRDefault="00BA09E4" w:rsidP="00631B31">
            <w:pPr>
              <w:jc w:val="center"/>
              <w:rPr>
                <w:szCs w:val="32"/>
              </w:rPr>
            </w:pPr>
            <w:r>
              <w:rPr>
                <w:szCs w:val="32"/>
              </w:rPr>
              <w:t>5</w:t>
            </w:r>
          </w:p>
        </w:tc>
      </w:tr>
      <w:tr w:rsidR="00BA09E4" w14:paraId="6BD55363" w14:textId="77777777" w:rsidTr="00BA09E4">
        <w:tc>
          <w:tcPr>
            <w:tcW w:w="4320" w:type="dxa"/>
          </w:tcPr>
          <w:p w14:paraId="7C001758" w14:textId="1568FF6A" w:rsidR="00BA09E4" w:rsidRPr="00BA09E4" w:rsidRDefault="001E2C0A" w:rsidP="007F055F">
            <w:pPr>
              <w:rPr>
                <w:szCs w:val="32"/>
              </w:rPr>
            </w:pPr>
            <w:r>
              <w:rPr>
                <w:szCs w:val="32"/>
              </w:rPr>
              <w:t>GBHWC Adult Mental Health Services</w:t>
            </w:r>
          </w:p>
        </w:tc>
        <w:tc>
          <w:tcPr>
            <w:tcW w:w="1350" w:type="dxa"/>
          </w:tcPr>
          <w:p w14:paraId="4ED5908D" w14:textId="0E13F80F" w:rsidR="00BA09E4" w:rsidRPr="00BA09E4" w:rsidRDefault="001E2C0A" w:rsidP="00631B31">
            <w:pPr>
              <w:jc w:val="center"/>
              <w:rPr>
                <w:szCs w:val="32"/>
              </w:rPr>
            </w:pPr>
            <w:r>
              <w:rPr>
                <w:szCs w:val="32"/>
              </w:rPr>
              <w:t>0</w:t>
            </w:r>
          </w:p>
        </w:tc>
        <w:tc>
          <w:tcPr>
            <w:tcW w:w="1350" w:type="dxa"/>
          </w:tcPr>
          <w:p w14:paraId="72174643" w14:textId="20451989" w:rsidR="00BA09E4" w:rsidRPr="00BA09E4" w:rsidRDefault="00BA09E4" w:rsidP="00631B31">
            <w:pPr>
              <w:jc w:val="center"/>
              <w:rPr>
                <w:szCs w:val="32"/>
              </w:rPr>
            </w:pPr>
            <w:r>
              <w:rPr>
                <w:szCs w:val="32"/>
              </w:rPr>
              <w:t>1</w:t>
            </w:r>
          </w:p>
        </w:tc>
        <w:tc>
          <w:tcPr>
            <w:tcW w:w="1350" w:type="dxa"/>
          </w:tcPr>
          <w:p w14:paraId="2A8C84F4" w14:textId="7C278E11" w:rsidR="00BA09E4" w:rsidRPr="00BA09E4" w:rsidRDefault="001E2C0A" w:rsidP="00631B31">
            <w:pPr>
              <w:jc w:val="center"/>
              <w:rPr>
                <w:szCs w:val="32"/>
              </w:rPr>
            </w:pPr>
            <w:r>
              <w:rPr>
                <w:szCs w:val="32"/>
              </w:rPr>
              <w:t>1</w:t>
            </w:r>
          </w:p>
        </w:tc>
      </w:tr>
      <w:tr w:rsidR="001E2C0A" w14:paraId="591B61AB" w14:textId="77777777" w:rsidTr="00BA09E4">
        <w:tc>
          <w:tcPr>
            <w:tcW w:w="4320" w:type="dxa"/>
          </w:tcPr>
          <w:p w14:paraId="3AFF6A8B" w14:textId="5525817B" w:rsidR="001E2C0A" w:rsidRPr="00BA09E4" w:rsidRDefault="001E2C0A" w:rsidP="007F055F">
            <w:pPr>
              <w:rPr>
                <w:szCs w:val="32"/>
              </w:rPr>
            </w:pPr>
            <w:r>
              <w:rPr>
                <w:szCs w:val="32"/>
              </w:rPr>
              <w:t>GBHWC I Famagu’on-ta</w:t>
            </w:r>
          </w:p>
        </w:tc>
        <w:tc>
          <w:tcPr>
            <w:tcW w:w="1350" w:type="dxa"/>
          </w:tcPr>
          <w:p w14:paraId="73A72C10" w14:textId="5F09196F" w:rsidR="001E2C0A" w:rsidRDefault="001E2C0A" w:rsidP="00631B31">
            <w:pPr>
              <w:jc w:val="center"/>
              <w:rPr>
                <w:szCs w:val="32"/>
              </w:rPr>
            </w:pPr>
            <w:r>
              <w:rPr>
                <w:szCs w:val="32"/>
              </w:rPr>
              <w:t>1</w:t>
            </w:r>
          </w:p>
        </w:tc>
        <w:tc>
          <w:tcPr>
            <w:tcW w:w="1350" w:type="dxa"/>
          </w:tcPr>
          <w:p w14:paraId="6F524C48" w14:textId="7B21ADDC" w:rsidR="001E2C0A" w:rsidRDefault="001E2C0A" w:rsidP="00631B31">
            <w:pPr>
              <w:jc w:val="center"/>
              <w:rPr>
                <w:szCs w:val="32"/>
              </w:rPr>
            </w:pPr>
            <w:r>
              <w:rPr>
                <w:szCs w:val="32"/>
              </w:rPr>
              <w:t>0</w:t>
            </w:r>
          </w:p>
        </w:tc>
        <w:tc>
          <w:tcPr>
            <w:tcW w:w="1350" w:type="dxa"/>
          </w:tcPr>
          <w:p w14:paraId="43456AB4" w14:textId="5617B866" w:rsidR="001E2C0A" w:rsidRDefault="001E2C0A" w:rsidP="00631B31">
            <w:pPr>
              <w:jc w:val="center"/>
              <w:rPr>
                <w:szCs w:val="32"/>
              </w:rPr>
            </w:pPr>
            <w:r>
              <w:rPr>
                <w:szCs w:val="32"/>
              </w:rPr>
              <w:t>1</w:t>
            </w:r>
          </w:p>
        </w:tc>
      </w:tr>
      <w:tr w:rsidR="00BA09E4" w14:paraId="5E708DCF" w14:textId="77777777" w:rsidTr="00BA09E4">
        <w:tc>
          <w:tcPr>
            <w:tcW w:w="4320" w:type="dxa"/>
          </w:tcPr>
          <w:p w14:paraId="71ECF97E" w14:textId="7AAE8B63" w:rsidR="00BA09E4" w:rsidRPr="00BA09E4" w:rsidRDefault="00BA09E4" w:rsidP="007F055F">
            <w:pPr>
              <w:rPr>
                <w:szCs w:val="32"/>
              </w:rPr>
            </w:pPr>
            <w:r>
              <w:rPr>
                <w:szCs w:val="32"/>
              </w:rPr>
              <w:t>Shriners Clinic</w:t>
            </w:r>
          </w:p>
        </w:tc>
        <w:tc>
          <w:tcPr>
            <w:tcW w:w="1350" w:type="dxa"/>
          </w:tcPr>
          <w:p w14:paraId="64E10040" w14:textId="69D08251" w:rsidR="00BA09E4" w:rsidRPr="00BA09E4" w:rsidRDefault="00BA09E4" w:rsidP="00631B31">
            <w:pPr>
              <w:jc w:val="center"/>
              <w:rPr>
                <w:szCs w:val="32"/>
              </w:rPr>
            </w:pPr>
            <w:r>
              <w:rPr>
                <w:szCs w:val="32"/>
              </w:rPr>
              <w:t>0</w:t>
            </w:r>
          </w:p>
        </w:tc>
        <w:tc>
          <w:tcPr>
            <w:tcW w:w="1350" w:type="dxa"/>
          </w:tcPr>
          <w:p w14:paraId="26D381CD" w14:textId="7F245A8D" w:rsidR="00BA09E4" w:rsidRPr="00BA09E4" w:rsidRDefault="00BA09E4" w:rsidP="00631B31">
            <w:pPr>
              <w:jc w:val="center"/>
              <w:rPr>
                <w:szCs w:val="32"/>
              </w:rPr>
            </w:pPr>
            <w:r>
              <w:rPr>
                <w:szCs w:val="32"/>
              </w:rPr>
              <w:t>3</w:t>
            </w:r>
          </w:p>
        </w:tc>
        <w:tc>
          <w:tcPr>
            <w:tcW w:w="1350" w:type="dxa"/>
          </w:tcPr>
          <w:p w14:paraId="2B2C52C8" w14:textId="30B2E077" w:rsidR="00BA09E4" w:rsidRPr="00BA09E4" w:rsidRDefault="00BA09E4" w:rsidP="00631B31">
            <w:pPr>
              <w:jc w:val="center"/>
              <w:rPr>
                <w:szCs w:val="32"/>
              </w:rPr>
            </w:pPr>
            <w:r>
              <w:rPr>
                <w:szCs w:val="32"/>
              </w:rPr>
              <w:t>3</w:t>
            </w:r>
          </w:p>
        </w:tc>
      </w:tr>
      <w:tr w:rsidR="00BA09E4" w14:paraId="12E31A57" w14:textId="77777777" w:rsidTr="00BA09E4">
        <w:tc>
          <w:tcPr>
            <w:tcW w:w="4320" w:type="dxa"/>
          </w:tcPr>
          <w:p w14:paraId="1EFD1F29" w14:textId="15264AFB" w:rsidR="00BA09E4" w:rsidRPr="00BA09E4" w:rsidRDefault="00BA09E4" w:rsidP="007F055F">
            <w:pPr>
              <w:rPr>
                <w:szCs w:val="32"/>
              </w:rPr>
            </w:pPr>
            <w:r>
              <w:rPr>
                <w:szCs w:val="32"/>
              </w:rPr>
              <w:t>Child Protective Services</w:t>
            </w:r>
          </w:p>
        </w:tc>
        <w:tc>
          <w:tcPr>
            <w:tcW w:w="1350" w:type="dxa"/>
          </w:tcPr>
          <w:p w14:paraId="2BF85C69" w14:textId="5959F7D7" w:rsidR="00BA09E4" w:rsidRPr="00BA09E4" w:rsidRDefault="00BA09E4" w:rsidP="00631B31">
            <w:pPr>
              <w:jc w:val="center"/>
              <w:rPr>
                <w:szCs w:val="32"/>
              </w:rPr>
            </w:pPr>
            <w:r>
              <w:rPr>
                <w:szCs w:val="32"/>
              </w:rPr>
              <w:t>1</w:t>
            </w:r>
          </w:p>
        </w:tc>
        <w:tc>
          <w:tcPr>
            <w:tcW w:w="1350" w:type="dxa"/>
          </w:tcPr>
          <w:p w14:paraId="71FDE8F4" w14:textId="6B85DF4D" w:rsidR="00BA09E4" w:rsidRPr="00BA09E4" w:rsidRDefault="00BA09E4" w:rsidP="00631B31">
            <w:pPr>
              <w:jc w:val="center"/>
              <w:rPr>
                <w:szCs w:val="32"/>
              </w:rPr>
            </w:pPr>
            <w:r>
              <w:rPr>
                <w:szCs w:val="32"/>
              </w:rPr>
              <w:t>1</w:t>
            </w:r>
          </w:p>
        </w:tc>
        <w:tc>
          <w:tcPr>
            <w:tcW w:w="1350" w:type="dxa"/>
          </w:tcPr>
          <w:p w14:paraId="6FA11D04" w14:textId="09D471E8" w:rsidR="00BA09E4" w:rsidRPr="00BA09E4" w:rsidRDefault="00BA09E4" w:rsidP="00631B31">
            <w:pPr>
              <w:jc w:val="center"/>
              <w:rPr>
                <w:szCs w:val="32"/>
              </w:rPr>
            </w:pPr>
            <w:r>
              <w:rPr>
                <w:szCs w:val="32"/>
              </w:rPr>
              <w:t>2</w:t>
            </w:r>
          </w:p>
        </w:tc>
      </w:tr>
      <w:tr w:rsidR="00BA09E4" w14:paraId="6242381F" w14:textId="77777777" w:rsidTr="00BA09E4">
        <w:tc>
          <w:tcPr>
            <w:tcW w:w="4320" w:type="dxa"/>
          </w:tcPr>
          <w:p w14:paraId="537881B0" w14:textId="41A7D88C" w:rsidR="00BA09E4" w:rsidRDefault="00BA09E4" w:rsidP="007F055F">
            <w:pPr>
              <w:rPr>
                <w:szCs w:val="32"/>
              </w:rPr>
            </w:pPr>
            <w:r>
              <w:rPr>
                <w:szCs w:val="32"/>
              </w:rPr>
              <w:t>Bisita I Familia</w:t>
            </w:r>
          </w:p>
        </w:tc>
        <w:tc>
          <w:tcPr>
            <w:tcW w:w="1350" w:type="dxa"/>
          </w:tcPr>
          <w:p w14:paraId="511417C0" w14:textId="3622782C" w:rsidR="00BA09E4" w:rsidRPr="00BA09E4" w:rsidRDefault="00BA09E4" w:rsidP="00631B31">
            <w:pPr>
              <w:jc w:val="center"/>
              <w:rPr>
                <w:szCs w:val="32"/>
              </w:rPr>
            </w:pPr>
            <w:r>
              <w:rPr>
                <w:szCs w:val="32"/>
              </w:rPr>
              <w:t>0</w:t>
            </w:r>
          </w:p>
        </w:tc>
        <w:tc>
          <w:tcPr>
            <w:tcW w:w="1350" w:type="dxa"/>
          </w:tcPr>
          <w:p w14:paraId="0AE0004A" w14:textId="6368EDE0" w:rsidR="00BA09E4" w:rsidRPr="00BA09E4" w:rsidRDefault="00BA09E4" w:rsidP="00631B31">
            <w:pPr>
              <w:jc w:val="center"/>
              <w:rPr>
                <w:szCs w:val="32"/>
              </w:rPr>
            </w:pPr>
            <w:r>
              <w:rPr>
                <w:szCs w:val="32"/>
              </w:rPr>
              <w:t>1</w:t>
            </w:r>
          </w:p>
        </w:tc>
        <w:tc>
          <w:tcPr>
            <w:tcW w:w="1350" w:type="dxa"/>
          </w:tcPr>
          <w:p w14:paraId="4E77BAB3" w14:textId="4B7A8590" w:rsidR="00BA09E4" w:rsidRPr="00BA09E4" w:rsidRDefault="00BA09E4" w:rsidP="00631B31">
            <w:pPr>
              <w:jc w:val="center"/>
              <w:rPr>
                <w:szCs w:val="32"/>
              </w:rPr>
            </w:pPr>
            <w:r>
              <w:rPr>
                <w:szCs w:val="32"/>
              </w:rPr>
              <w:t>1</w:t>
            </w:r>
          </w:p>
        </w:tc>
      </w:tr>
      <w:tr w:rsidR="00BA09E4" w14:paraId="2A8EF45D" w14:textId="77777777" w:rsidTr="00BA09E4">
        <w:tc>
          <w:tcPr>
            <w:tcW w:w="4320" w:type="dxa"/>
          </w:tcPr>
          <w:p w14:paraId="1FCBAAF3" w14:textId="5F2B4DAC" w:rsidR="00BA09E4" w:rsidRDefault="00BA09E4" w:rsidP="007F055F">
            <w:pPr>
              <w:rPr>
                <w:szCs w:val="32"/>
              </w:rPr>
            </w:pPr>
            <w:r>
              <w:rPr>
                <w:szCs w:val="32"/>
              </w:rPr>
              <w:t>Audiological Services</w:t>
            </w:r>
          </w:p>
        </w:tc>
        <w:tc>
          <w:tcPr>
            <w:tcW w:w="1350" w:type="dxa"/>
          </w:tcPr>
          <w:p w14:paraId="6369FE06" w14:textId="3662C153" w:rsidR="00BA09E4" w:rsidRPr="00BA09E4" w:rsidRDefault="00BA09E4" w:rsidP="00631B31">
            <w:pPr>
              <w:jc w:val="center"/>
              <w:rPr>
                <w:szCs w:val="32"/>
              </w:rPr>
            </w:pPr>
            <w:r>
              <w:rPr>
                <w:szCs w:val="32"/>
              </w:rPr>
              <w:t>0</w:t>
            </w:r>
          </w:p>
        </w:tc>
        <w:tc>
          <w:tcPr>
            <w:tcW w:w="1350" w:type="dxa"/>
          </w:tcPr>
          <w:p w14:paraId="74430C89" w14:textId="059F6918" w:rsidR="00BA09E4" w:rsidRPr="00BA09E4" w:rsidRDefault="00BA09E4" w:rsidP="00631B31">
            <w:pPr>
              <w:jc w:val="center"/>
              <w:rPr>
                <w:szCs w:val="32"/>
              </w:rPr>
            </w:pPr>
            <w:r>
              <w:rPr>
                <w:szCs w:val="32"/>
              </w:rPr>
              <w:t>2</w:t>
            </w:r>
          </w:p>
        </w:tc>
        <w:tc>
          <w:tcPr>
            <w:tcW w:w="1350" w:type="dxa"/>
          </w:tcPr>
          <w:p w14:paraId="4B44D43D" w14:textId="4F8F6C53" w:rsidR="00BA09E4" w:rsidRPr="00BA09E4" w:rsidRDefault="00BA09E4" w:rsidP="00631B31">
            <w:pPr>
              <w:jc w:val="center"/>
              <w:rPr>
                <w:szCs w:val="32"/>
              </w:rPr>
            </w:pPr>
            <w:r>
              <w:rPr>
                <w:szCs w:val="32"/>
              </w:rPr>
              <w:t>2</w:t>
            </w:r>
          </w:p>
        </w:tc>
      </w:tr>
      <w:tr w:rsidR="00BA09E4" w14:paraId="0E49D61D" w14:textId="77777777" w:rsidTr="00BA09E4">
        <w:tc>
          <w:tcPr>
            <w:tcW w:w="4320" w:type="dxa"/>
          </w:tcPr>
          <w:p w14:paraId="2C8AFDC6" w14:textId="1B4F9F05" w:rsidR="00BA09E4" w:rsidRDefault="00BA09E4" w:rsidP="007F055F">
            <w:pPr>
              <w:rPr>
                <w:szCs w:val="32"/>
              </w:rPr>
            </w:pPr>
            <w:r>
              <w:rPr>
                <w:szCs w:val="32"/>
              </w:rPr>
              <w:t>Head Start</w:t>
            </w:r>
          </w:p>
        </w:tc>
        <w:tc>
          <w:tcPr>
            <w:tcW w:w="1350" w:type="dxa"/>
          </w:tcPr>
          <w:p w14:paraId="6B367210" w14:textId="4C3B853E" w:rsidR="00BA09E4" w:rsidRPr="00BA09E4" w:rsidRDefault="00BA09E4" w:rsidP="00631B31">
            <w:pPr>
              <w:jc w:val="center"/>
              <w:rPr>
                <w:szCs w:val="32"/>
              </w:rPr>
            </w:pPr>
            <w:r>
              <w:rPr>
                <w:szCs w:val="32"/>
              </w:rPr>
              <w:t>0</w:t>
            </w:r>
          </w:p>
        </w:tc>
        <w:tc>
          <w:tcPr>
            <w:tcW w:w="1350" w:type="dxa"/>
          </w:tcPr>
          <w:p w14:paraId="22C2C78D" w14:textId="2273743E" w:rsidR="00BA09E4" w:rsidRPr="00BA09E4" w:rsidRDefault="00BA09E4" w:rsidP="00631B31">
            <w:pPr>
              <w:jc w:val="center"/>
              <w:rPr>
                <w:szCs w:val="32"/>
              </w:rPr>
            </w:pPr>
            <w:r>
              <w:rPr>
                <w:szCs w:val="32"/>
              </w:rPr>
              <w:t>1</w:t>
            </w:r>
          </w:p>
        </w:tc>
        <w:tc>
          <w:tcPr>
            <w:tcW w:w="1350" w:type="dxa"/>
          </w:tcPr>
          <w:p w14:paraId="256E29E4" w14:textId="423F2466" w:rsidR="00BA09E4" w:rsidRPr="00BA09E4" w:rsidRDefault="00BA09E4" w:rsidP="00631B31">
            <w:pPr>
              <w:jc w:val="center"/>
              <w:rPr>
                <w:szCs w:val="32"/>
              </w:rPr>
            </w:pPr>
            <w:r>
              <w:rPr>
                <w:szCs w:val="32"/>
              </w:rPr>
              <w:t>1</w:t>
            </w:r>
          </w:p>
        </w:tc>
      </w:tr>
      <w:tr w:rsidR="00BA09E4" w14:paraId="749B7DE3" w14:textId="77777777" w:rsidTr="00BA09E4">
        <w:tc>
          <w:tcPr>
            <w:tcW w:w="4320" w:type="dxa"/>
          </w:tcPr>
          <w:p w14:paraId="378ECC03" w14:textId="0C395D09" w:rsidR="00BA09E4" w:rsidRDefault="00BA09E4" w:rsidP="007F055F">
            <w:pPr>
              <w:rPr>
                <w:szCs w:val="32"/>
              </w:rPr>
            </w:pPr>
            <w:r>
              <w:rPr>
                <w:szCs w:val="32"/>
              </w:rPr>
              <w:t>Total Referred</w:t>
            </w:r>
          </w:p>
        </w:tc>
        <w:tc>
          <w:tcPr>
            <w:tcW w:w="1350" w:type="dxa"/>
          </w:tcPr>
          <w:p w14:paraId="7C355F2F" w14:textId="0FB2E795" w:rsidR="00BA09E4" w:rsidRDefault="00BA09E4" w:rsidP="00631B31">
            <w:pPr>
              <w:jc w:val="center"/>
              <w:rPr>
                <w:szCs w:val="32"/>
              </w:rPr>
            </w:pPr>
            <w:r>
              <w:rPr>
                <w:szCs w:val="32"/>
              </w:rPr>
              <w:t>17</w:t>
            </w:r>
          </w:p>
        </w:tc>
        <w:tc>
          <w:tcPr>
            <w:tcW w:w="1350" w:type="dxa"/>
          </w:tcPr>
          <w:p w14:paraId="269194F2" w14:textId="74D7F392" w:rsidR="00BA09E4" w:rsidRDefault="00CD08A7" w:rsidP="00631B31">
            <w:pPr>
              <w:jc w:val="center"/>
              <w:rPr>
                <w:szCs w:val="32"/>
              </w:rPr>
            </w:pPr>
            <w:r>
              <w:rPr>
                <w:szCs w:val="32"/>
              </w:rPr>
              <w:fldChar w:fldCharType="begin"/>
            </w:r>
            <w:r>
              <w:rPr>
                <w:szCs w:val="32"/>
              </w:rPr>
              <w:instrText xml:space="preserve"> =SUM(ABOVE) </w:instrText>
            </w:r>
            <w:r>
              <w:rPr>
                <w:szCs w:val="32"/>
              </w:rPr>
              <w:fldChar w:fldCharType="separate"/>
            </w:r>
            <w:r>
              <w:rPr>
                <w:noProof/>
                <w:szCs w:val="32"/>
              </w:rPr>
              <w:t>48</w:t>
            </w:r>
            <w:r>
              <w:rPr>
                <w:szCs w:val="32"/>
              </w:rPr>
              <w:fldChar w:fldCharType="end"/>
            </w:r>
          </w:p>
        </w:tc>
        <w:tc>
          <w:tcPr>
            <w:tcW w:w="1350" w:type="dxa"/>
          </w:tcPr>
          <w:p w14:paraId="3A0BDFF5" w14:textId="19EE5619" w:rsidR="00BA09E4" w:rsidRDefault="00CD08A7" w:rsidP="00631B31">
            <w:pPr>
              <w:jc w:val="center"/>
              <w:rPr>
                <w:szCs w:val="32"/>
              </w:rPr>
            </w:pPr>
            <w:r>
              <w:rPr>
                <w:szCs w:val="32"/>
              </w:rPr>
              <w:fldChar w:fldCharType="begin"/>
            </w:r>
            <w:r>
              <w:rPr>
                <w:szCs w:val="32"/>
              </w:rPr>
              <w:instrText xml:space="preserve"> =SUM(ABOVE) </w:instrText>
            </w:r>
            <w:r>
              <w:rPr>
                <w:szCs w:val="32"/>
              </w:rPr>
              <w:fldChar w:fldCharType="separate"/>
            </w:r>
            <w:r>
              <w:rPr>
                <w:noProof/>
                <w:szCs w:val="32"/>
              </w:rPr>
              <w:t>65</w:t>
            </w:r>
            <w:r>
              <w:rPr>
                <w:szCs w:val="32"/>
              </w:rPr>
              <w:fldChar w:fldCharType="end"/>
            </w:r>
          </w:p>
        </w:tc>
      </w:tr>
    </w:tbl>
    <w:p w14:paraId="60F08AB3" w14:textId="77777777" w:rsidR="00015AA2" w:rsidRDefault="00015AA2" w:rsidP="007F055F">
      <w:pPr>
        <w:rPr>
          <w:i/>
          <w:sz w:val="24"/>
          <w:szCs w:val="32"/>
          <w:u w:val="single"/>
        </w:rPr>
      </w:pPr>
    </w:p>
    <w:p w14:paraId="0243B3BC" w14:textId="13E2E231" w:rsidR="006E59C1" w:rsidRPr="00A01130" w:rsidRDefault="006E59C1" w:rsidP="007F055F">
      <w:pPr>
        <w:rPr>
          <w:b/>
          <w:i/>
          <w:sz w:val="24"/>
          <w:szCs w:val="32"/>
        </w:rPr>
      </w:pPr>
      <w:r w:rsidRPr="00A01130">
        <w:rPr>
          <w:b/>
          <w:i/>
          <w:sz w:val="24"/>
          <w:szCs w:val="32"/>
        </w:rPr>
        <w:lastRenderedPageBreak/>
        <w:t>Enhanced Home Visitation</w:t>
      </w:r>
    </w:p>
    <w:p w14:paraId="212D33B9" w14:textId="77777777" w:rsidR="00DA3E5D" w:rsidRPr="009E1DAB" w:rsidRDefault="00DA3E5D" w:rsidP="007F055F">
      <w:pPr>
        <w:rPr>
          <w:sz w:val="24"/>
          <w:szCs w:val="32"/>
        </w:rPr>
      </w:pPr>
    </w:p>
    <w:p w14:paraId="201AE207" w14:textId="6E553ABE" w:rsidR="00F80E2E" w:rsidRDefault="00F80E2E" w:rsidP="00545F07">
      <w:pPr>
        <w:pStyle w:val="NoSpacing"/>
        <w:pBdr>
          <w:top w:val="single" w:sz="4" w:space="5" w:color="auto"/>
          <w:left w:val="single" w:sz="4" w:space="4" w:color="auto"/>
          <w:bottom w:val="single" w:sz="4" w:space="1" w:color="auto"/>
          <w:right w:val="single" w:sz="4" w:space="4" w:color="auto"/>
        </w:pBdr>
        <w:rPr>
          <w:rFonts w:cs="Times New Roman"/>
          <w:sz w:val="24"/>
          <w:szCs w:val="24"/>
        </w:rPr>
      </w:pPr>
      <w:r>
        <w:rPr>
          <w:rFonts w:cs="Times New Roman"/>
          <w:b/>
          <w:sz w:val="24"/>
          <w:szCs w:val="24"/>
        </w:rPr>
        <w:t xml:space="preserve">Process </w:t>
      </w:r>
      <w:r w:rsidRPr="00185C51">
        <w:rPr>
          <w:rFonts w:cs="Times New Roman"/>
          <w:b/>
          <w:sz w:val="24"/>
          <w:szCs w:val="24"/>
        </w:rPr>
        <w:t>Evaluation Questions:</w:t>
      </w:r>
      <w:r>
        <w:rPr>
          <w:rFonts w:cs="Times New Roman"/>
          <w:sz w:val="24"/>
          <w:szCs w:val="24"/>
        </w:rPr>
        <w:t xml:space="preserve"> </w:t>
      </w:r>
    </w:p>
    <w:p w14:paraId="330C62C4" w14:textId="7009E5FA" w:rsidR="00F80E2E" w:rsidRDefault="00F80E2E" w:rsidP="00545F07">
      <w:pPr>
        <w:pStyle w:val="NoSpacing"/>
        <w:numPr>
          <w:ilvl w:val="0"/>
          <w:numId w:val="48"/>
        </w:numPr>
        <w:pBdr>
          <w:top w:val="single" w:sz="4" w:space="5" w:color="auto"/>
          <w:left w:val="single" w:sz="4" w:space="4" w:color="auto"/>
          <w:bottom w:val="single" w:sz="4" w:space="1" w:color="auto"/>
          <w:right w:val="single" w:sz="4" w:space="4" w:color="auto"/>
        </w:pBdr>
        <w:rPr>
          <w:rFonts w:cs="Times New Roman"/>
          <w:sz w:val="24"/>
          <w:szCs w:val="24"/>
        </w:rPr>
      </w:pPr>
      <w:r>
        <w:rPr>
          <w:rFonts w:cs="Times New Roman"/>
          <w:sz w:val="24"/>
          <w:szCs w:val="24"/>
        </w:rPr>
        <w:t>In what ways has home visitation been enhanced through Guam LAUNCH?</w:t>
      </w:r>
    </w:p>
    <w:p w14:paraId="3A9B39EC" w14:textId="19C06D11" w:rsidR="00F80E2E" w:rsidRDefault="00F80E2E" w:rsidP="00545F07">
      <w:pPr>
        <w:pStyle w:val="NoSpacing"/>
        <w:numPr>
          <w:ilvl w:val="0"/>
          <w:numId w:val="48"/>
        </w:numPr>
        <w:pBdr>
          <w:top w:val="single" w:sz="4" w:space="5" w:color="auto"/>
          <w:left w:val="single" w:sz="4" w:space="4" w:color="auto"/>
          <w:bottom w:val="single" w:sz="4" w:space="1" w:color="auto"/>
          <w:right w:val="single" w:sz="4" w:space="4" w:color="auto"/>
        </w:pBdr>
        <w:rPr>
          <w:rFonts w:cs="Times New Roman"/>
          <w:sz w:val="24"/>
          <w:szCs w:val="24"/>
        </w:rPr>
      </w:pPr>
      <w:r>
        <w:rPr>
          <w:rFonts w:cs="Times New Roman"/>
          <w:sz w:val="24"/>
          <w:szCs w:val="24"/>
        </w:rPr>
        <w:t>How many families are receiving home visitation services?</w:t>
      </w:r>
    </w:p>
    <w:p w14:paraId="02923390" w14:textId="3DD0BA55" w:rsidR="00D526F4" w:rsidRDefault="00D526F4" w:rsidP="00545F07">
      <w:pPr>
        <w:pStyle w:val="NoSpacing"/>
        <w:numPr>
          <w:ilvl w:val="0"/>
          <w:numId w:val="48"/>
        </w:numPr>
        <w:pBdr>
          <w:top w:val="single" w:sz="4" w:space="5" w:color="auto"/>
          <w:left w:val="single" w:sz="4" w:space="4" w:color="auto"/>
          <w:bottom w:val="single" w:sz="4" w:space="1" w:color="auto"/>
          <w:right w:val="single" w:sz="4" w:space="4" w:color="auto"/>
        </w:pBdr>
        <w:rPr>
          <w:rFonts w:cs="Times New Roman"/>
          <w:sz w:val="24"/>
          <w:szCs w:val="24"/>
        </w:rPr>
      </w:pPr>
      <w:r>
        <w:rPr>
          <w:rFonts w:cs="Times New Roman"/>
          <w:sz w:val="24"/>
          <w:szCs w:val="24"/>
        </w:rPr>
        <w:t>How many home visits do families receive?</w:t>
      </w:r>
    </w:p>
    <w:p w14:paraId="0624E05F" w14:textId="22A38DBC" w:rsidR="00F80E2E" w:rsidRDefault="00F80E2E" w:rsidP="00545F07">
      <w:pPr>
        <w:pStyle w:val="NoSpacing"/>
        <w:numPr>
          <w:ilvl w:val="0"/>
          <w:numId w:val="48"/>
        </w:numPr>
        <w:pBdr>
          <w:top w:val="single" w:sz="4" w:space="5" w:color="auto"/>
          <w:left w:val="single" w:sz="4" w:space="4" w:color="auto"/>
          <w:bottom w:val="single" w:sz="4" w:space="1" w:color="auto"/>
          <w:right w:val="single" w:sz="4" w:space="4" w:color="auto"/>
        </w:pBdr>
        <w:rPr>
          <w:rFonts w:cs="Times New Roman"/>
          <w:sz w:val="24"/>
          <w:szCs w:val="24"/>
        </w:rPr>
      </w:pPr>
      <w:r>
        <w:rPr>
          <w:rFonts w:cs="Times New Roman"/>
          <w:sz w:val="24"/>
          <w:szCs w:val="24"/>
        </w:rPr>
        <w:t>What are the demographic characteristics of families who receive enhanced home visitation?</w:t>
      </w:r>
    </w:p>
    <w:p w14:paraId="6991EDDB" w14:textId="77777777" w:rsidR="00545F07" w:rsidRPr="00545F07" w:rsidRDefault="00545F07" w:rsidP="00545F07">
      <w:pPr>
        <w:pStyle w:val="NoSpacing"/>
        <w:pBdr>
          <w:top w:val="single" w:sz="4" w:space="5" w:color="auto"/>
          <w:left w:val="single" w:sz="4" w:space="4" w:color="auto"/>
          <w:bottom w:val="single" w:sz="4" w:space="1" w:color="auto"/>
          <w:right w:val="single" w:sz="4" w:space="4" w:color="auto"/>
        </w:pBdr>
        <w:rPr>
          <w:rFonts w:cs="Times New Roman"/>
          <w:sz w:val="20"/>
          <w:szCs w:val="20"/>
        </w:rPr>
      </w:pPr>
    </w:p>
    <w:p w14:paraId="5E25FE8C" w14:textId="77777777" w:rsidR="00DA3E5D" w:rsidRDefault="00DA3E5D" w:rsidP="007F055F">
      <w:pPr>
        <w:rPr>
          <w:sz w:val="24"/>
          <w:szCs w:val="32"/>
        </w:rPr>
      </w:pPr>
    </w:p>
    <w:p w14:paraId="4537DA24" w14:textId="08F15D61" w:rsidR="00EC1DC4" w:rsidRDefault="00F80E2E" w:rsidP="007F055F">
      <w:pPr>
        <w:rPr>
          <w:sz w:val="24"/>
          <w:szCs w:val="32"/>
        </w:rPr>
      </w:pPr>
      <w:r>
        <w:rPr>
          <w:sz w:val="24"/>
          <w:szCs w:val="32"/>
        </w:rPr>
        <w:t xml:space="preserve">Data related to the process evaluation for enhanced home visitation is collected through training records and locally developed forms (i.e., the Caregiver Information Form and Home Visitation Log). Copies of locally developed data collection protocols appear in </w:t>
      </w:r>
      <w:r w:rsidR="00015AA2">
        <w:rPr>
          <w:sz w:val="24"/>
          <w:szCs w:val="32"/>
        </w:rPr>
        <w:t>A</w:t>
      </w:r>
      <w:r>
        <w:rPr>
          <w:sz w:val="24"/>
          <w:szCs w:val="32"/>
        </w:rPr>
        <w:t xml:space="preserve">ppendix </w:t>
      </w:r>
      <w:r w:rsidR="00A01130">
        <w:rPr>
          <w:sz w:val="24"/>
          <w:szCs w:val="32"/>
        </w:rPr>
        <w:t>B</w:t>
      </w:r>
      <w:r>
        <w:rPr>
          <w:sz w:val="24"/>
          <w:szCs w:val="32"/>
        </w:rPr>
        <w:t xml:space="preserve">. </w:t>
      </w:r>
    </w:p>
    <w:p w14:paraId="631B1EA9" w14:textId="77777777" w:rsidR="00EC1DC4" w:rsidRDefault="00EC1DC4" w:rsidP="007F055F">
      <w:pPr>
        <w:rPr>
          <w:sz w:val="24"/>
          <w:szCs w:val="32"/>
        </w:rPr>
      </w:pPr>
    </w:p>
    <w:p w14:paraId="7B995BDA" w14:textId="6D006153" w:rsidR="00F80E2E" w:rsidRDefault="00EC1DC4" w:rsidP="007F055F">
      <w:pPr>
        <w:rPr>
          <w:sz w:val="24"/>
          <w:szCs w:val="32"/>
        </w:rPr>
      </w:pPr>
      <w:r>
        <w:rPr>
          <w:sz w:val="24"/>
          <w:szCs w:val="32"/>
        </w:rPr>
        <w:t>During Year Two</w:t>
      </w:r>
      <w:r w:rsidR="001E4059">
        <w:rPr>
          <w:sz w:val="24"/>
          <w:szCs w:val="32"/>
        </w:rPr>
        <w:t>,</w:t>
      </w:r>
      <w:r>
        <w:rPr>
          <w:sz w:val="24"/>
          <w:szCs w:val="32"/>
        </w:rPr>
        <w:t xml:space="preserve"> Guam LAUNCH enhanced home visitation through providing training in</w:t>
      </w:r>
      <w:r w:rsidR="00D526F4">
        <w:rPr>
          <w:sz w:val="24"/>
          <w:szCs w:val="32"/>
        </w:rPr>
        <w:t xml:space="preserve"> Parents as Teachers (PATs) curriculum</w:t>
      </w:r>
      <w:r>
        <w:rPr>
          <w:sz w:val="24"/>
          <w:szCs w:val="32"/>
        </w:rPr>
        <w:t>. These trainings</w:t>
      </w:r>
      <w:r w:rsidR="001A3F49">
        <w:rPr>
          <w:sz w:val="24"/>
          <w:szCs w:val="32"/>
        </w:rPr>
        <w:t xml:space="preserve"> increased the capacity of Guam’s workforce to provide home visitation</w:t>
      </w:r>
      <w:r w:rsidR="00545B36">
        <w:rPr>
          <w:sz w:val="24"/>
          <w:szCs w:val="32"/>
        </w:rPr>
        <w:t xml:space="preserve"> services using </w:t>
      </w:r>
      <w:r>
        <w:rPr>
          <w:sz w:val="24"/>
          <w:szCs w:val="32"/>
        </w:rPr>
        <w:t>evidence-based/evidence informed</w:t>
      </w:r>
      <w:r w:rsidR="00545B36">
        <w:rPr>
          <w:sz w:val="24"/>
          <w:szCs w:val="32"/>
        </w:rPr>
        <w:t xml:space="preserve"> practices</w:t>
      </w:r>
      <w:r w:rsidR="001A3F49">
        <w:rPr>
          <w:sz w:val="24"/>
          <w:szCs w:val="32"/>
        </w:rPr>
        <w:t xml:space="preserve"> and address</w:t>
      </w:r>
      <w:r w:rsidR="00545B36">
        <w:rPr>
          <w:sz w:val="24"/>
          <w:szCs w:val="32"/>
        </w:rPr>
        <w:t>ed</w:t>
      </w:r>
      <w:r w:rsidR="001A3F49">
        <w:rPr>
          <w:sz w:val="24"/>
          <w:szCs w:val="32"/>
        </w:rPr>
        <w:t xml:space="preserve"> disp</w:t>
      </w:r>
      <w:r w:rsidR="00D50DCA">
        <w:rPr>
          <w:sz w:val="24"/>
          <w:szCs w:val="32"/>
        </w:rPr>
        <w:t xml:space="preserve">arities </w:t>
      </w:r>
      <w:r w:rsidR="00545B36">
        <w:rPr>
          <w:sz w:val="24"/>
          <w:szCs w:val="32"/>
        </w:rPr>
        <w:t>by increasing the number of providers from diverse ethnic and linguistic backgrounds who could provide services</w:t>
      </w:r>
      <w:r w:rsidR="006864F0">
        <w:rPr>
          <w:sz w:val="24"/>
          <w:szCs w:val="32"/>
        </w:rPr>
        <w:t>. For more information</w:t>
      </w:r>
      <w:r w:rsidR="001E4059">
        <w:rPr>
          <w:sz w:val="24"/>
          <w:szCs w:val="32"/>
        </w:rPr>
        <w:t>,</w:t>
      </w:r>
      <w:r w:rsidR="00545B36">
        <w:rPr>
          <w:sz w:val="24"/>
          <w:szCs w:val="32"/>
        </w:rPr>
        <w:t xml:space="preserve"> </w:t>
      </w:r>
      <w:r w:rsidR="00D50DCA">
        <w:rPr>
          <w:sz w:val="24"/>
          <w:szCs w:val="32"/>
        </w:rPr>
        <w:t>see s</w:t>
      </w:r>
      <w:r w:rsidR="001A3F49">
        <w:rPr>
          <w:sz w:val="24"/>
          <w:szCs w:val="32"/>
        </w:rPr>
        <w:t xml:space="preserve">ections </w:t>
      </w:r>
      <w:r w:rsidR="00D50DCA">
        <w:rPr>
          <w:sz w:val="24"/>
          <w:szCs w:val="32"/>
        </w:rPr>
        <w:t xml:space="preserve">of this report </w:t>
      </w:r>
      <w:r w:rsidR="001A3F49">
        <w:rPr>
          <w:sz w:val="24"/>
          <w:szCs w:val="32"/>
        </w:rPr>
        <w:t xml:space="preserve">titled: </w:t>
      </w:r>
      <w:r w:rsidR="00D50DCA" w:rsidRPr="00D50DCA">
        <w:rPr>
          <w:i/>
          <w:sz w:val="24"/>
          <w:szCs w:val="32"/>
        </w:rPr>
        <w:t>Cross-agency Training</w:t>
      </w:r>
      <w:r w:rsidR="00D50DCA">
        <w:rPr>
          <w:sz w:val="24"/>
          <w:szCs w:val="32"/>
        </w:rPr>
        <w:t xml:space="preserve"> and </w:t>
      </w:r>
      <w:r w:rsidR="00D50DCA" w:rsidRPr="00D50DCA">
        <w:rPr>
          <w:i/>
          <w:sz w:val="24"/>
          <w:szCs w:val="32"/>
        </w:rPr>
        <w:t>Addressing Disparities Through Workforce Development</w:t>
      </w:r>
      <w:r w:rsidR="006864F0">
        <w:rPr>
          <w:sz w:val="24"/>
          <w:szCs w:val="32"/>
        </w:rPr>
        <w:t>.</w:t>
      </w:r>
    </w:p>
    <w:p w14:paraId="1B2FC54F" w14:textId="77777777" w:rsidR="00A2359A" w:rsidRDefault="00A2359A" w:rsidP="007F055F">
      <w:pPr>
        <w:rPr>
          <w:sz w:val="24"/>
          <w:szCs w:val="32"/>
        </w:rPr>
      </w:pPr>
    </w:p>
    <w:p w14:paraId="38BA4F8D" w14:textId="2E98057E" w:rsidR="001A3F49" w:rsidRDefault="007D4C0C" w:rsidP="007F055F">
      <w:pPr>
        <w:rPr>
          <w:sz w:val="24"/>
          <w:szCs w:val="32"/>
        </w:rPr>
      </w:pPr>
      <w:r w:rsidRPr="006864F0">
        <w:rPr>
          <w:sz w:val="24"/>
          <w:szCs w:val="32"/>
        </w:rPr>
        <w:t>During Year Two, Guam LAUNCH</w:t>
      </w:r>
      <w:r w:rsidR="0027268D" w:rsidRPr="006864F0">
        <w:rPr>
          <w:sz w:val="24"/>
          <w:szCs w:val="32"/>
        </w:rPr>
        <w:t xml:space="preserve"> also </w:t>
      </w:r>
      <w:r w:rsidRPr="006864F0">
        <w:rPr>
          <w:sz w:val="24"/>
          <w:szCs w:val="32"/>
        </w:rPr>
        <w:t xml:space="preserve">piloted enhanced home visitation services </w:t>
      </w:r>
      <w:r w:rsidR="006864F0" w:rsidRPr="006864F0">
        <w:rPr>
          <w:sz w:val="24"/>
          <w:szCs w:val="32"/>
        </w:rPr>
        <w:t>with two families using the</w:t>
      </w:r>
      <w:r w:rsidR="00015AA2">
        <w:rPr>
          <w:sz w:val="24"/>
          <w:szCs w:val="32"/>
        </w:rPr>
        <w:t xml:space="preserve"> CSEFEL/Pyramid modules and</w:t>
      </w:r>
      <w:r w:rsidR="006864F0" w:rsidRPr="006864F0">
        <w:rPr>
          <w:sz w:val="24"/>
          <w:szCs w:val="32"/>
        </w:rPr>
        <w:t xml:space="preserve"> PATs curriculum</w:t>
      </w:r>
      <w:r w:rsidR="00D526F4">
        <w:rPr>
          <w:sz w:val="24"/>
          <w:szCs w:val="32"/>
        </w:rPr>
        <w:t>. One family received a total of six (6) visits between January and September 2016 and the other family received eight (8) visits from April – September 2016.</w:t>
      </w:r>
      <w:r w:rsidR="006864F0" w:rsidRPr="006864F0">
        <w:rPr>
          <w:sz w:val="24"/>
          <w:szCs w:val="32"/>
        </w:rPr>
        <w:t xml:space="preserve"> </w:t>
      </w:r>
      <w:r w:rsidR="0027268D" w:rsidRPr="006864F0">
        <w:rPr>
          <w:sz w:val="24"/>
          <w:szCs w:val="32"/>
        </w:rPr>
        <w:t>A review</w:t>
      </w:r>
      <w:r w:rsidR="0027268D">
        <w:rPr>
          <w:sz w:val="24"/>
          <w:szCs w:val="32"/>
        </w:rPr>
        <w:t xml:space="preserve"> of limited descriptive data reveals that both families are from Guam’</w:t>
      </w:r>
      <w:r w:rsidR="006864F0">
        <w:rPr>
          <w:sz w:val="24"/>
          <w:szCs w:val="32"/>
        </w:rPr>
        <w:t>s Micronesian community. Caregivers reported their ethnicities as</w:t>
      </w:r>
      <w:r w:rsidR="0027268D">
        <w:rPr>
          <w:sz w:val="24"/>
          <w:szCs w:val="32"/>
        </w:rPr>
        <w:t xml:space="preserve"> Chuukese and Pohnpeian</w:t>
      </w:r>
      <w:r w:rsidR="006864F0">
        <w:rPr>
          <w:sz w:val="24"/>
          <w:szCs w:val="32"/>
        </w:rPr>
        <w:t xml:space="preserve"> and both indicated </w:t>
      </w:r>
      <w:r w:rsidR="0027268D">
        <w:rPr>
          <w:sz w:val="24"/>
          <w:szCs w:val="32"/>
        </w:rPr>
        <w:t>that English was not their preferred language</w:t>
      </w:r>
      <w:r w:rsidR="006864F0">
        <w:rPr>
          <w:sz w:val="24"/>
          <w:szCs w:val="32"/>
        </w:rPr>
        <w:t>.</w:t>
      </w:r>
      <w:r w:rsidR="0027268D">
        <w:rPr>
          <w:sz w:val="24"/>
          <w:szCs w:val="32"/>
        </w:rPr>
        <w:t xml:space="preserve"> </w:t>
      </w:r>
      <w:r w:rsidR="006864F0">
        <w:rPr>
          <w:sz w:val="24"/>
          <w:szCs w:val="32"/>
        </w:rPr>
        <w:t>One of the two</w:t>
      </w:r>
      <w:r w:rsidR="0027268D">
        <w:rPr>
          <w:sz w:val="24"/>
          <w:szCs w:val="32"/>
        </w:rPr>
        <w:t xml:space="preserve"> caregiver</w:t>
      </w:r>
      <w:r w:rsidR="006864F0">
        <w:rPr>
          <w:sz w:val="24"/>
          <w:szCs w:val="32"/>
        </w:rPr>
        <w:t xml:space="preserve">s </w:t>
      </w:r>
      <w:r w:rsidR="0027268D">
        <w:rPr>
          <w:sz w:val="24"/>
          <w:szCs w:val="32"/>
        </w:rPr>
        <w:t>requested language assistance services</w:t>
      </w:r>
      <w:r w:rsidR="006864F0">
        <w:rPr>
          <w:sz w:val="24"/>
          <w:szCs w:val="32"/>
        </w:rPr>
        <w:t xml:space="preserve"> and was provided with an interpreter</w:t>
      </w:r>
      <w:r w:rsidR="0027268D">
        <w:rPr>
          <w:sz w:val="24"/>
          <w:szCs w:val="32"/>
        </w:rPr>
        <w:t xml:space="preserve">. </w:t>
      </w:r>
      <w:r w:rsidR="006864F0">
        <w:rPr>
          <w:sz w:val="24"/>
          <w:szCs w:val="32"/>
        </w:rPr>
        <w:t>When asked about the highest level of education they had completed, one of the</w:t>
      </w:r>
      <w:r w:rsidR="0027268D">
        <w:rPr>
          <w:sz w:val="24"/>
          <w:szCs w:val="32"/>
        </w:rPr>
        <w:t xml:space="preserve"> caregiver</w:t>
      </w:r>
      <w:r w:rsidR="006864F0">
        <w:rPr>
          <w:sz w:val="24"/>
          <w:szCs w:val="32"/>
        </w:rPr>
        <w:t>s</w:t>
      </w:r>
      <w:r w:rsidR="0027268D">
        <w:rPr>
          <w:sz w:val="24"/>
          <w:szCs w:val="32"/>
        </w:rPr>
        <w:t xml:space="preserve"> reported having completed high school and the </w:t>
      </w:r>
      <w:r w:rsidR="006864F0">
        <w:rPr>
          <w:sz w:val="24"/>
          <w:szCs w:val="32"/>
        </w:rPr>
        <w:t xml:space="preserve">other reported having completed grade 8 and they reported their </w:t>
      </w:r>
      <w:r w:rsidR="0027268D">
        <w:rPr>
          <w:sz w:val="24"/>
          <w:szCs w:val="32"/>
        </w:rPr>
        <w:t xml:space="preserve">annual household incomes </w:t>
      </w:r>
      <w:r w:rsidR="006864F0">
        <w:rPr>
          <w:sz w:val="24"/>
          <w:szCs w:val="32"/>
        </w:rPr>
        <w:t xml:space="preserve">to be less than </w:t>
      </w:r>
      <w:r w:rsidR="0027268D">
        <w:rPr>
          <w:sz w:val="24"/>
          <w:szCs w:val="32"/>
        </w:rPr>
        <w:t>$24,999</w:t>
      </w:r>
      <w:r w:rsidR="006864F0">
        <w:rPr>
          <w:sz w:val="24"/>
          <w:szCs w:val="32"/>
        </w:rPr>
        <w:t xml:space="preserve"> and less than $5,000</w:t>
      </w:r>
      <w:r w:rsidR="0027268D">
        <w:rPr>
          <w:sz w:val="24"/>
          <w:szCs w:val="32"/>
        </w:rPr>
        <w:t>. When asked about child and family risk factors, one caregiver reported that their child had been exposed to domestic violence and lived with someone who had a mental illness.</w:t>
      </w:r>
      <w:r w:rsidR="00545B36">
        <w:rPr>
          <w:sz w:val="24"/>
          <w:szCs w:val="32"/>
        </w:rPr>
        <w:t xml:space="preserve"> </w:t>
      </w:r>
    </w:p>
    <w:p w14:paraId="28B39AA0" w14:textId="77777777" w:rsidR="009932EF" w:rsidRDefault="009932EF" w:rsidP="007F055F">
      <w:pPr>
        <w:rPr>
          <w:sz w:val="24"/>
          <w:szCs w:val="32"/>
        </w:rPr>
      </w:pPr>
    </w:p>
    <w:p w14:paraId="3C2C3A5E" w14:textId="77777777" w:rsidR="009932EF" w:rsidRDefault="009932EF" w:rsidP="007F055F">
      <w:pPr>
        <w:rPr>
          <w:i/>
          <w:sz w:val="24"/>
          <w:szCs w:val="32"/>
        </w:rPr>
      </w:pPr>
      <w:r>
        <w:rPr>
          <w:i/>
          <w:sz w:val="24"/>
          <w:szCs w:val="32"/>
        </w:rPr>
        <w:br w:type="page"/>
      </w:r>
    </w:p>
    <w:p w14:paraId="0D3FBFC0" w14:textId="345E93D9" w:rsidR="009932EF" w:rsidRPr="00A01130" w:rsidRDefault="009932EF" w:rsidP="007F055F">
      <w:pPr>
        <w:rPr>
          <w:b/>
          <w:i/>
          <w:sz w:val="24"/>
          <w:szCs w:val="32"/>
        </w:rPr>
      </w:pPr>
      <w:r w:rsidRPr="00A01130">
        <w:rPr>
          <w:b/>
          <w:i/>
          <w:sz w:val="24"/>
          <w:szCs w:val="32"/>
        </w:rPr>
        <w:lastRenderedPageBreak/>
        <w:t>Family Strengthening</w:t>
      </w:r>
      <w:r w:rsidR="006C4123">
        <w:rPr>
          <w:b/>
          <w:i/>
          <w:sz w:val="24"/>
          <w:szCs w:val="32"/>
        </w:rPr>
        <w:t xml:space="preserve"> and Parent Skills Training</w:t>
      </w:r>
    </w:p>
    <w:p w14:paraId="1CEC37B8" w14:textId="77777777" w:rsidR="009932EF" w:rsidRPr="009932EF" w:rsidRDefault="009932EF" w:rsidP="007F055F">
      <w:pPr>
        <w:rPr>
          <w:i/>
          <w:sz w:val="24"/>
          <w:szCs w:val="32"/>
        </w:rPr>
      </w:pPr>
    </w:p>
    <w:p w14:paraId="52AD930D" w14:textId="7B3B13FD" w:rsidR="009932EF" w:rsidRDefault="009932EF" w:rsidP="007F055F">
      <w:pPr>
        <w:pStyle w:val="NoSpacing"/>
        <w:pBdr>
          <w:top w:val="single" w:sz="4" w:space="1" w:color="auto"/>
          <w:left w:val="single" w:sz="4" w:space="4" w:color="auto"/>
          <w:bottom w:val="single" w:sz="4" w:space="1" w:color="auto"/>
          <w:right w:val="single" w:sz="4" w:space="4" w:color="auto"/>
        </w:pBdr>
        <w:rPr>
          <w:rFonts w:cs="Times New Roman"/>
          <w:sz w:val="24"/>
          <w:szCs w:val="24"/>
        </w:rPr>
      </w:pPr>
      <w:r>
        <w:rPr>
          <w:rFonts w:cs="Times New Roman"/>
          <w:b/>
          <w:sz w:val="24"/>
          <w:szCs w:val="24"/>
        </w:rPr>
        <w:t xml:space="preserve">Process </w:t>
      </w:r>
      <w:r w:rsidR="00015AA2">
        <w:rPr>
          <w:rFonts w:cs="Times New Roman"/>
          <w:b/>
          <w:sz w:val="24"/>
          <w:szCs w:val="24"/>
        </w:rPr>
        <w:t>Evaluation Question</w:t>
      </w:r>
      <w:r w:rsidRPr="00185C51">
        <w:rPr>
          <w:rFonts w:cs="Times New Roman"/>
          <w:b/>
          <w:sz w:val="24"/>
          <w:szCs w:val="24"/>
        </w:rPr>
        <w:t>:</w:t>
      </w:r>
      <w:r>
        <w:rPr>
          <w:rFonts w:cs="Times New Roman"/>
          <w:sz w:val="24"/>
          <w:szCs w:val="24"/>
        </w:rPr>
        <w:t xml:space="preserve"> </w:t>
      </w:r>
    </w:p>
    <w:p w14:paraId="3AB716A3" w14:textId="42B62F13" w:rsidR="009932EF" w:rsidRDefault="009932EF" w:rsidP="007F055F">
      <w:pPr>
        <w:pStyle w:val="NoSpacing"/>
        <w:numPr>
          <w:ilvl w:val="0"/>
          <w:numId w:val="48"/>
        </w:numPr>
        <w:pBdr>
          <w:top w:val="single" w:sz="4" w:space="1" w:color="auto"/>
          <w:left w:val="single" w:sz="4" w:space="4" w:color="auto"/>
          <w:bottom w:val="single" w:sz="4" w:space="1" w:color="auto"/>
          <w:right w:val="single" w:sz="4" w:space="4" w:color="auto"/>
        </w:pBdr>
        <w:rPr>
          <w:rFonts w:cs="Times New Roman"/>
          <w:sz w:val="24"/>
          <w:szCs w:val="24"/>
        </w:rPr>
      </w:pPr>
      <w:r>
        <w:rPr>
          <w:rFonts w:cs="Times New Roman"/>
          <w:sz w:val="24"/>
          <w:szCs w:val="24"/>
        </w:rPr>
        <w:t xml:space="preserve">To what extent and in what ways does Guam LAUNCH provide parent training and family strengthening </w:t>
      </w:r>
      <w:r w:rsidR="00ED4CFB">
        <w:rPr>
          <w:rFonts w:cs="Times New Roman"/>
          <w:sz w:val="24"/>
          <w:szCs w:val="24"/>
        </w:rPr>
        <w:t>activities?</w:t>
      </w:r>
    </w:p>
    <w:p w14:paraId="72A31F7E" w14:textId="77777777" w:rsidR="00DA3E5D" w:rsidRPr="00D04B9C" w:rsidRDefault="00DA3E5D" w:rsidP="007F055F">
      <w:pPr>
        <w:rPr>
          <w:i/>
          <w:sz w:val="24"/>
          <w:szCs w:val="32"/>
          <w:u w:val="single"/>
        </w:rPr>
      </w:pPr>
    </w:p>
    <w:p w14:paraId="3D3C1242" w14:textId="5DADD11B" w:rsidR="004541A4" w:rsidRDefault="004541A4" w:rsidP="007F055F">
      <w:pPr>
        <w:rPr>
          <w:sz w:val="24"/>
          <w:szCs w:val="32"/>
        </w:rPr>
      </w:pPr>
      <w:r>
        <w:rPr>
          <w:sz w:val="24"/>
          <w:szCs w:val="32"/>
        </w:rPr>
        <w:t>Process evaluation data was obtained through a review of documents, training records, and field notes taken by the Evaluator during meetings</w:t>
      </w:r>
      <w:r w:rsidR="00026E06">
        <w:rPr>
          <w:sz w:val="24"/>
          <w:szCs w:val="32"/>
        </w:rPr>
        <w:t xml:space="preserve"> and debriefings</w:t>
      </w:r>
      <w:r>
        <w:rPr>
          <w:sz w:val="24"/>
          <w:szCs w:val="32"/>
        </w:rPr>
        <w:t xml:space="preserve"> with staff and the providers of </w:t>
      </w:r>
      <w:r w:rsidR="00500330">
        <w:rPr>
          <w:sz w:val="24"/>
          <w:szCs w:val="32"/>
        </w:rPr>
        <w:t xml:space="preserve">the </w:t>
      </w:r>
      <w:r>
        <w:rPr>
          <w:sz w:val="24"/>
          <w:szCs w:val="32"/>
        </w:rPr>
        <w:t>activities. During Year Two, Guam LAUNCH offered one Strengthening Families Parent Café</w:t>
      </w:r>
      <w:r w:rsidR="00500330">
        <w:rPr>
          <w:sz w:val="24"/>
          <w:szCs w:val="32"/>
        </w:rPr>
        <w:t>.</w:t>
      </w:r>
      <w:r>
        <w:rPr>
          <w:sz w:val="24"/>
          <w:szCs w:val="32"/>
        </w:rPr>
        <w:t xml:space="preserve"> </w:t>
      </w:r>
      <w:r w:rsidR="00500330">
        <w:rPr>
          <w:sz w:val="24"/>
          <w:szCs w:val="32"/>
        </w:rPr>
        <w:t>Th</w:t>
      </w:r>
      <w:r w:rsidR="00A6207B">
        <w:rPr>
          <w:sz w:val="24"/>
          <w:szCs w:val="32"/>
        </w:rPr>
        <w:t>is</w:t>
      </w:r>
      <w:r w:rsidR="00500330">
        <w:rPr>
          <w:sz w:val="24"/>
          <w:szCs w:val="32"/>
        </w:rPr>
        <w:t xml:space="preserve"> </w:t>
      </w:r>
      <w:r w:rsidR="00A6207B">
        <w:rPr>
          <w:sz w:val="24"/>
          <w:szCs w:val="32"/>
        </w:rPr>
        <w:t>family strengthening activity was</w:t>
      </w:r>
      <w:r w:rsidR="00500330">
        <w:rPr>
          <w:sz w:val="24"/>
          <w:szCs w:val="32"/>
        </w:rPr>
        <w:t xml:space="preserve"> co-sponsored by Guam LAUNCH and Project </w:t>
      </w:r>
      <w:r w:rsidR="001E4059">
        <w:rPr>
          <w:sz w:val="24"/>
          <w:szCs w:val="32"/>
        </w:rPr>
        <w:t>Kariñu</w:t>
      </w:r>
      <w:r w:rsidR="00500330">
        <w:rPr>
          <w:sz w:val="24"/>
          <w:szCs w:val="32"/>
        </w:rPr>
        <w:t xml:space="preserve">, reflecting efforts to integrate the two initiatives. </w:t>
      </w:r>
      <w:r w:rsidR="00C51510">
        <w:rPr>
          <w:sz w:val="24"/>
          <w:szCs w:val="32"/>
        </w:rPr>
        <w:t xml:space="preserve">Fourteen </w:t>
      </w:r>
      <w:r>
        <w:rPr>
          <w:sz w:val="24"/>
          <w:szCs w:val="32"/>
        </w:rPr>
        <w:t>caregivers participated in the Parent Café</w:t>
      </w:r>
      <w:r w:rsidR="00597427">
        <w:rPr>
          <w:sz w:val="24"/>
          <w:szCs w:val="32"/>
        </w:rPr>
        <w:t>.</w:t>
      </w:r>
      <w:r w:rsidR="00500330">
        <w:rPr>
          <w:sz w:val="24"/>
          <w:szCs w:val="32"/>
        </w:rPr>
        <w:t xml:space="preserve"> </w:t>
      </w:r>
    </w:p>
    <w:p w14:paraId="014D9CFB" w14:textId="77777777" w:rsidR="00500330" w:rsidRDefault="00500330" w:rsidP="007F055F">
      <w:pPr>
        <w:rPr>
          <w:sz w:val="24"/>
          <w:szCs w:val="32"/>
        </w:rPr>
      </w:pPr>
    </w:p>
    <w:p w14:paraId="198BEC1A" w14:textId="4F002ECE" w:rsidR="00500330" w:rsidRDefault="00500330" w:rsidP="007F055F">
      <w:pPr>
        <w:rPr>
          <w:sz w:val="24"/>
          <w:szCs w:val="32"/>
        </w:rPr>
      </w:pPr>
      <w:r>
        <w:rPr>
          <w:sz w:val="24"/>
          <w:szCs w:val="32"/>
        </w:rPr>
        <w:t xml:space="preserve">In July 2016, Guam LAUNCH entered into a service contract with Big Brothers Big Sisters </w:t>
      </w:r>
      <w:r w:rsidR="004535C9">
        <w:rPr>
          <w:sz w:val="24"/>
          <w:szCs w:val="32"/>
        </w:rPr>
        <w:t xml:space="preserve">(BBBS) </w:t>
      </w:r>
      <w:r>
        <w:rPr>
          <w:sz w:val="24"/>
          <w:szCs w:val="32"/>
        </w:rPr>
        <w:t xml:space="preserve">and the Micronesian Resource Center (MRC) to conduct parent training utilizing the CSEFEL/Pyramid Model Positive Parenting </w:t>
      </w:r>
      <w:r w:rsidR="00564970">
        <w:rPr>
          <w:sz w:val="24"/>
          <w:szCs w:val="32"/>
        </w:rPr>
        <w:t>m</w:t>
      </w:r>
      <w:r>
        <w:rPr>
          <w:sz w:val="24"/>
          <w:szCs w:val="32"/>
        </w:rPr>
        <w:t xml:space="preserve">odules. </w:t>
      </w:r>
      <w:r w:rsidR="004535C9">
        <w:rPr>
          <w:sz w:val="24"/>
          <w:szCs w:val="32"/>
        </w:rPr>
        <w:t>Guam LAUNCH’s relationship with BBBS and MRC is strategic, increasing the reach of young child wellness promotion and prevention activities to Guam’s Micronesian community. It is also a key strategy for addressing disparities by increasing access to promotion/prevention practices.</w:t>
      </w:r>
    </w:p>
    <w:p w14:paraId="6E6B0AE1" w14:textId="77777777" w:rsidR="004535C9" w:rsidRDefault="004535C9" w:rsidP="007F055F">
      <w:pPr>
        <w:rPr>
          <w:sz w:val="24"/>
          <w:szCs w:val="32"/>
        </w:rPr>
      </w:pPr>
    </w:p>
    <w:p w14:paraId="161FA290" w14:textId="762B1DD6" w:rsidR="004535C9" w:rsidRDefault="004535C9" w:rsidP="007F055F">
      <w:pPr>
        <w:rPr>
          <w:sz w:val="24"/>
          <w:szCs w:val="32"/>
        </w:rPr>
      </w:pPr>
      <w:r>
        <w:rPr>
          <w:sz w:val="24"/>
          <w:szCs w:val="32"/>
        </w:rPr>
        <w:t>MRC conducted the trainings at an apartment complex which houses many Chuukese and other Micronesian families. Prior to the training</w:t>
      </w:r>
      <w:r w:rsidR="00015AA2">
        <w:rPr>
          <w:sz w:val="24"/>
          <w:szCs w:val="32"/>
        </w:rPr>
        <w:t>s</w:t>
      </w:r>
      <w:r>
        <w:rPr>
          <w:sz w:val="24"/>
          <w:szCs w:val="32"/>
        </w:rPr>
        <w:t>, the complex had received negative media attention due to violence and other incidents involving law enforcement. A</w:t>
      </w:r>
      <w:r w:rsidR="00D213C2">
        <w:rPr>
          <w:sz w:val="24"/>
          <w:szCs w:val="32"/>
        </w:rPr>
        <w:t>l</w:t>
      </w:r>
      <w:r>
        <w:rPr>
          <w:sz w:val="24"/>
          <w:szCs w:val="32"/>
        </w:rPr>
        <w:t>though MRC had planned to conduct the training</w:t>
      </w:r>
      <w:r w:rsidR="00015AA2">
        <w:rPr>
          <w:sz w:val="24"/>
          <w:szCs w:val="32"/>
        </w:rPr>
        <w:t>s</w:t>
      </w:r>
      <w:r>
        <w:rPr>
          <w:sz w:val="24"/>
          <w:szCs w:val="32"/>
        </w:rPr>
        <w:t xml:space="preserve"> at another location, community pressure resulted in </w:t>
      </w:r>
      <w:r w:rsidR="00E82922">
        <w:rPr>
          <w:sz w:val="24"/>
          <w:szCs w:val="32"/>
        </w:rPr>
        <w:t>them</w:t>
      </w:r>
      <w:r>
        <w:rPr>
          <w:sz w:val="24"/>
          <w:szCs w:val="32"/>
        </w:rPr>
        <w:t xml:space="preserve"> being offered at the complex</w:t>
      </w:r>
      <w:r w:rsidR="00D8515A">
        <w:rPr>
          <w:sz w:val="24"/>
          <w:szCs w:val="32"/>
        </w:rPr>
        <w:t xml:space="preserve"> as a counterbalance to its negative image in the media</w:t>
      </w:r>
      <w:r>
        <w:rPr>
          <w:sz w:val="24"/>
          <w:szCs w:val="32"/>
        </w:rPr>
        <w:t>. As one MRC staff put it, “</w:t>
      </w:r>
      <w:r w:rsidRPr="004535C9">
        <w:rPr>
          <w:i/>
          <w:sz w:val="24"/>
          <w:szCs w:val="32"/>
        </w:rPr>
        <w:t>the location was strategic…it wasn’t planned but ended up being an opportunity</w:t>
      </w:r>
      <w:r>
        <w:rPr>
          <w:sz w:val="24"/>
          <w:szCs w:val="32"/>
        </w:rPr>
        <w:t>.”</w:t>
      </w:r>
      <w:r w:rsidR="00D213C2">
        <w:rPr>
          <w:sz w:val="24"/>
          <w:szCs w:val="32"/>
        </w:rPr>
        <w:t xml:space="preserve"> </w:t>
      </w:r>
      <w:r w:rsidR="00026E06">
        <w:rPr>
          <w:sz w:val="24"/>
          <w:szCs w:val="32"/>
        </w:rPr>
        <w:t xml:space="preserve">MRC conducted two trainings with 23 caregivers attending </w:t>
      </w:r>
      <w:r w:rsidR="00E82922">
        <w:rPr>
          <w:sz w:val="24"/>
          <w:szCs w:val="32"/>
        </w:rPr>
        <w:t>one session</w:t>
      </w:r>
      <w:r w:rsidR="00026E06">
        <w:rPr>
          <w:sz w:val="24"/>
          <w:szCs w:val="32"/>
        </w:rPr>
        <w:t xml:space="preserve"> and 19 </w:t>
      </w:r>
      <w:r w:rsidR="00E82922">
        <w:rPr>
          <w:sz w:val="24"/>
          <w:szCs w:val="32"/>
        </w:rPr>
        <w:t>the other</w:t>
      </w:r>
      <w:r w:rsidR="00026E06">
        <w:rPr>
          <w:sz w:val="24"/>
          <w:szCs w:val="32"/>
        </w:rPr>
        <w:t xml:space="preserve">.  </w:t>
      </w:r>
      <w:r w:rsidR="00E82922">
        <w:rPr>
          <w:sz w:val="24"/>
          <w:szCs w:val="32"/>
        </w:rPr>
        <w:t xml:space="preserve">The first </w:t>
      </w:r>
      <w:r w:rsidR="00564970">
        <w:rPr>
          <w:sz w:val="24"/>
          <w:szCs w:val="32"/>
        </w:rPr>
        <w:t>session was conducted in Chuukese with mostly Chuukese families in attendance</w:t>
      </w:r>
      <w:r w:rsidR="00E82922">
        <w:rPr>
          <w:sz w:val="24"/>
          <w:szCs w:val="32"/>
        </w:rPr>
        <w:t xml:space="preserve"> and the second</w:t>
      </w:r>
      <w:r w:rsidR="00564970">
        <w:rPr>
          <w:sz w:val="24"/>
          <w:szCs w:val="32"/>
        </w:rPr>
        <w:t xml:space="preserve"> session was conducted in English with translation into Chuukese and Pohnpeian, allowing more people to access the content.</w:t>
      </w:r>
      <w:r w:rsidR="00D8515A">
        <w:rPr>
          <w:sz w:val="24"/>
          <w:szCs w:val="32"/>
        </w:rPr>
        <w:t xml:space="preserve"> </w:t>
      </w:r>
      <w:r w:rsidR="00D17DF6">
        <w:rPr>
          <w:sz w:val="24"/>
          <w:szCs w:val="32"/>
        </w:rPr>
        <w:t xml:space="preserve">Two </w:t>
      </w:r>
      <w:r w:rsidR="00026E06">
        <w:rPr>
          <w:sz w:val="24"/>
          <w:szCs w:val="32"/>
        </w:rPr>
        <w:t>Guam LAUNCH staff</w:t>
      </w:r>
      <w:r w:rsidR="00564970">
        <w:rPr>
          <w:sz w:val="24"/>
          <w:szCs w:val="32"/>
        </w:rPr>
        <w:t>,</w:t>
      </w:r>
      <w:r w:rsidR="00026E06">
        <w:rPr>
          <w:sz w:val="24"/>
          <w:szCs w:val="32"/>
        </w:rPr>
        <w:t xml:space="preserve"> </w:t>
      </w:r>
      <w:r w:rsidR="00D17DF6">
        <w:rPr>
          <w:sz w:val="24"/>
          <w:szCs w:val="32"/>
        </w:rPr>
        <w:t xml:space="preserve">who were experienced in the </w:t>
      </w:r>
      <w:r w:rsidR="00564970">
        <w:rPr>
          <w:sz w:val="24"/>
          <w:szCs w:val="32"/>
        </w:rPr>
        <w:t xml:space="preserve">Positive Parenting modules, </w:t>
      </w:r>
      <w:r w:rsidR="00026E06">
        <w:rPr>
          <w:sz w:val="24"/>
          <w:szCs w:val="32"/>
        </w:rPr>
        <w:t>were onsite to assist with the trainings</w:t>
      </w:r>
      <w:r w:rsidR="00564970">
        <w:rPr>
          <w:sz w:val="24"/>
          <w:szCs w:val="32"/>
        </w:rPr>
        <w:t xml:space="preserve">. One </w:t>
      </w:r>
      <w:r w:rsidR="00D8515A">
        <w:rPr>
          <w:sz w:val="24"/>
          <w:szCs w:val="32"/>
        </w:rPr>
        <w:t>of these</w:t>
      </w:r>
      <w:r w:rsidR="00564970">
        <w:rPr>
          <w:sz w:val="24"/>
          <w:szCs w:val="32"/>
        </w:rPr>
        <w:t xml:space="preserve"> staff </w:t>
      </w:r>
      <w:r w:rsidR="00D8515A">
        <w:rPr>
          <w:sz w:val="24"/>
          <w:szCs w:val="32"/>
        </w:rPr>
        <w:t xml:space="preserve">is a Chuukese speaker and she </w:t>
      </w:r>
      <w:r w:rsidR="00564970">
        <w:rPr>
          <w:sz w:val="24"/>
          <w:szCs w:val="32"/>
        </w:rPr>
        <w:t xml:space="preserve">assisted in explaining some of the concepts in Chuukese </w:t>
      </w:r>
      <w:r w:rsidR="00FC55B5">
        <w:rPr>
          <w:sz w:val="24"/>
          <w:szCs w:val="32"/>
        </w:rPr>
        <w:t>that could not be directly translated.</w:t>
      </w:r>
      <w:r w:rsidR="00D8515A">
        <w:rPr>
          <w:sz w:val="24"/>
          <w:szCs w:val="32"/>
        </w:rPr>
        <w:t xml:space="preserve"> </w:t>
      </w:r>
    </w:p>
    <w:p w14:paraId="30119690" w14:textId="77777777" w:rsidR="00026E06" w:rsidRDefault="00026E06" w:rsidP="007F055F">
      <w:pPr>
        <w:rPr>
          <w:sz w:val="24"/>
          <w:szCs w:val="32"/>
        </w:rPr>
      </w:pPr>
    </w:p>
    <w:p w14:paraId="2DC9F12C" w14:textId="79E4419D" w:rsidR="00026E06" w:rsidRDefault="00D8515A" w:rsidP="007F055F">
      <w:pPr>
        <w:rPr>
          <w:sz w:val="24"/>
          <w:szCs w:val="32"/>
        </w:rPr>
      </w:pPr>
      <w:r>
        <w:rPr>
          <w:sz w:val="24"/>
          <w:szCs w:val="32"/>
        </w:rPr>
        <w:t xml:space="preserve">After the trainings were completed, the Evaluator facilitated a debriefing with Guam LAUNCH and MRC staff to identify strategies that worked and challenges that would need to be addressed in order for </w:t>
      </w:r>
      <w:r w:rsidR="00FB3CF2">
        <w:rPr>
          <w:sz w:val="24"/>
          <w:szCs w:val="32"/>
        </w:rPr>
        <w:t>future</w:t>
      </w:r>
      <w:r>
        <w:rPr>
          <w:sz w:val="24"/>
          <w:szCs w:val="32"/>
        </w:rPr>
        <w:t xml:space="preserve"> trainings to be more effective. </w:t>
      </w:r>
      <w:r w:rsidR="003F73BB">
        <w:rPr>
          <w:sz w:val="24"/>
          <w:szCs w:val="32"/>
        </w:rPr>
        <w:t xml:space="preserve">Effective strategies </w:t>
      </w:r>
      <w:r w:rsidR="00FB3CF2">
        <w:rPr>
          <w:sz w:val="24"/>
          <w:szCs w:val="32"/>
        </w:rPr>
        <w:t>clustered into three themes:</w:t>
      </w:r>
      <w:r w:rsidR="003F73BB">
        <w:rPr>
          <w:sz w:val="24"/>
          <w:szCs w:val="32"/>
        </w:rPr>
        <w:t xml:space="preserve"> collaboration, engaging families, and language access. Both Guam LAUNCH and MRC staff discussed the</w:t>
      </w:r>
      <w:r w:rsidR="0048726B">
        <w:rPr>
          <w:sz w:val="24"/>
          <w:szCs w:val="32"/>
        </w:rPr>
        <w:t xml:space="preserve">ir satisfaction with and positive results </w:t>
      </w:r>
      <w:r w:rsidR="009B6713">
        <w:rPr>
          <w:sz w:val="24"/>
          <w:szCs w:val="32"/>
        </w:rPr>
        <w:t>from</w:t>
      </w:r>
      <w:r w:rsidR="003F73BB">
        <w:rPr>
          <w:sz w:val="24"/>
          <w:szCs w:val="32"/>
        </w:rPr>
        <w:t xml:space="preserve"> </w:t>
      </w:r>
      <w:r w:rsidR="009B6713">
        <w:rPr>
          <w:sz w:val="24"/>
          <w:szCs w:val="32"/>
        </w:rPr>
        <w:t>their partnership.</w:t>
      </w:r>
      <w:r w:rsidR="003F73BB">
        <w:rPr>
          <w:sz w:val="24"/>
          <w:szCs w:val="32"/>
        </w:rPr>
        <w:t xml:space="preserve"> Teamwork </w:t>
      </w:r>
      <w:r w:rsidR="0048726B">
        <w:rPr>
          <w:sz w:val="24"/>
          <w:szCs w:val="32"/>
        </w:rPr>
        <w:t>was noted as effective in</w:t>
      </w:r>
      <w:r w:rsidR="003F73BB">
        <w:rPr>
          <w:sz w:val="24"/>
          <w:szCs w:val="32"/>
        </w:rPr>
        <w:t xml:space="preserve"> organizing the training events, managing logistics, and communicating the training content. </w:t>
      </w:r>
      <w:r w:rsidR="0048726B">
        <w:rPr>
          <w:sz w:val="24"/>
          <w:szCs w:val="32"/>
        </w:rPr>
        <w:t>One Guam LAUNCH staff shared, “</w:t>
      </w:r>
      <w:r w:rsidR="0048726B" w:rsidRPr="0048726B">
        <w:rPr>
          <w:i/>
          <w:sz w:val="24"/>
          <w:szCs w:val="32"/>
        </w:rPr>
        <w:t>Partnering was awesome…BBBS took the content and ran with it. I was happy I was there even though I could not understand Chuukese</w:t>
      </w:r>
      <w:r w:rsidR="0048726B">
        <w:rPr>
          <w:sz w:val="24"/>
          <w:szCs w:val="32"/>
        </w:rPr>
        <w:t>.”</w:t>
      </w:r>
      <w:r w:rsidR="00FC55B5">
        <w:rPr>
          <w:sz w:val="24"/>
          <w:szCs w:val="32"/>
        </w:rPr>
        <w:t xml:space="preserve"> MRC staff noted that having the Guam LAUNCH staff </w:t>
      </w:r>
      <w:r w:rsidR="00FB3CF2">
        <w:rPr>
          <w:sz w:val="24"/>
          <w:szCs w:val="32"/>
        </w:rPr>
        <w:t xml:space="preserve">who were </w:t>
      </w:r>
      <w:r w:rsidR="00FB3CF2">
        <w:rPr>
          <w:sz w:val="24"/>
          <w:szCs w:val="32"/>
        </w:rPr>
        <w:lastRenderedPageBreak/>
        <w:t xml:space="preserve">familiar with the curriculum and </w:t>
      </w:r>
      <w:r w:rsidR="00FC55B5">
        <w:rPr>
          <w:sz w:val="24"/>
          <w:szCs w:val="32"/>
        </w:rPr>
        <w:t xml:space="preserve">available to coach and provide additional translation of concepts was </w:t>
      </w:r>
      <w:r w:rsidR="00FB3CF2">
        <w:rPr>
          <w:sz w:val="24"/>
          <w:szCs w:val="32"/>
        </w:rPr>
        <w:t>especially important.</w:t>
      </w:r>
    </w:p>
    <w:p w14:paraId="7D20ACB7" w14:textId="77777777" w:rsidR="0048726B" w:rsidRDefault="0048726B" w:rsidP="007F055F">
      <w:pPr>
        <w:rPr>
          <w:sz w:val="24"/>
          <w:szCs w:val="32"/>
        </w:rPr>
      </w:pPr>
    </w:p>
    <w:p w14:paraId="4CC0F861" w14:textId="54193691" w:rsidR="0048726B" w:rsidRDefault="0048726B" w:rsidP="007F055F">
      <w:pPr>
        <w:rPr>
          <w:sz w:val="24"/>
          <w:szCs w:val="32"/>
        </w:rPr>
      </w:pPr>
      <w:r>
        <w:rPr>
          <w:sz w:val="24"/>
          <w:szCs w:val="32"/>
        </w:rPr>
        <w:t>A particular strength of the trainings</w:t>
      </w:r>
      <w:r w:rsidR="00FC55B5">
        <w:rPr>
          <w:sz w:val="24"/>
          <w:szCs w:val="32"/>
        </w:rPr>
        <w:t xml:space="preserve"> </w:t>
      </w:r>
      <w:r>
        <w:rPr>
          <w:sz w:val="24"/>
          <w:szCs w:val="32"/>
        </w:rPr>
        <w:t xml:space="preserve">was family engagement. </w:t>
      </w:r>
      <w:r w:rsidR="00FC55B5">
        <w:rPr>
          <w:sz w:val="24"/>
          <w:szCs w:val="32"/>
        </w:rPr>
        <w:t xml:space="preserve">Prior to the trainings, </w:t>
      </w:r>
      <w:r>
        <w:rPr>
          <w:sz w:val="24"/>
          <w:szCs w:val="32"/>
        </w:rPr>
        <w:t>MRC staff canvased the apartment complex</w:t>
      </w:r>
      <w:r w:rsidR="00FC55B5">
        <w:rPr>
          <w:sz w:val="24"/>
          <w:szCs w:val="32"/>
        </w:rPr>
        <w:t xml:space="preserve"> in pairs</w:t>
      </w:r>
      <w:r>
        <w:rPr>
          <w:sz w:val="24"/>
          <w:szCs w:val="32"/>
        </w:rPr>
        <w:t>, going door to door to invite families to the trainings</w:t>
      </w:r>
      <w:r w:rsidR="0001098C">
        <w:rPr>
          <w:sz w:val="24"/>
          <w:szCs w:val="32"/>
        </w:rPr>
        <w:t xml:space="preserve">. </w:t>
      </w:r>
      <w:r w:rsidR="00FC55B5">
        <w:rPr>
          <w:sz w:val="24"/>
          <w:szCs w:val="32"/>
        </w:rPr>
        <w:t>During the debrief, s</w:t>
      </w:r>
      <w:r w:rsidR="0001098C">
        <w:rPr>
          <w:sz w:val="24"/>
          <w:szCs w:val="32"/>
        </w:rPr>
        <w:t>taff talked about how this helped them establish a relationship with families. One</w:t>
      </w:r>
      <w:r>
        <w:rPr>
          <w:sz w:val="24"/>
          <w:szCs w:val="32"/>
        </w:rPr>
        <w:t xml:space="preserve"> person </w:t>
      </w:r>
      <w:r w:rsidR="0001098C">
        <w:rPr>
          <w:sz w:val="24"/>
          <w:szCs w:val="32"/>
        </w:rPr>
        <w:t>shared</w:t>
      </w:r>
      <w:r>
        <w:rPr>
          <w:sz w:val="24"/>
          <w:szCs w:val="32"/>
        </w:rPr>
        <w:t xml:space="preserve"> that</w:t>
      </w:r>
      <w:r w:rsidR="00FC55B5">
        <w:rPr>
          <w:sz w:val="24"/>
          <w:szCs w:val="32"/>
        </w:rPr>
        <w:t>,</w:t>
      </w:r>
      <w:r>
        <w:rPr>
          <w:sz w:val="24"/>
          <w:szCs w:val="32"/>
        </w:rPr>
        <w:t xml:space="preserve"> in addition to the face-to-face contact</w:t>
      </w:r>
      <w:r w:rsidR="0001098C">
        <w:rPr>
          <w:sz w:val="24"/>
          <w:szCs w:val="32"/>
        </w:rPr>
        <w:t xml:space="preserve"> being important</w:t>
      </w:r>
      <w:r>
        <w:rPr>
          <w:sz w:val="24"/>
          <w:szCs w:val="32"/>
        </w:rPr>
        <w:t xml:space="preserve">, working in pairs </w:t>
      </w:r>
      <w:r w:rsidR="0001098C">
        <w:rPr>
          <w:sz w:val="24"/>
          <w:szCs w:val="32"/>
        </w:rPr>
        <w:t xml:space="preserve">also </w:t>
      </w:r>
      <w:r>
        <w:rPr>
          <w:sz w:val="24"/>
          <w:szCs w:val="32"/>
        </w:rPr>
        <w:t xml:space="preserve">increased the likelihood that one of the staff would already have a relationship with the </w:t>
      </w:r>
      <w:r w:rsidR="0001098C">
        <w:rPr>
          <w:sz w:val="24"/>
          <w:szCs w:val="32"/>
        </w:rPr>
        <w:t xml:space="preserve">family, making it more likely that they would be open to attend the training. </w:t>
      </w:r>
    </w:p>
    <w:p w14:paraId="5D394FD4" w14:textId="77777777" w:rsidR="0001098C" w:rsidRDefault="0001098C" w:rsidP="007F055F">
      <w:pPr>
        <w:rPr>
          <w:sz w:val="24"/>
          <w:szCs w:val="32"/>
        </w:rPr>
      </w:pPr>
    </w:p>
    <w:p w14:paraId="0C0691C9" w14:textId="1994145B" w:rsidR="0001098C" w:rsidRDefault="0001098C" w:rsidP="007F055F">
      <w:pPr>
        <w:rPr>
          <w:sz w:val="24"/>
          <w:szCs w:val="32"/>
        </w:rPr>
      </w:pPr>
      <w:r>
        <w:rPr>
          <w:sz w:val="24"/>
          <w:szCs w:val="32"/>
        </w:rPr>
        <w:t xml:space="preserve">Another aspect of family engagement </w:t>
      </w:r>
      <w:r w:rsidR="00FC55B5">
        <w:rPr>
          <w:sz w:val="24"/>
          <w:szCs w:val="32"/>
        </w:rPr>
        <w:t xml:space="preserve">that contributed to the effectiveness of the training </w:t>
      </w:r>
      <w:r>
        <w:rPr>
          <w:sz w:val="24"/>
          <w:szCs w:val="32"/>
        </w:rPr>
        <w:t xml:space="preserve">was </w:t>
      </w:r>
    </w:p>
    <w:p w14:paraId="698EE9CE" w14:textId="60DD94FD" w:rsidR="0048726B" w:rsidRDefault="0048726B" w:rsidP="007F055F">
      <w:pPr>
        <w:rPr>
          <w:sz w:val="24"/>
          <w:szCs w:val="32"/>
        </w:rPr>
      </w:pPr>
      <w:r>
        <w:rPr>
          <w:sz w:val="24"/>
          <w:szCs w:val="32"/>
        </w:rPr>
        <w:t>having providers/trainers who were the same ethnicity as the families</w:t>
      </w:r>
      <w:r w:rsidR="00FC55B5">
        <w:rPr>
          <w:sz w:val="24"/>
          <w:szCs w:val="32"/>
        </w:rPr>
        <w:t>;</w:t>
      </w:r>
      <w:r>
        <w:rPr>
          <w:sz w:val="24"/>
          <w:szCs w:val="32"/>
        </w:rPr>
        <w:t xml:space="preserve"> who understood “</w:t>
      </w:r>
      <w:r w:rsidRPr="0048726B">
        <w:rPr>
          <w:i/>
          <w:sz w:val="24"/>
          <w:szCs w:val="32"/>
        </w:rPr>
        <w:t>the layers of the culture</w:t>
      </w:r>
      <w:r>
        <w:rPr>
          <w:sz w:val="24"/>
          <w:szCs w:val="32"/>
        </w:rPr>
        <w:t xml:space="preserve">.” </w:t>
      </w:r>
      <w:r w:rsidR="0001098C">
        <w:rPr>
          <w:sz w:val="24"/>
          <w:szCs w:val="32"/>
        </w:rPr>
        <w:t>Several individuals spoke about the importance of showing respect for families and how they communicate with you. One person shared, “</w:t>
      </w:r>
      <w:r w:rsidR="0001098C" w:rsidRPr="0001098C">
        <w:rPr>
          <w:i/>
          <w:sz w:val="24"/>
          <w:szCs w:val="32"/>
        </w:rPr>
        <w:t>It helped that we talked with them not down to them</w:t>
      </w:r>
      <w:r w:rsidR="0001098C">
        <w:rPr>
          <w:sz w:val="24"/>
          <w:szCs w:val="32"/>
        </w:rPr>
        <w:t>.”</w:t>
      </w:r>
      <w:r w:rsidR="00FC55B5">
        <w:rPr>
          <w:sz w:val="24"/>
          <w:szCs w:val="32"/>
        </w:rPr>
        <w:t xml:space="preserve"> MRC staff also felt that their sharing of her own “real life” experiences trying the Positive Parenting strategies with their own children helped with family engagement. </w:t>
      </w:r>
    </w:p>
    <w:p w14:paraId="45FDE984" w14:textId="77777777" w:rsidR="00FC55B5" w:rsidRDefault="00FC55B5" w:rsidP="007F055F">
      <w:pPr>
        <w:rPr>
          <w:sz w:val="24"/>
          <w:szCs w:val="32"/>
        </w:rPr>
      </w:pPr>
    </w:p>
    <w:p w14:paraId="38F45554" w14:textId="7C95B2DA" w:rsidR="00FC55B5" w:rsidRDefault="00FC55B5" w:rsidP="007F055F">
      <w:pPr>
        <w:rPr>
          <w:sz w:val="24"/>
          <w:szCs w:val="32"/>
        </w:rPr>
      </w:pPr>
      <w:r>
        <w:rPr>
          <w:sz w:val="24"/>
          <w:szCs w:val="32"/>
        </w:rPr>
        <w:t xml:space="preserve">The importance of increasing language access was also noted as an area of strength by everyone involved. MRC staff’s flexibility in being able to offer the training in three languages (i.e., English, Chuukese, and Pohnpeian) was a plus. </w:t>
      </w:r>
      <w:r w:rsidR="00FB3CF2">
        <w:rPr>
          <w:sz w:val="24"/>
          <w:szCs w:val="32"/>
        </w:rPr>
        <w:t>Staff also noted that the translation added time to the training and at times was distracting.</w:t>
      </w:r>
    </w:p>
    <w:p w14:paraId="49E35F39" w14:textId="77777777" w:rsidR="00FB3CF2" w:rsidRDefault="00FB3CF2" w:rsidP="007F055F">
      <w:pPr>
        <w:rPr>
          <w:sz w:val="24"/>
          <w:szCs w:val="32"/>
        </w:rPr>
      </w:pPr>
    </w:p>
    <w:p w14:paraId="6FAB0C2C" w14:textId="3F9F8FE9" w:rsidR="003B02F9" w:rsidRDefault="00FB3CF2" w:rsidP="007F055F">
      <w:pPr>
        <w:rPr>
          <w:sz w:val="24"/>
          <w:szCs w:val="32"/>
        </w:rPr>
      </w:pPr>
      <w:r>
        <w:rPr>
          <w:sz w:val="24"/>
          <w:szCs w:val="32"/>
        </w:rPr>
        <w:t xml:space="preserve">During the discussion about challenges, staff primarily discussed logistical issues related to the venue. The training was conducted outside and only two canopies were available and a limited number of chairs. </w:t>
      </w:r>
      <w:r w:rsidR="00545F07">
        <w:rPr>
          <w:sz w:val="24"/>
          <w:szCs w:val="32"/>
        </w:rPr>
        <w:t>Drinking w</w:t>
      </w:r>
      <w:r>
        <w:rPr>
          <w:sz w:val="24"/>
          <w:szCs w:val="32"/>
        </w:rPr>
        <w:t xml:space="preserve">ater was not available and the presence of children was distracting at times.  </w:t>
      </w:r>
      <w:r w:rsidR="009B6713">
        <w:rPr>
          <w:sz w:val="24"/>
          <w:szCs w:val="32"/>
        </w:rPr>
        <w:t>Additional challenges noted, included that limited amount of lead time to plan the trainings.</w:t>
      </w:r>
      <w:r w:rsidR="00E82922">
        <w:rPr>
          <w:sz w:val="24"/>
          <w:szCs w:val="32"/>
        </w:rPr>
        <w:t xml:space="preserve"> </w:t>
      </w:r>
      <w:r w:rsidR="009B6713">
        <w:rPr>
          <w:sz w:val="24"/>
          <w:szCs w:val="32"/>
        </w:rPr>
        <w:t>Despite these challenges, Guam LAUNCH’s partnership with community based organizations is likely to be an effective strategy to extend parent training and f</w:t>
      </w:r>
      <w:r w:rsidR="009C2244">
        <w:rPr>
          <w:sz w:val="24"/>
          <w:szCs w:val="32"/>
        </w:rPr>
        <w:t>amily strengthenin</w:t>
      </w:r>
      <w:r w:rsidR="003B02F9">
        <w:rPr>
          <w:sz w:val="24"/>
          <w:szCs w:val="32"/>
        </w:rPr>
        <w:t>g activities during Year Three.</w:t>
      </w:r>
    </w:p>
    <w:p w14:paraId="6ABAF20C" w14:textId="77777777" w:rsidR="00AF01D1" w:rsidRDefault="00AF01D1" w:rsidP="007F055F">
      <w:pPr>
        <w:rPr>
          <w:sz w:val="24"/>
          <w:szCs w:val="32"/>
        </w:rPr>
      </w:pPr>
    </w:p>
    <w:p w14:paraId="3FA4D336" w14:textId="77777777" w:rsidR="00AF01D1" w:rsidRDefault="00AF01D1" w:rsidP="007F055F">
      <w:pPr>
        <w:rPr>
          <w:b/>
          <w:sz w:val="28"/>
          <w:szCs w:val="32"/>
        </w:rPr>
      </w:pPr>
      <w:r>
        <w:rPr>
          <w:b/>
          <w:sz w:val="28"/>
          <w:szCs w:val="32"/>
        </w:rPr>
        <w:br w:type="page"/>
      </w:r>
    </w:p>
    <w:p w14:paraId="203E8116" w14:textId="21C9B64E" w:rsidR="00AF01D1" w:rsidRPr="00A01130" w:rsidRDefault="00AF01D1" w:rsidP="007F055F">
      <w:pPr>
        <w:rPr>
          <w:i/>
          <w:sz w:val="24"/>
          <w:szCs w:val="32"/>
          <w:u w:val="single"/>
        </w:rPr>
      </w:pPr>
      <w:r w:rsidRPr="006A76D3">
        <w:rPr>
          <w:i/>
          <w:sz w:val="28"/>
          <w:szCs w:val="32"/>
          <w:u w:val="single"/>
        </w:rPr>
        <w:lastRenderedPageBreak/>
        <w:t>Service Delivery Outcome Evaluation</w:t>
      </w:r>
      <w:r w:rsidR="00A01130">
        <w:rPr>
          <w:i/>
          <w:sz w:val="24"/>
          <w:szCs w:val="32"/>
          <w:u w:val="single"/>
        </w:rPr>
        <w:t xml:space="preserve"> </w:t>
      </w:r>
    </w:p>
    <w:p w14:paraId="1C7FA08C" w14:textId="77777777" w:rsidR="00A01130" w:rsidRPr="00042327" w:rsidRDefault="00A01130" w:rsidP="00A01130">
      <w:pPr>
        <w:rPr>
          <w:sz w:val="16"/>
          <w:szCs w:val="16"/>
        </w:rPr>
      </w:pPr>
    </w:p>
    <w:p w14:paraId="673ECA49" w14:textId="77777777" w:rsidR="00A01130" w:rsidRPr="00A01130" w:rsidRDefault="00A01130" w:rsidP="00A01130">
      <w:pPr>
        <w:rPr>
          <w:b/>
          <w:i/>
          <w:sz w:val="24"/>
          <w:szCs w:val="32"/>
        </w:rPr>
      </w:pPr>
      <w:r w:rsidRPr="00A01130">
        <w:rPr>
          <w:b/>
          <w:i/>
          <w:sz w:val="24"/>
          <w:szCs w:val="32"/>
        </w:rPr>
        <w:t>Enhanced Home Visitation</w:t>
      </w:r>
    </w:p>
    <w:p w14:paraId="0698519D" w14:textId="77777777" w:rsidR="00A01130" w:rsidRPr="00042327" w:rsidRDefault="00A01130" w:rsidP="007F055F">
      <w:pPr>
        <w:rPr>
          <w:i/>
          <w:sz w:val="16"/>
          <w:szCs w:val="16"/>
        </w:rPr>
      </w:pPr>
    </w:p>
    <w:p w14:paraId="115F0373" w14:textId="461D6ED1" w:rsidR="00AF01D1" w:rsidRPr="00E3401E" w:rsidRDefault="00E82922" w:rsidP="007F055F">
      <w:pPr>
        <w:pBdr>
          <w:top w:val="single" w:sz="4" w:space="1" w:color="auto"/>
          <w:left w:val="single" w:sz="4" w:space="4" w:color="auto"/>
          <w:bottom w:val="single" w:sz="4" w:space="1" w:color="auto"/>
          <w:right w:val="single" w:sz="4" w:space="4" w:color="auto"/>
        </w:pBdr>
        <w:rPr>
          <w:b/>
          <w:sz w:val="24"/>
          <w:szCs w:val="32"/>
        </w:rPr>
      </w:pPr>
      <w:r>
        <w:rPr>
          <w:b/>
          <w:sz w:val="24"/>
          <w:szCs w:val="32"/>
        </w:rPr>
        <w:t>Outcome Evaluation Question:</w:t>
      </w:r>
    </w:p>
    <w:p w14:paraId="48121177" w14:textId="54ECFAB2" w:rsidR="00D526F4" w:rsidRDefault="00D526F4" w:rsidP="007F055F">
      <w:pPr>
        <w:pStyle w:val="ListParagraph"/>
        <w:numPr>
          <w:ilvl w:val="0"/>
          <w:numId w:val="45"/>
        </w:numPr>
        <w:pBdr>
          <w:top w:val="single" w:sz="4" w:space="1" w:color="auto"/>
          <w:left w:val="single" w:sz="4" w:space="4" w:color="auto"/>
          <w:bottom w:val="single" w:sz="4" w:space="1" w:color="auto"/>
          <w:right w:val="single" w:sz="4" w:space="4" w:color="auto"/>
        </w:pBdr>
        <w:rPr>
          <w:sz w:val="24"/>
          <w:szCs w:val="32"/>
        </w:rPr>
      </w:pPr>
      <w:r>
        <w:rPr>
          <w:sz w:val="24"/>
          <w:szCs w:val="32"/>
        </w:rPr>
        <w:t>To what extent do children whose families receive</w:t>
      </w:r>
      <w:r w:rsidR="000157CF">
        <w:rPr>
          <w:sz w:val="24"/>
          <w:szCs w:val="32"/>
        </w:rPr>
        <w:t xml:space="preserve"> home visitation show improveme</w:t>
      </w:r>
      <w:r>
        <w:rPr>
          <w:sz w:val="24"/>
          <w:szCs w:val="32"/>
        </w:rPr>
        <w:t>n</w:t>
      </w:r>
      <w:r w:rsidR="000157CF">
        <w:rPr>
          <w:sz w:val="24"/>
          <w:szCs w:val="32"/>
        </w:rPr>
        <w:t>t</w:t>
      </w:r>
      <w:r>
        <w:rPr>
          <w:sz w:val="24"/>
          <w:szCs w:val="32"/>
        </w:rPr>
        <w:t>s in their developmental milestones and social emotional competence?</w:t>
      </w:r>
    </w:p>
    <w:p w14:paraId="28A2BF79" w14:textId="77777777" w:rsidR="00A01130" w:rsidRPr="00042327" w:rsidRDefault="00A01130" w:rsidP="007F055F">
      <w:pPr>
        <w:rPr>
          <w:sz w:val="16"/>
          <w:szCs w:val="16"/>
        </w:rPr>
      </w:pPr>
    </w:p>
    <w:p w14:paraId="6C34D03E" w14:textId="6760B8FB" w:rsidR="00042327" w:rsidRDefault="00042327" w:rsidP="00042327">
      <w:pPr>
        <w:rPr>
          <w:rFonts w:cs="Times New Roman"/>
          <w:sz w:val="24"/>
        </w:rPr>
      </w:pPr>
      <w:r>
        <w:rPr>
          <w:sz w:val="24"/>
          <w:szCs w:val="32"/>
        </w:rPr>
        <w:t xml:space="preserve">To assess children’s social emotional skills and competencies over time, the age appropriate version of the Devereux Early Childhood Assessment (DECA) is completed through an interview with the caregiver at baseline and then every six months while the family is receiving home visitation services. The DECA </w:t>
      </w:r>
      <w:r>
        <w:rPr>
          <w:rFonts w:cs="Times New Roman"/>
          <w:sz w:val="24"/>
        </w:rPr>
        <w:t>is</w:t>
      </w:r>
      <w:r w:rsidRPr="00CC0ACB">
        <w:rPr>
          <w:rFonts w:cs="Times New Roman"/>
          <w:sz w:val="24"/>
        </w:rPr>
        <w:t xml:space="preserve"> grounded in research on resilience in young children and measure</w:t>
      </w:r>
      <w:r>
        <w:rPr>
          <w:rFonts w:cs="Times New Roman"/>
          <w:sz w:val="24"/>
        </w:rPr>
        <w:t>s</w:t>
      </w:r>
      <w:r w:rsidRPr="00CC0ACB">
        <w:rPr>
          <w:rFonts w:cs="Times New Roman"/>
          <w:sz w:val="24"/>
        </w:rPr>
        <w:t xml:space="preserve"> three protective factors related to </w:t>
      </w:r>
      <w:r>
        <w:rPr>
          <w:rFonts w:cs="Times New Roman"/>
          <w:sz w:val="24"/>
        </w:rPr>
        <w:t>social emotional competency</w:t>
      </w:r>
      <w:r w:rsidRPr="00CC0ACB">
        <w:rPr>
          <w:rFonts w:cs="Times New Roman"/>
          <w:sz w:val="24"/>
        </w:rPr>
        <w:t>: I</w:t>
      </w:r>
      <w:r>
        <w:rPr>
          <w:rFonts w:cs="Times New Roman"/>
          <w:sz w:val="24"/>
        </w:rPr>
        <w:t xml:space="preserve">nitiative, Self-Regulation, and </w:t>
      </w:r>
      <w:r w:rsidRPr="00CC0ACB">
        <w:rPr>
          <w:rFonts w:cs="Times New Roman"/>
          <w:sz w:val="24"/>
        </w:rPr>
        <w:t>Attachment/Relationships</w:t>
      </w:r>
      <w:r>
        <w:rPr>
          <w:rFonts w:cs="Times New Roman"/>
          <w:sz w:val="24"/>
        </w:rPr>
        <w:t>. The assessment</w:t>
      </w:r>
      <w:r w:rsidRPr="00CC0ACB">
        <w:rPr>
          <w:rFonts w:cs="Times New Roman"/>
          <w:sz w:val="24"/>
        </w:rPr>
        <w:t xml:space="preserve"> yield</w:t>
      </w:r>
      <w:r>
        <w:rPr>
          <w:rFonts w:cs="Times New Roman"/>
          <w:sz w:val="24"/>
        </w:rPr>
        <w:t>s</w:t>
      </w:r>
      <w:r w:rsidRPr="00CC0ACB">
        <w:rPr>
          <w:rFonts w:cs="Times New Roman"/>
          <w:sz w:val="24"/>
        </w:rPr>
        <w:t xml:space="preserve"> a Total Protective Factors (TPF) score</w:t>
      </w:r>
      <w:r>
        <w:rPr>
          <w:rFonts w:cs="Times New Roman"/>
          <w:sz w:val="24"/>
        </w:rPr>
        <w:t>,</w:t>
      </w:r>
      <w:r w:rsidRPr="00CC0ACB">
        <w:rPr>
          <w:rFonts w:cs="Times New Roman"/>
          <w:sz w:val="24"/>
        </w:rPr>
        <w:t xml:space="preserve"> as well as scores for each of the three protective factors.</w:t>
      </w:r>
      <w:r>
        <w:rPr>
          <w:rFonts w:cs="Times New Roman"/>
          <w:sz w:val="24"/>
        </w:rPr>
        <w:t xml:space="preserve"> </w:t>
      </w:r>
      <w:r w:rsidRPr="00CC0ACB">
        <w:rPr>
          <w:rFonts w:cs="Times New Roman"/>
          <w:sz w:val="24"/>
        </w:rPr>
        <w:t xml:space="preserve"> </w:t>
      </w:r>
      <w:r>
        <w:rPr>
          <w:rFonts w:cs="Times New Roman"/>
          <w:sz w:val="24"/>
        </w:rPr>
        <w:t>Additionally, for older children, a Behavioral Concerns score is also provided.  DECA T-scores of 60 and above are identified as Strengths; scores between 41 – 59 are Typical; and scores below 40 are Needs. Differences in children’s baseline and 6 month follow-up T-scores were calculated and evaluated for the magnitude of difference based on Cohen’s d-ratio guidelines. For the two children in the enhanced home visitation pilot, DECA scores at baseline and 6 months follo</w:t>
      </w:r>
      <w:r w:rsidR="00E82922">
        <w:rPr>
          <w:rFonts w:cs="Times New Roman"/>
          <w:sz w:val="24"/>
        </w:rPr>
        <w:t>w up are provided in Table 1</w:t>
      </w:r>
      <w:r w:rsidR="00675C5D">
        <w:rPr>
          <w:rFonts w:cs="Times New Roman"/>
          <w:sz w:val="24"/>
        </w:rPr>
        <w:t>8</w:t>
      </w:r>
      <w:r w:rsidR="00E82922">
        <w:rPr>
          <w:rFonts w:cs="Times New Roman"/>
          <w:sz w:val="24"/>
        </w:rPr>
        <w:t>. Both c</w:t>
      </w:r>
      <w:r>
        <w:rPr>
          <w:rFonts w:cs="Times New Roman"/>
          <w:sz w:val="24"/>
        </w:rPr>
        <w:t>hildren showed significant improvement in Initiative, Attachment/Relationship and their Total Protective Factor scores. However, neither child showed improvement in the area of Self-Regulation. At baseline</w:t>
      </w:r>
      <w:r w:rsidR="00545F07">
        <w:rPr>
          <w:rFonts w:cs="Times New Roman"/>
          <w:sz w:val="24"/>
        </w:rPr>
        <w:t>,</w:t>
      </w:r>
      <w:r>
        <w:rPr>
          <w:rFonts w:cs="Times New Roman"/>
          <w:sz w:val="24"/>
        </w:rPr>
        <w:t xml:space="preserve"> the area of Behavior Concerns was noted as a Need for the older child and although after 6 months his scores fall within the Typical range this is not considered a significant change based on Cohen’s guidelines.</w:t>
      </w:r>
    </w:p>
    <w:p w14:paraId="23B82770" w14:textId="77777777" w:rsidR="00A37793" w:rsidRDefault="00A37793" w:rsidP="007F055F">
      <w:pPr>
        <w:rPr>
          <w:rFonts w:cs="Times New Roman"/>
          <w:sz w:val="24"/>
        </w:rPr>
      </w:pPr>
    </w:p>
    <w:tbl>
      <w:tblPr>
        <w:tblStyle w:val="TableGrid"/>
        <w:tblW w:w="9648" w:type="dxa"/>
        <w:tblLook w:val="04A0" w:firstRow="1" w:lastRow="0" w:firstColumn="1" w:lastColumn="0" w:noHBand="0" w:noVBand="1"/>
      </w:tblPr>
      <w:tblGrid>
        <w:gridCol w:w="2178"/>
        <w:gridCol w:w="1440"/>
        <w:gridCol w:w="1530"/>
        <w:gridCol w:w="1440"/>
        <w:gridCol w:w="1530"/>
        <w:gridCol w:w="1530"/>
      </w:tblGrid>
      <w:tr w:rsidR="00042327" w:rsidRPr="00FE1A54" w14:paraId="54CC5DC9" w14:textId="77777777" w:rsidTr="00932547">
        <w:tc>
          <w:tcPr>
            <w:tcW w:w="9648" w:type="dxa"/>
            <w:gridSpan w:val="6"/>
            <w:shd w:val="clear" w:color="auto" w:fill="BDD6EE" w:themeFill="accent1" w:themeFillTint="66"/>
          </w:tcPr>
          <w:p w14:paraId="33B8D4E6" w14:textId="43322DCE" w:rsidR="00042327" w:rsidRPr="00FE1A54" w:rsidRDefault="00932547" w:rsidP="00675C5D">
            <w:pPr>
              <w:jc w:val="center"/>
              <w:rPr>
                <w:rFonts w:cs="Times New Roman"/>
                <w:b/>
              </w:rPr>
            </w:pPr>
            <w:r>
              <w:rPr>
                <w:rFonts w:cs="Times New Roman"/>
                <w:b/>
              </w:rPr>
              <w:t>Table 1</w:t>
            </w:r>
            <w:r w:rsidR="00675C5D">
              <w:rPr>
                <w:rFonts w:cs="Times New Roman"/>
                <w:b/>
              </w:rPr>
              <w:t>8</w:t>
            </w:r>
            <w:r>
              <w:rPr>
                <w:rFonts w:cs="Times New Roman"/>
                <w:b/>
              </w:rPr>
              <w:t>:</w:t>
            </w:r>
            <w:r w:rsidR="00042327" w:rsidRPr="00FE1A54">
              <w:rPr>
                <w:rFonts w:cs="Times New Roman"/>
                <w:b/>
              </w:rPr>
              <w:t xml:space="preserve"> Baseline/6 Month </w:t>
            </w:r>
            <w:r w:rsidR="00042327">
              <w:rPr>
                <w:rFonts w:cs="Times New Roman"/>
                <w:b/>
              </w:rPr>
              <w:t xml:space="preserve">Follow Up </w:t>
            </w:r>
            <w:r w:rsidR="00042327" w:rsidRPr="00FE1A54">
              <w:rPr>
                <w:rFonts w:cs="Times New Roman"/>
                <w:b/>
              </w:rPr>
              <w:t>DECA Rating Comparison</w:t>
            </w:r>
            <w:r w:rsidR="00042327">
              <w:rPr>
                <w:rFonts w:cs="Times New Roman"/>
                <w:b/>
              </w:rPr>
              <w:t xml:space="preserve"> </w:t>
            </w:r>
          </w:p>
        </w:tc>
      </w:tr>
      <w:tr w:rsidR="00042327" w:rsidRPr="00FE1A54" w14:paraId="13690115" w14:textId="77777777" w:rsidTr="00932547">
        <w:tc>
          <w:tcPr>
            <w:tcW w:w="2178" w:type="dxa"/>
            <w:shd w:val="clear" w:color="auto" w:fill="BDD6EE" w:themeFill="accent1" w:themeFillTint="66"/>
          </w:tcPr>
          <w:p w14:paraId="3F36C6E1" w14:textId="77777777" w:rsidR="00042327" w:rsidRPr="00FE1A54" w:rsidRDefault="00042327" w:rsidP="008404CB">
            <w:pPr>
              <w:rPr>
                <w:rFonts w:cs="Times New Roman"/>
              </w:rPr>
            </w:pPr>
          </w:p>
        </w:tc>
        <w:tc>
          <w:tcPr>
            <w:tcW w:w="1440" w:type="dxa"/>
            <w:shd w:val="clear" w:color="auto" w:fill="BDD6EE" w:themeFill="accent1" w:themeFillTint="66"/>
          </w:tcPr>
          <w:p w14:paraId="33787DEE" w14:textId="77777777" w:rsidR="00042327" w:rsidRPr="00FE1A54" w:rsidRDefault="00042327" w:rsidP="008404CB">
            <w:pPr>
              <w:jc w:val="center"/>
              <w:rPr>
                <w:rFonts w:cs="Times New Roman"/>
                <w:b/>
              </w:rPr>
            </w:pPr>
            <w:r w:rsidRPr="00FE1A54">
              <w:rPr>
                <w:rFonts w:cs="Times New Roman"/>
                <w:b/>
              </w:rPr>
              <w:t>In</w:t>
            </w:r>
          </w:p>
        </w:tc>
        <w:tc>
          <w:tcPr>
            <w:tcW w:w="1530" w:type="dxa"/>
            <w:shd w:val="clear" w:color="auto" w:fill="BDD6EE" w:themeFill="accent1" w:themeFillTint="66"/>
          </w:tcPr>
          <w:p w14:paraId="3083E549" w14:textId="77777777" w:rsidR="00042327" w:rsidRPr="00FE1A54" w:rsidRDefault="00042327" w:rsidP="008404CB">
            <w:pPr>
              <w:jc w:val="center"/>
              <w:rPr>
                <w:rFonts w:cs="Times New Roman"/>
                <w:b/>
              </w:rPr>
            </w:pPr>
            <w:r w:rsidRPr="00FE1A54">
              <w:rPr>
                <w:rFonts w:cs="Times New Roman"/>
                <w:b/>
              </w:rPr>
              <w:t>SR</w:t>
            </w:r>
          </w:p>
        </w:tc>
        <w:tc>
          <w:tcPr>
            <w:tcW w:w="1440" w:type="dxa"/>
            <w:shd w:val="clear" w:color="auto" w:fill="BDD6EE" w:themeFill="accent1" w:themeFillTint="66"/>
          </w:tcPr>
          <w:p w14:paraId="4EFFE27B" w14:textId="77777777" w:rsidR="00042327" w:rsidRPr="00FE1A54" w:rsidRDefault="00042327" w:rsidP="008404CB">
            <w:pPr>
              <w:jc w:val="center"/>
              <w:rPr>
                <w:rFonts w:cs="Times New Roman"/>
                <w:b/>
              </w:rPr>
            </w:pPr>
            <w:r w:rsidRPr="00FE1A54">
              <w:rPr>
                <w:rFonts w:cs="Times New Roman"/>
                <w:b/>
              </w:rPr>
              <w:t>AR</w:t>
            </w:r>
          </w:p>
        </w:tc>
        <w:tc>
          <w:tcPr>
            <w:tcW w:w="1530" w:type="dxa"/>
            <w:shd w:val="clear" w:color="auto" w:fill="BDD6EE" w:themeFill="accent1" w:themeFillTint="66"/>
          </w:tcPr>
          <w:p w14:paraId="49A07508" w14:textId="77777777" w:rsidR="00042327" w:rsidRPr="00FE1A54" w:rsidRDefault="00042327" w:rsidP="008404CB">
            <w:pPr>
              <w:jc w:val="center"/>
              <w:rPr>
                <w:rFonts w:cs="Times New Roman"/>
                <w:b/>
              </w:rPr>
            </w:pPr>
            <w:r w:rsidRPr="00FE1A54">
              <w:rPr>
                <w:rFonts w:cs="Times New Roman"/>
                <w:b/>
              </w:rPr>
              <w:t>TPF</w:t>
            </w:r>
          </w:p>
        </w:tc>
        <w:tc>
          <w:tcPr>
            <w:tcW w:w="1530" w:type="dxa"/>
            <w:shd w:val="clear" w:color="auto" w:fill="BDD6EE" w:themeFill="accent1" w:themeFillTint="66"/>
          </w:tcPr>
          <w:p w14:paraId="2BB68069" w14:textId="77777777" w:rsidR="00042327" w:rsidRPr="00FE1A54" w:rsidRDefault="00042327" w:rsidP="008404CB">
            <w:pPr>
              <w:jc w:val="center"/>
              <w:rPr>
                <w:rFonts w:cs="Times New Roman"/>
                <w:b/>
              </w:rPr>
            </w:pPr>
            <w:r w:rsidRPr="00FE1A54">
              <w:rPr>
                <w:rFonts w:cs="Times New Roman"/>
                <w:b/>
              </w:rPr>
              <w:t>BC</w:t>
            </w:r>
          </w:p>
        </w:tc>
      </w:tr>
      <w:tr w:rsidR="00042327" w:rsidRPr="00FE1A54" w14:paraId="4CD8743D" w14:textId="77777777" w:rsidTr="008404CB">
        <w:trPr>
          <w:trHeight w:val="251"/>
        </w:trPr>
        <w:tc>
          <w:tcPr>
            <w:tcW w:w="9648" w:type="dxa"/>
            <w:gridSpan w:val="6"/>
            <w:shd w:val="clear" w:color="auto" w:fill="FFF2CC" w:themeFill="accent4" w:themeFillTint="33"/>
          </w:tcPr>
          <w:p w14:paraId="3E5B3A4D" w14:textId="77777777" w:rsidR="00042327" w:rsidRPr="00FE1A54" w:rsidRDefault="00042327" w:rsidP="008404CB">
            <w:pPr>
              <w:rPr>
                <w:rFonts w:cs="Times New Roman"/>
                <w:b/>
              </w:rPr>
            </w:pPr>
            <w:r w:rsidRPr="00FE1A54">
              <w:rPr>
                <w:rFonts w:cs="Times New Roman"/>
                <w:b/>
              </w:rPr>
              <w:t>Child #1</w:t>
            </w:r>
          </w:p>
        </w:tc>
      </w:tr>
      <w:tr w:rsidR="00042327" w:rsidRPr="00FE1A54" w14:paraId="0EB01A59" w14:textId="77777777" w:rsidTr="008404CB">
        <w:tc>
          <w:tcPr>
            <w:tcW w:w="2178" w:type="dxa"/>
            <w:shd w:val="clear" w:color="auto" w:fill="FFF2CC" w:themeFill="accent4" w:themeFillTint="33"/>
          </w:tcPr>
          <w:p w14:paraId="26F020F4" w14:textId="77777777" w:rsidR="00042327" w:rsidRDefault="00042327" w:rsidP="008404CB">
            <w:pPr>
              <w:rPr>
                <w:rFonts w:cs="Times New Roman"/>
                <w:b/>
              </w:rPr>
            </w:pPr>
            <w:r w:rsidRPr="00FE1A54">
              <w:rPr>
                <w:rFonts w:cs="Times New Roman"/>
                <w:b/>
              </w:rPr>
              <w:t>Pre-test T-Score</w:t>
            </w:r>
          </w:p>
          <w:p w14:paraId="652CED7B" w14:textId="77777777" w:rsidR="00042327" w:rsidRPr="00FE1A54" w:rsidRDefault="00042327" w:rsidP="008404CB">
            <w:pPr>
              <w:rPr>
                <w:rFonts w:cs="Times New Roman"/>
                <w:b/>
              </w:rPr>
            </w:pPr>
            <w:r w:rsidRPr="00FE1A54">
              <w:rPr>
                <w:rFonts w:cs="Times New Roman"/>
                <w:b/>
              </w:rPr>
              <w:t>Descriptor</w:t>
            </w:r>
          </w:p>
        </w:tc>
        <w:tc>
          <w:tcPr>
            <w:tcW w:w="1440" w:type="dxa"/>
            <w:shd w:val="clear" w:color="auto" w:fill="FFF2CC" w:themeFill="accent4" w:themeFillTint="33"/>
          </w:tcPr>
          <w:p w14:paraId="079F7469" w14:textId="77777777" w:rsidR="00042327" w:rsidRDefault="00042327" w:rsidP="008404CB">
            <w:pPr>
              <w:jc w:val="center"/>
              <w:rPr>
                <w:rFonts w:cs="Times New Roman"/>
              </w:rPr>
            </w:pPr>
            <w:r>
              <w:rPr>
                <w:rFonts w:cs="Times New Roman"/>
              </w:rPr>
              <w:t>59</w:t>
            </w:r>
          </w:p>
          <w:p w14:paraId="0B4182C4" w14:textId="77777777" w:rsidR="00042327" w:rsidRPr="00FE1A54" w:rsidRDefault="00042327" w:rsidP="008404CB">
            <w:pPr>
              <w:jc w:val="center"/>
              <w:rPr>
                <w:rFonts w:cs="Times New Roman"/>
              </w:rPr>
            </w:pPr>
            <w:r>
              <w:rPr>
                <w:rFonts w:cs="Times New Roman"/>
              </w:rPr>
              <w:t>Typical</w:t>
            </w:r>
          </w:p>
        </w:tc>
        <w:tc>
          <w:tcPr>
            <w:tcW w:w="1530" w:type="dxa"/>
            <w:shd w:val="clear" w:color="auto" w:fill="FFF2CC" w:themeFill="accent4" w:themeFillTint="33"/>
          </w:tcPr>
          <w:p w14:paraId="6B424988" w14:textId="77777777" w:rsidR="00042327" w:rsidRDefault="00042327" w:rsidP="008404CB">
            <w:pPr>
              <w:jc w:val="center"/>
              <w:rPr>
                <w:rFonts w:cs="Times New Roman"/>
              </w:rPr>
            </w:pPr>
            <w:r>
              <w:rPr>
                <w:rFonts w:cs="Times New Roman"/>
              </w:rPr>
              <w:t>55</w:t>
            </w:r>
          </w:p>
          <w:p w14:paraId="690BC650" w14:textId="77777777" w:rsidR="00042327" w:rsidRPr="00FE1A54" w:rsidRDefault="00042327" w:rsidP="008404CB">
            <w:pPr>
              <w:jc w:val="center"/>
              <w:rPr>
                <w:rFonts w:cs="Times New Roman"/>
              </w:rPr>
            </w:pPr>
            <w:r>
              <w:rPr>
                <w:rFonts w:cs="Times New Roman"/>
              </w:rPr>
              <w:t>Typical</w:t>
            </w:r>
          </w:p>
        </w:tc>
        <w:tc>
          <w:tcPr>
            <w:tcW w:w="1440" w:type="dxa"/>
            <w:shd w:val="clear" w:color="auto" w:fill="FFF2CC" w:themeFill="accent4" w:themeFillTint="33"/>
          </w:tcPr>
          <w:p w14:paraId="03C3D816" w14:textId="77777777" w:rsidR="00042327" w:rsidRDefault="00042327" w:rsidP="008404CB">
            <w:pPr>
              <w:jc w:val="center"/>
              <w:rPr>
                <w:rFonts w:cs="Times New Roman"/>
              </w:rPr>
            </w:pPr>
            <w:r>
              <w:rPr>
                <w:rFonts w:cs="Times New Roman"/>
              </w:rPr>
              <w:t>59</w:t>
            </w:r>
          </w:p>
          <w:p w14:paraId="0B45827C" w14:textId="77777777" w:rsidR="00042327" w:rsidRPr="00FE1A54" w:rsidRDefault="00042327" w:rsidP="008404CB">
            <w:pPr>
              <w:jc w:val="center"/>
              <w:rPr>
                <w:rFonts w:cs="Times New Roman"/>
              </w:rPr>
            </w:pPr>
            <w:r>
              <w:rPr>
                <w:rFonts w:cs="Times New Roman"/>
              </w:rPr>
              <w:t>Typical</w:t>
            </w:r>
          </w:p>
        </w:tc>
        <w:tc>
          <w:tcPr>
            <w:tcW w:w="1530" w:type="dxa"/>
            <w:shd w:val="clear" w:color="auto" w:fill="FFF2CC" w:themeFill="accent4" w:themeFillTint="33"/>
          </w:tcPr>
          <w:p w14:paraId="04AB9542" w14:textId="77777777" w:rsidR="00042327" w:rsidRDefault="00042327" w:rsidP="008404CB">
            <w:pPr>
              <w:jc w:val="center"/>
              <w:rPr>
                <w:rFonts w:cs="Times New Roman"/>
              </w:rPr>
            </w:pPr>
            <w:r>
              <w:rPr>
                <w:rFonts w:cs="Times New Roman"/>
              </w:rPr>
              <w:t>59</w:t>
            </w:r>
          </w:p>
          <w:p w14:paraId="4589C005" w14:textId="77777777" w:rsidR="00042327" w:rsidRPr="00FE1A54" w:rsidRDefault="00042327" w:rsidP="008404CB">
            <w:pPr>
              <w:jc w:val="center"/>
              <w:rPr>
                <w:rFonts w:cs="Times New Roman"/>
              </w:rPr>
            </w:pPr>
            <w:r>
              <w:rPr>
                <w:rFonts w:cs="Times New Roman"/>
              </w:rPr>
              <w:t>Typical</w:t>
            </w:r>
          </w:p>
        </w:tc>
        <w:tc>
          <w:tcPr>
            <w:tcW w:w="1530" w:type="dxa"/>
            <w:shd w:val="clear" w:color="auto" w:fill="FFF2CC" w:themeFill="accent4" w:themeFillTint="33"/>
          </w:tcPr>
          <w:p w14:paraId="50985EC0" w14:textId="77777777" w:rsidR="00042327" w:rsidRDefault="00042327" w:rsidP="008404CB">
            <w:pPr>
              <w:jc w:val="center"/>
              <w:rPr>
                <w:rFonts w:cs="Times New Roman"/>
              </w:rPr>
            </w:pPr>
            <w:r>
              <w:rPr>
                <w:rFonts w:cs="Times New Roman"/>
              </w:rPr>
              <w:t>63</w:t>
            </w:r>
          </w:p>
          <w:p w14:paraId="0077CAEA" w14:textId="77777777" w:rsidR="00042327" w:rsidRPr="00FE1A54" w:rsidRDefault="00042327" w:rsidP="008404CB">
            <w:pPr>
              <w:jc w:val="center"/>
              <w:rPr>
                <w:rFonts w:cs="Times New Roman"/>
              </w:rPr>
            </w:pPr>
            <w:r>
              <w:rPr>
                <w:rFonts w:cs="Times New Roman"/>
              </w:rPr>
              <w:t>Need</w:t>
            </w:r>
          </w:p>
        </w:tc>
      </w:tr>
      <w:tr w:rsidR="00042327" w:rsidRPr="00FE1A54" w14:paraId="5EF81278" w14:textId="77777777" w:rsidTr="008404CB">
        <w:tc>
          <w:tcPr>
            <w:tcW w:w="2178" w:type="dxa"/>
            <w:shd w:val="clear" w:color="auto" w:fill="FFF2CC" w:themeFill="accent4" w:themeFillTint="33"/>
          </w:tcPr>
          <w:p w14:paraId="14EF89AC" w14:textId="77777777" w:rsidR="00042327" w:rsidRDefault="00042327" w:rsidP="008404CB">
            <w:pPr>
              <w:rPr>
                <w:rFonts w:cs="Times New Roman"/>
                <w:b/>
              </w:rPr>
            </w:pPr>
            <w:r>
              <w:rPr>
                <w:rFonts w:cs="Times New Roman"/>
                <w:b/>
              </w:rPr>
              <w:t>F</w:t>
            </w:r>
            <w:r w:rsidRPr="00FE1A54">
              <w:rPr>
                <w:rFonts w:cs="Times New Roman"/>
                <w:b/>
              </w:rPr>
              <w:t>ollow up T-Score</w:t>
            </w:r>
          </w:p>
          <w:p w14:paraId="44815973" w14:textId="77777777" w:rsidR="00042327" w:rsidRPr="00FE1A54" w:rsidRDefault="00042327" w:rsidP="008404CB">
            <w:pPr>
              <w:rPr>
                <w:rFonts w:cs="Times New Roman"/>
                <w:b/>
              </w:rPr>
            </w:pPr>
            <w:r w:rsidRPr="00FE1A54">
              <w:rPr>
                <w:rFonts w:cs="Times New Roman"/>
                <w:b/>
              </w:rPr>
              <w:t>Descriptor</w:t>
            </w:r>
          </w:p>
        </w:tc>
        <w:tc>
          <w:tcPr>
            <w:tcW w:w="1440" w:type="dxa"/>
            <w:shd w:val="clear" w:color="auto" w:fill="FFF2CC" w:themeFill="accent4" w:themeFillTint="33"/>
          </w:tcPr>
          <w:p w14:paraId="31515753" w14:textId="77777777" w:rsidR="00042327" w:rsidRDefault="00042327" w:rsidP="008404CB">
            <w:pPr>
              <w:jc w:val="center"/>
              <w:rPr>
                <w:rFonts w:cs="Times New Roman"/>
              </w:rPr>
            </w:pPr>
            <w:r>
              <w:rPr>
                <w:rFonts w:cs="Times New Roman"/>
              </w:rPr>
              <w:t>67</w:t>
            </w:r>
          </w:p>
          <w:p w14:paraId="188FD256" w14:textId="77777777" w:rsidR="00042327" w:rsidRPr="00FE1A54" w:rsidRDefault="00042327" w:rsidP="008404CB">
            <w:pPr>
              <w:jc w:val="center"/>
              <w:rPr>
                <w:rFonts w:cs="Times New Roman"/>
              </w:rPr>
            </w:pPr>
            <w:r>
              <w:rPr>
                <w:rFonts w:cs="Times New Roman"/>
              </w:rPr>
              <w:t>Strength</w:t>
            </w:r>
          </w:p>
        </w:tc>
        <w:tc>
          <w:tcPr>
            <w:tcW w:w="1530" w:type="dxa"/>
            <w:shd w:val="clear" w:color="auto" w:fill="FFF2CC" w:themeFill="accent4" w:themeFillTint="33"/>
          </w:tcPr>
          <w:p w14:paraId="6084F625" w14:textId="77777777" w:rsidR="00042327" w:rsidRDefault="00042327" w:rsidP="008404CB">
            <w:pPr>
              <w:jc w:val="center"/>
              <w:rPr>
                <w:rFonts w:cs="Times New Roman"/>
              </w:rPr>
            </w:pPr>
            <w:r>
              <w:rPr>
                <w:rFonts w:cs="Times New Roman"/>
              </w:rPr>
              <w:t>62</w:t>
            </w:r>
          </w:p>
          <w:p w14:paraId="67E3DF87" w14:textId="77777777" w:rsidR="00042327" w:rsidRPr="00FE1A54" w:rsidRDefault="00042327" w:rsidP="008404CB">
            <w:pPr>
              <w:jc w:val="center"/>
              <w:rPr>
                <w:rFonts w:cs="Times New Roman"/>
              </w:rPr>
            </w:pPr>
            <w:r>
              <w:rPr>
                <w:rFonts w:cs="Times New Roman"/>
              </w:rPr>
              <w:t>Strength</w:t>
            </w:r>
          </w:p>
        </w:tc>
        <w:tc>
          <w:tcPr>
            <w:tcW w:w="1440" w:type="dxa"/>
            <w:shd w:val="clear" w:color="auto" w:fill="FFF2CC" w:themeFill="accent4" w:themeFillTint="33"/>
          </w:tcPr>
          <w:p w14:paraId="2C032213" w14:textId="77777777" w:rsidR="00042327" w:rsidRDefault="00042327" w:rsidP="008404CB">
            <w:pPr>
              <w:jc w:val="center"/>
              <w:rPr>
                <w:rFonts w:cs="Times New Roman"/>
              </w:rPr>
            </w:pPr>
            <w:r>
              <w:rPr>
                <w:rFonts w:cs="Times New Roman"/>
              </w:rPr>
              <w:t>71</w:t>
            </w:r>
          </w:p>
          <w:p w14:paraId="0F3EF930" w14:textId="77777777" w:rsidR="00042327" w:rsidRPr="00FE1A54" w:rsidRDefault="00042327" w:rsidP="008404CB">
            <w:pPr>
              <w:jc w:val="center"/>
              <w:rPr>
                <w:rFonts w:cs="Times New Roman"/>
              </w:rPr>
            </w:pPr>
            <w:r>
              <w:rPr>
                <w:rFonts w:cs="Times New Roman"/>
              </w:rPr>
              <w:t>Strength</w:t>
            </w:r>
          </w:p>
        </w:tc>
        <w:tc>
          <w:tcPr>
            <w:tcW w:w="1530" w:type="dxa"/>
            <w:shd w:val="clear" w:color="auto" w:fill="FFF2CC" w:themeFill="accent4" w:themeFillTint="33"/>
          </w:tcPr>
          <w:p w14:paraId="7DEA6872" w14:textId="77777777" w:rsidR="00042327" w:rsidRDefault="00042327" w:rsidP="008404CB">
            <w:pPr>
              <w:jc w:val="center"/>
              <w:rPr>
                <w:rFonts w:cs="Times New Roman"/>
              </w:rPr>
            </w:pPr>
            <w:r>
              <w:rPr>
                <w:rFonts w:cs="Times New Roman"/>
              </w:rPr>
              <w:t>69</w:t>
            </w:r>
          </w:p>
          <w:p w14:paraId="24B5DE98" w14:textId="77777777" w:rsidR="00042327" w:rsidRPr="00FE1A54" w:rsidRDefault="00042327" w:rsidP="008404CB">
            <w:pPr>
              <w:jc w:val="center"/>
              <w:rPr>
                <w:rFonts w:cs="Times New Roman"/>
              </w:rPr>
            </w:pPr>
            <w:r>
              <w:rPr>
                <w:rFonts w:cs="Times New Roman"/>
              </w:rPr>
              <w:t>Strength</w:t>
            </w:r>
          </w:p>
        </w:tc>
        <w:tc>
          <w:tcPr>
            <w:tcW w:w="1530" w:type="dxa"/>
            <w:shd w:val="clear" w:color="auto" w:fill="FFF2CC" w:themeFill="accent4" w:themeFillTint="33"/>
          </w:tcPr>
          <w:p w14:paraId="70292663" w14:textId="77777777" w:rsidR="00042327" w:rsidRDefault="00042327" w:rsidP="008404CB">
            <w:pPr>
              <w:jc w:val="center"/>
              <w:rPr>
                <w:rFonts w:cs="Times New Roman"/>
              </w:rPr>
            </w:pPr>
            <w:r>
              <w:rPr>
                <w:rFonts w:cs="Times New Roman"/>
              </w:rPr>
              <w:t>57</w:t>
            </w:r>
          </w:p>
          <w:p w14:paraId="75B29481" w14:textId="77777777" w:rsidR="00042327" w:rsidRPr="00FE1A54" w:rsidRDefault="00042327" w:rsidP="008404CB">
            <w:pPr>
              <w:jc w:val="center"/>
              <w:rPr>
                <w:rFonts w:cs="Times New Roman"/>
              </w:rPr>
            </w:pPr>
            <w:r>
              <w:rPr>
                <w:rFonts w:cs="Times New Roman"/>
              </w:rPr>
              <w:t>Typical</w:t>
            </w:r>
          </w:p>
        </w:tc>
      </w:tr>
      <w:tr w:rsidR="00042327" w:rsidRPr="00FE1A54" w14:paraId="307C5855" w14:textId="77777777" w:rsidTr="008404CB">
        <w:tc>
          <w:tcPr>
            <w:tcW w:w="2178" w:type="dxa"/>
            <w:shd w:val="clear" w:color="auto" w:fill="FFF2CC" w:themeFill="accent4" w:themeFillTint="33"/>
          </w:tcPr>
          <w:p w14:paraId="6DE97E4D" w14:textId="77777777" w:rsidR="00042327" w:rsidRPr="00FE1A54" w:rsidRDefault="00042327" w:rsidP="008404CB">
            <w:pPr>
              <w:rPr>
                <w:rFonts w:cs="Times New Roman"/>
                <w:b/>
              </w:rPr>
            </w:pPr>
            <w:r w:rsidRPr="00FE1A54">
              <w:rPr>
                <w:rFonts w:cs="Times New Roman"/>
                <w:b/>
              </w:rPr>
              <w:t>T-Score Difference</w:t>
            </w:r>
          </w:p>
        </w:tc>
        <w:tc>
          <w:tcPr>
            <w:tcW w:w="1440" w:type="dxa"/>
            <w:shd w:val="clear" w:color="auto" w:fill="FFF2CC" w:themeFill="accent4" w:themeFillTint="33"/>
          </w:tcPr>
          <w:p w14:paraId="319F41B7" w14:textId="77777777" w:rsidR="00042327" w:rsidRPr="00FE1A54" w:rsidRDefault="00042327" w:rsidP="008404CB">
            <w:pPr>
              <w:jc w:val="center"/>
              <w:rPr>
                <w:rFonts w:cs="Times New Roman"/>
              </w:rPr>
            </w:pPr>
            <w:r>
              <w:rPr>
                <w:rFonts w:cs="Times New Roman"/>
              </w:rPr>
              <w:t>+8</w:t>
            </w:r>
          </w:p>
        </w:tc>
        <w:tc>
          <w:tcPr>
            <w:tcW w:w="1530" w:type="dxa"/>
            <w:shd w:val="clear" w:color="auto" w:fill="FFF2CC" w:themeFill="accent4" w:themeFillTint="33"/>
          </w:tcPr>
          <w:p w14:paraId="45A8D921" w14:textId="77777777" w:rsidR="00042327" w:rsidRPr="00FE1A54" w:rsidRDefault="00042327" w:rsidP="008404CB">
            <w:pPr>
              <w:jc w:val="center"/>
              <w:rPr>
                <w:rFonts w:cs="Times New Roman"/>
              </w:rPr>
            </w:pPr>
            <w:r>
              <w:rPr>
                <w:rFonts w:cs="Times New Roman"/>
              </w:rPr>
              <w:t>+7</w:t>
            </w:r>
          </w:p>
        </w:tc>
        <w:tc>
          <w:tcPr>
            <w:tcW w:w="1440" w:type="dxa"/>
            <w:shd w:val="clear" w:color="auto" w:fill="FFF2CC" w:themeFill="accent4" w:themeFillTint="33"/>
          </w:tcPr>
          <w:p w14:paraId="799EA40C" w14:textId="77777777" w:rsidR="00042327" w:rsidRPr="00FE1A54" w:rsidRDefault="00042327" w:rsidP="008404CB">
            <w:pPr>
              <w:jc w:val="center"/>
              <w:rPr>
                <w:rFonts w:cs="Times New Roman"/>
              </w:rPr>
            </w:pPr>
            <w:r>
              <w:rPr>
                <w:rFonts w:cs="Times New Roman"/>
              </w:rPr>
              <w:t>+12</w:t>
            </w:r>
          </w:p>
        </w:tc>
        <w:tc>
          <w:tcPr>
            <w:tcW w:w="1530" w:type="dxa"/>
            <w:shd w:val="clear" w:color="auto" w:fill="FFF2CC" w:themeFill="accent4" w:themeFillTint="33"/>
          </w:tcPr>
          <w:p w14:paraId="56085120" w14:textId="77777777" w:rsidR="00042327" w:rsidRPr="00FE1A54" w:rsidRDefault="00042327" w:rsidP="008404CB">
            <w:pPr>
              <w:jc w:val="center"/>
              <w:rPr>
                <w:rFonts w:cs="Times New Roman"/>
              </w:rPr>
            </w:pPr>
            <w:r>
              <w:rPr>
                <w:rFonts w:cs="Times New Roman"/>
              </w:rPr>
              <w:t>+10</w:t>
            </w:r>
          </w:p>
        </w:tc>
        <w:tc>
          <w:tcPr>
            <w:tcW w:w="1530" w:type="dxa"/>
            <w:shd w:val="clear" w:color="auto" w:fill="FFF2CC" w:themeFill="accent4" w:themeFillTint="33"/>
          </w:tcPr>
          <w:p w14:paraId="181D20B4" w14:textId="77777777" w:rsidR="00042327" w:rsidRPr="00FE1A54" w:rsidRDefault="00042327" w:rsidP="008404CB">
            <w:pPr>
              <w:jc w:val="center"/>
              <w:rPr>
                <w:rFonts w:cs="Times New Roman"/>
              </w:rPr>
            </w:pPr>
            <w:r>
              <w:rPr>
                <w:rFonts w:cs="Times New Roman"/>
              </w:rPr>
              <w:t>+6</w:t>
            </w:r>
          </w:p>
        </w:tc>
      </w:tr>
      <w:tr w:rsidR="00042327" w:rsidRPr="00FE1A54" w14:paraId="09395701" w14:textId="77777777" w:rsidTr="008404CB">
        <w:tc>
          <w:tcPr>
            <w:tcW w:w="2178" w:type="dxa"/>
            <w:shd w:val="clear" w:color="auto" w:fill="FFF2CC" w:themeFill="accent4" w:themeFillTint="33"/>
          </w:tcPr>
          <w:p w14:paraId="2D557E89" w14:textId="77777777" w:rsidR="00042327" w:rsidRPr="00FE1A54" w:rsidRDefault="00042327" w:rsidP="008404CB">
            <w:pPr>
              <w:rPr>
                <w:rFonts w:cs="Times New Roman"/>
                <w:b/>
              </w:rPr>
            </w:pPr>
            <w:r w:rsidRPr="00FE1A54">
              <w:rPr>
                <w:rFonts w:cs="Times New Roman"/>
                <w:b/>
              </w:rPr>
              <w:t>Ratings Difference</w:t>
            </w:r>
          </w:p>
        </w:tc>
        <w:tc>
          <w:tcPr>
            <w:tcW w:w="1440" w:type="dxa"/>
            <w:shd w:val="clear" w:color="auto" w:fill="FFF2CC" w:themeFill="accent4" w:themeFillTint="33"/>
          </w:tcPr>
          <w:p w14:paraId="43E41673" w14:textId="77777777" w:rsidR="00042327" w:rsidRPr="00FE1A54" w:rsidRDefault="00042327" w:rsidP="008404CB">
            <w:pPr>
              <w:rPr>
                <w:rFonts w:cs="Times New Roman"/>
              </w:rPr>
            </w:pPr>
            <w:r>
              <w:rPr>
                <w:rFonts w:cs="Times New Roman"/>
              </w:rPr>
              <w:t>Significant Improvement</w:t>
            </w:r>
          </w:p>
        </w:tc>
        <w:tc>
          <w:tcPr>
            <w:tcW w:w="1530" w:type="dxa"/>
            <w:shd w:val="clear" w:color="auto" w:fill="FFF2CC" w:themeFill="accent4" w:themeFillTint="33"/>
          </w:tcPr>
          <w:p w14:paraId="203E1AF6" w14:textId="77777777" w:rsidR="00042327" w:rsidRPr="00FE1A54" w:rsidRDefault="00042327" w:rsidP="008404CB">
            <w:pPr>
              <w:jc w:val="center"/>
              <w:rPr>
                <w:rFonts w:cs="Times New Roman"/>
              </w:rPr>
            </w:pPr>
            <w:r>
              <w:rPr>
                <w:rFonts w:cs="Times New Roman"/>
              </w:rPr>
              <w:t>No Significant Change</w:t>
            </w:r>
          </w:p>
        </w:tc>
        <w:tc>
          <w:tcPr>
            <w:tcW w:w="1440" w:type="dxa"/>
            <w:shd w:val="clear" w:color="auto" w:fill="FFF2CC" w:themeFill="accent4" w:themeFillTint="33"/>
          </w:tcPr>
          <w:p w14:paraId="099D1966" w14:textId="77777777" w:rsidR="00042327" w:rsidRPr="00FE1A54" w:rsidRDefault="00042327" w:rsidP="008404CB">
            <w:pPr>
              <w:jc w:val="center"/>
              <w:rPr>
                <w:rFonts w:cs="Times New Roman"/>
              </w:rPr>
            </w:pPr>
            <w:r>
              <w:rPr>
                <w:rFonts w:cs="Times New Roman"/>
              </w:rPr>
              <w:t>Significant Improvement</w:t>
            </w:r>
          </w:p>
        </w:tc>
        <w:tc>
          <w:tcPr>
            <w:tcW w:w="1530" w:type="dxa"/>
            <w:shd w:val="clear" w:color="auto" w:fill="FFF2CC" w:themeFill="accent4" w:themeFillTint="33"/>
          </w:tcPr>
          <w:p w14:paraId="6AE42336" w14:textId="77777777" w:rsidR="00042327" w:rsidRPr="00FE1A54" w:rsidRDefault="00042327" w:rsidP="008404CB">
            <w:pPr>
              <w:jc w:val="center"/>
              <w:rPr>
                <w:rFonts w:cs="Times New Roman"/>
              </w:rPr>
            </w:pPr>
            <w:r>
              <w:rPr>
                <w:rFonts w:cs="Times New Roman"/>
              </w:rPr>
              <w:t>Significant Improvement</w:t>
            </w:r>
          </w:p>
        </w:tc>
        <w:tc>
          <w:tcPr>
            <w:tcW w:w="1530" w:type="dxa"/>
            <w:shd w:val="clear" w:color="auto" w:fill="FFF2CC" w:themeFill="accent4" w:themeFillTint="33"/>
          </w:tcPr>
          <w:p w14:paraId="4D27C18F" w14:textId="77777777" w:rsidR="00042327" w:rsidRPr="00FE1A54" w:rsidRDefault="00042327" w:rsidP="008404CB">
            <w:pPr>
              <w:jc w:val="center"/>
              <w:rPr>
                <w:rFonts w:cs="Times New Roman"/>
              </w:rPr>
            </w:pPr>
            <w:r>
              <w:rPr>
                <w:rFonts w:cs="Times New Roman"/>
              </w:rPr>
              <w:t>No Significant Change</w:t>
            </w:r>
          </w:p>
        </w:tc>
      </w:tr>
      <w:tr w:rsidR="00042327" w:rsidRPr="00F15AE4" w14:paraId="5567B598" w14:textId="77777777" w:rsidTr="008404CB">
        <w:tc>
          <w:tcPr>
            <w:tcW w:w="9648" w:type="dxa"/>
            <w:gridSpan w:val="6"/>
            <w:shd w:val="clear" w:color="auto" w:fill="FBE4D5" w:themeFill="accent2" w:themeFillTint="33"/>
          </w:tcPr>
          <w:p w14:paraId="77CB82D9" w14:textId="77777777" w:rsidR="00042327" w:rsidRPr="00F15AE4" w:rsidRDefault="00042327" w:rsidP="008404CB">
            <w:pPr>
              <w:rPr>
                <w:rFonts w:cs="Times New Roman"/>
                <w:b/>
              </w:rPr>
            </w:pPr>
            <w:r>
              <w:rPr>
                <w:rFonts w:cs="Times New Roman"/>
                <w:b/>
              </w:rPr>
              <w:t>Child #2</w:t>
            </w:r>
          </w:p>
        </w:tc>
      </w:tr>
      <w:tr w:rsidR="00042327" w:rsidRPr="00FE1A54" w14:paraId="6A2A75CE" w14:textId="77777777" w:rsidTr="008404CB">
        <w:tc>
          <w:tcPr>
            <w:tcW w:w="2178" w:type="dxa"/>
            <w:shd w:val="clear" w:color="auto" w:fill="FBE4D5" w:themeFill="accent2" w:themeFillTint="33"/>
          </w:tcPr>
          <w:p w14:paraId="06AE5E51" w14:textId="77777777" w:rsidR="00042327" w:rsidRDefault="00042327" w:rsidP="008404CB">
            <w:pPr>
              <w:rPr>
                <w:rFonts w:cs="Times New Roman"/>
                <w:b/>
              </w:rPr>
            </w:pPr>
            <w:r w:rsidRPr="00FE1A54">
              <w:rPr>
                <w:rFonts w:cs="Times New Roman"/>
                <w:b/>
              </w:rPr>
              <w:t>Pre-test T-Score</w:t>
            </w:r>
          </w:p>
          <w:p w14:paraId="6A64F196" w14:textId="77777777" w:rsidR="00042327" w:rsidRPr="00FE1A54" w:rsidRDefault="00042327" w:rsidP="008404CB">
            <w:pPr>
              <w:rPr>
                <w:rFonts w:cs="Times New Roman"/>
              </w:rPr>
            </w:pPr>
            <w:r w:rsidRPr="00FE1A54">
              <w:rPr>
                <w:rFonts w:cs="Times New Roman"/>
                <w:b/>
              </w:rPr>
              <w:t>Descriptor</w:t>
            </w:r>
          </w:p>
        </w:tc>
        <w:tc>
          <w:tcPr>
            <w:tcW w:w="1440" w:type="dxa"/>
            <w:shd w:val="clear" w:color="auto" w:fill="FBE4D5" w:themeFill="accent2" w:themeFillTint="33"/>
          </w:tcPr>
          <w:p w14:paraId="3D94EF1E" w14:textId="77777777" w:rsidR="00042327" w:rsidRDefault="00042327" w:rsidP="008404CB">
            <w:pPr>
              <w:jc w:val="center"/>
              <w:rPr>
                <w:rFonts w:cs="Times New Roman"/>
              </w:rPr>
            </w:pPr>
            <w:r>
              <w:rPr>
                <w:rFonts w:cs="Times New Roman"/>
              </w:rPr>
              <w:t>50</w:t>
            </w:r>
          </w:p>
          <w:p w14:paraId="15A633C2" w14:textId="77777777" w:rsidR="00042327" w:rsidRPr="00FE1A54" w:rsidRDefault="00042327" w:rsidP="008404CB">
            <w:pPr>
              <w:jc w:val="center"/>
              <w:rPr>
                <w:rFonts w:cs="Times New Roman"/>
              </w:rPr>
            </w:pPr>
            <w:r>
              <w:rPr>
                <w:rFonts w:cs="Times New Roman"/>
              </w:rPr>
              <w:t>Typical</w:t>
            </w:r>
          </w:p>
        </w:tc>
        <w:tc>
          <w:tcPr>
            <w:tcW w:w="1530" w:type="dxa"/>
            <w:shd w:val="clear" w:color="auto" w:fill="FBE4D5" w:themeFill="accent2" w:themeFillTint="33"/>
          </w:tcPr>
          <w:p w14:paraId="241C557F" w14:textId="77777777" w:rsidR="00042327" w:rsidRDefault="00042327" w:rsidP="008404CB">
            <w:pPr>
              <w:jc w:val="center"/>
              <w:rPr>
                <w:rFonts w:cs="Times New Roman"/>
              </w:rPr>
            </w:pPr>
            <w:r>
              <w:rPr>
                <w:rFonts w:cs="Times New Roman"/>
              </w:rPr>
              <w:t>56</w:t>
            </w:r>
          </w:p>
          <w:p w14:paraId="6E08AF91" w14:textId="77777777" w:rsidR="00042327" w:rsidRPr="00FE1A54" w:rsidRDefault="00042327" w:rsidP="008404CB">
            <w:pPr>
              <w:jc w:val="center"/>
              <w:rPr>
                <w:rFonts w:cs="Times New Roman"/>
              </w:rPr>
            </w:pPr>
            <w:r>
              <w:rPr>
                <w:rFonts w:cs="Times New Roman"/>
              </w:rPr>
              <w:t>Typical</w:t>
            </w:r>
          </w:p>
        </w:tc>
        <w:tc>
          <w:tcPr>
            <w:tcW w:w="1440" w:type="dxa"/>
            <w:shd w:val="clear" w:color="auto" w:fill="FBE4D5" w:themeFill="accent2" w:themeFillTint="33"/>
          </w:tcPr>
          <w:p w14:paraId="5E4443FC" w14:textId="77777777" w:rsidR="00042327" w:rsidRDefault="00042327" w:rsidP="008404CB">
            <w:pPr>
              <w:jc w:val="center"/>
              <w:rPr>
                <w:rFonts w:cs="Times New Roman"/>
              </w:rPr>
            </w:pPr>
            <w:r>
              <w:rPr>
                <w:rFonts w:cs="Times New Roman"/>
              </w:rPr>
              <w:t>50</w:t>
            </w:r>
          </w:p>
          <w:p w14:paraId="7BF1138D" w14:textId="77777777" w:rsidR="00042327" w:rsidRPr="00FE1A54" w:rsidRDefault="00042327" w:rsidP="008404CB">
            <w:pPr>
              <w:jc w:val="center"/>
              <w:rPr>
                <w:rFonts w:cs="Times New Roman"/>
              </w:rPr>
            </w:pPr>
            <w:r>
              <w:rPr>
                <w:rFonts w:cs="Times New Roman"/>
              </w:rPr>
              <w:t>Typical</w:t>
            </w:r>
          </w:p>
        </w:tc>
        <w:tc>
          <w:tcPr>
            <w:tcW w:w="1530" w:type="dxa"/>
            <w:shd w:val="clear" w:color="auto" w:fill="FBE4D5" w:themeFill="accent2" w:themeFillTint="33"/>
          </w:tcPr>
          <w:p w14:paraId="6A8815D6" w14:textId="77777777" w:rsidR="00042327" w:rsidRDefault="00042327" w:rsidP="008404CB">
            <w:pPr>
              <w:jc w:val="center"/>
              <w:rPr>
                <w:rFonts w:cs="Times New Roman"/>
              </w:rPr>
            </w:pPr>
            <w:r>
              <w:rPr>
                <w:rFonts w:cs="Times New Roman"/>
              </w:rPr>
              <w:t>53</w:t>
            </w:r>
          </w:p>
          <w:p w14:paraId="01BA9846" w14:textId="77777777" w:rsidR="00042327" w:rsidRPr="00FE1A54" w:rsidRDefault="00042327" w:rsidP="008404CB">
            <w:pPr>
              <w:jc w:val="center"/>
              <w:rPr>
                <w:rFonts w:cs="Times New Roman"/>
              </w:rPr>
            </w:pPr>
            <w:r>
              <w:rPr>
                <w:rFonts w:cs="Times New Roman"/>
              </w:rPr>
              <w:t>Typical</w:t>
            </w:r>
          </w:p>
        </w:tc>
        <w:tc>
          <w:tcPr>
            <w:tcW w:w="1530" w:type="dxa"/>
            <w:shd w:val="clear" w:color="auto" w:fill="FBE4D5" w:themeFill="accent2" w:themeFillTint="33"/>
          </w:tcPr>
          <w:p w14:paraId="6E706DA0" w14:textId="77777777" w:rsidR="00042327" w:rsidRPr="00FE1A54" w:rsidRDefault="00042327" w:rsidP="008404CB">
            <w:pPr>
              <w:jc w:val="center"/>
              <w:rPr>
                <w:rFonts w:cs="Times New Roman"/>
              </w:rPr>
            </w:pPr>
            <w:r>
              <w:rPr>
                <w:rFonts w:cs="Times New Roman"/>
              </w:rPr>
              <w:t>N/A</w:t>
            </w:r>
          </w:p>
        </w:tc>
      </w:tr>
      <w:tr w:rsidR="00042327" w:rsidRPr="00FE1A54" w14:paraId="49EB688F" w14:textId="77777777" w:rsidTr="008404CB">
        <w:tc>
          <w:tcPr>
            <w:tcW w:w="2178" w:type="dxa"/>
            <w:shd w:val="clear" w:color="auto" w:fill="FBE4D5" w:themeFill="accent2" w:themeFillTint="33"/>
          </w:tcPr>
          <w:p w14:paraId="79F65924" w14:textId="77777777" w:rsidR="00042327" w:rsidRDefault="00042327" w:rsidP="008404CB">
            <w:pPr>
              <w:rPr>
                <w:rFonts w:cs="Times New Roman"/>
                <w:b/>
              </w:rPr>
            </w:pPr>
            <w:r>
              <w:rPr>
                <w:rFonts w:cs="Times New Roman"/>
                <w:b/>
              </w:rPr>
              <w:t>Follow</w:t>
            </w:r>
            <w:r w:rsidRPr="00FE1A54">
              <w:rPr>
                <w:rFonts w:cs="Times New Roman"/>
                <w:b/>
              </w:rPr>
              <w:t xml:space="preserve"> up T-Score</w:t>
            </w:r>
          </w:p>
          <w:p w14:paraId="7AC6BD33" w14:textId="77777777" w:rsidR="00042327" w:rsidRPr="00FE1A54" w:rsidRDefault="00042327" w:rsidP="008404CB">
            <w:pPr>
              <w:rPr>
                <w:rFonts w:cs="Times New Roman"/>
              </w:rPr>
            </w:pPr>
            <w:r w:rsidRPr="00FE1A54">
              <w:rPr>
                <w:rFonts w:cs="Times New Roman"/>
                <w:b/>
              </w:rPr>
              <w:t>Descriptor</w:t>
            </w:r>
          </w:p>
        </w:tc>
        <w:tc>
          <w:tcPr>
            <w:tcW w:w="1440" w:type="dxa"/>
            <w:shd w:val="clear" w:color="auto" w:fill="FBE4D5" w:themeFill="accent2" w:themeFillTint="33"/>
          </w:tcPr>
          <w:p w14:paraId="355548EF" w14:textId="77777777" w:rsidR="00042327" w:rsidRDefault="00042327" w:rsidP="008404CB">
            <w:pPr>
              <w:jc w:val="center"/>
              <w:rPr>
                <w:rFonts w:cs="Times New Roman"/>
              </w:rPr>
            </w:pPr>
            <w:r>
              <w:rPr>
                <w:rFonts w:cs="Times New Roman"/>
              </w:rPr>
              <w:t>69</w:t>
            </w:r>
          </w:p>
          <w:p w14:paraId="23DBD8F6" w14:textId="77777777" w:rsidR="00042327" w:rsidRPr="00FE1A54" w:rsidRDefault="00042327" w:rsidP="008404CB">
            <w:pPr>
              <w:jc w:val="center"/>
              <w:rPr>
                <w:rFonts w:cs="Times New Roman"/>
              </w:rPr>
            </w:pPr>
            <w:r>
              <w:rPr>
                <w:rFonts w:cs="Times New Roman"/>
              </w:rPr>
              <w:t>Strength</w:t>
            </w:r>
          </w:p>
        </w:tc>
        <w:tc>
          <w:tcPr>
            <w:tcW w:w="1530" w:type="dxa"/>
            <w:shd w:val="clear" w:color="auto" w:fill="FBE4D5" w:themeFill="accent2" w:themeFillTint="33"/>
          </w:tcPr>
          <w:p w14:paraId="441F0A91" w14:textId="77777777" w:rsidR="00042327" w:rsidRDefault="00042327" w:rsidP="008404CB">
            <w:pPr>
              <w:jc w:val="center"/>
              <w:rPr>
                <w:rFonts w:cs="Times New Roman"/>
              </w:rPr>
            </w:pPr>
            <w:r>
              <w:rPr>
                <w:rFonts w:cs="Times New Roman"/>
              </w:rPr>
              <w:t>45</w:t>
            </w:r>
          </w:p>
          <w:p w14:paraId="75E5352A" w14:textId="77777777" w:rsidR="00042327" w:rsidRPr="00FE1A54" w:rsidRDefault="00042327" w:rsidP="008404CB">
            <w:pPr>
              <w:jc w:val="center"/>
              <w:rPr>
                <w:rFonts w:cs="Times New Roman"/>
              </w:rPr>
            </w:pPr>
            <w:r>
              <w:rPr>
                <w:rFonts w:cs="Times New Roman"/>
              </w:rPr>
              <w:t>Typical</w:t>
            </w:r>
          </w:p>
        </w:tc>
        <w:tc>
          <w:tcPr>
            <w:tcW w:w="1440" w:type="dxa"/>
            <w:shd w:val="clear" w:color="auto" w:fill="FBE4D5" w:themeFill="accent2" w:themeFillTint="33"/>
          </w:tcPr>
          <w:p w14:paraId="753579F3" w14:textId="77777777" w:rsidR="00042327" w:rsidRDefault="00042327" w:rsidP="008404CB">
            <w:pPr>
              <w:jc w:val="center"/>
              <w:rPr>
                <w:rFonts w:cs="Times New Roman"/>
              </w:rPr>
            </w:pPr>
            <w:r>
              <w:rPr>
                <w:rFonts w:cs="Times New Roman"/>
              </w:rPr>
              <w:t>65</w:t>
            </w:r>
          </w:p>
          <w:p w14:paraId="1F945C7C" w14:textId="77777777" w:rsidR="00042327" w:rsidRPr="00FE1A54" w:rsidRDefault="00042327" w:rsidP="008404CB">
            <w:pPr>
              <w:jc w:val="center"/>
              <w:rPr>
                <w:rFonts w:cs="Times New Roman"/>
              </w:rPr>
            </w:pPr>
            <w:r>
              <w:rPr>
                <w:rFonts w:cs="Times New Roman"/>
              </w:rPr>
              <w:t>Strength</w:t>
            </w:r>
          </w:p>
        </w:tc>
        <w:tc>
          <w:tcPr>
            <w:tcW w:w="1530" w:type="dxa"/>
            <w:shd w:val="clear" w:color="auto" w:fill="FBE4D5" w:themeFill="accent2" w:themeFillTint="33"/>
          </w:tcPr>
          <w:p w14:paraId="19ACC89B" w14:textId="77777777" w:rsidR="00042327" w:rsidRDefault="00042327" w:rsidP="008404CB">
            <w:pPr>
              <w:jc w:val="center"/>
              <w:rPr>
                <w:rFonts w:cs="Times New Roman"/>
              </w:rPr>
            </w:pPr>
            <w:r>
              <w:rPr>
                <w:rFonts w:cs="Times New Roman"/>
              </w:rPr>
              <w:t>61</w:t>
            </w:r>
          </w:p>
          <w:p w14:paraId="1498A7B2" w14:textId="77777777" w:rsidR="00042327" w:rsidRPr="00FE1A54" w:rsidRDefault="00042327" w:rsidP="008404CB">
            <w:pPr>
              <w:jc w:val="center"/>
              <w:rPr>
                <w:rFonts w:cs="Times New Roman"/>
              </w:rPr>
            </w:pPr>
            <w:r>
              <w:rPr>
                <w:rFonts w:cs="Times New Roman"/>
              </w:rPr>
              <w:t>Strength</w:t>
            </w:r>
          </w:p>
        </w:tc>
        <w:tc>
          <w:tcPr>
            <w:tcW w:w="1530" w:type="dxa"/>
            <w:shd w:val="clear" w:color="auto" w:fill="FBE4D5" w:themeFill="accent2" w:themeFillTint="33"/>
          </w:tcPr>
          <w:p w14:paraId="3F6612C8" w14:textId="77777777" w:rsidR="00042327" w:rsidRPr="00FE1A54" w:rsidRDefault="00042327" w:rsidP="008404CB">
            <w:pPr>
              <w:jc w:val="center"/>
              <w:rPr>
                <w:rFonts w:cs="Times New Roman"/>
              </w:rPr>
            </w:pPr>
            <w:r>
              <w:rPr>
                <w:rFonts w:cs="Times New Roman"/>
              </w:rPr>
              <w:t>N/A</w:t>
            </w:r>
          </w:p>
        </w:tc>
      </w:tr>
      <w:tr w:rsidR="00042327" w:rsidRPr="00FE1A54" w14:paraId="48B86F89" w14:textId="77777777" w:rsidTr="008404CB">
        <w:tc>
          <w:tcPr>
            <w:tcW w:w="2178" w:type="dxa"/>
            <w:shd w:val="clear" w:color="auto" w:fill="FBE4D5" w:themeFill="accent2" w:themeFillTint="33"/>
          </w:tcPr>
          <w:p w14:paraId="671710FC" w14:textId="77777777" w:rsidR="00042327" w:rsidRPr="00FE1A54" w:rsidRDefault="00042327" w:rsidP="008404CB">
            <w:pPr>
              <w:rPr>
                <w:rFonts w:cs="Times New Roman"/>
              </w:rPr>
            </w:pPr>
            <w:r w:rsidRPr="00FE1A54">
              <w:rPr>
                <w:rFonts w:cs="Times New Roman"/>
                <w:b/>
              </w:rPr>
              <w:t>T-Score Difference</w:t>
            </w:r>
          </w:p>
        </w:tc>
        <w:tc>
          <w:tcPr>
            <w:tcW w:w="1440" w:type="dxa"/>
            <w:shd w:val="clear" w:color="auto" w:fill="FBE4D5" w:themeFill="accent2" w:themeFillTint="33"/>
          </w:tcPr>
          <w:p w14:paraId="7AF387FB" w14:textId="77777777" w:rsidR="00042327" w:rsidRPr="00FE1A54" w:rsidRDefault="00042327" w:rsidP="008404CB">
            <w:pPr>
              <w:jc w:val="center"/>
              <w:rPr>
                <w:rFonts w:cs="Times New Roman"/>
              </w:rPr>
            </w:pPr>
            <w:r>
              <w:rPr>
                <w:rFonts w:cs="Times New Roman"/>
              </w:rPr>
              <w:t>+19</w:t>
            </w:r>
          </w:p>
        </w:tc>
        <w:tc>
          <w:tcPr>
            <w:tcW w:w="1530" w:type="dxa"/>
            <w:shd w:val="clear" w:color="auto" w:fill="FBE4D5" w:themeFill="accent2" w:themeFillTint="33"/>
          </w:tcPr>
          <w:p w14:paraId="6BB4B2B9" w14:textId="77777777" w:rsidR="00042327" w:rsidRPr="00FE1A54" w:rsidRDefault="00042327" w:rsidP="008404CB">
            <w:pPr>
              <w:jc w:val="center"/>
              <w:rPr>
                <w:rFonts w:cs="Times New Roman"/>
              </w:rPr>
            </w:pPr>
            <w:r>
              <w:rPr>
                <w:rFonts w:cs="Times New Roman"/>
              </w:rPr>
              <w:t>-11</w:t>
            </w:r>
          </w:p>
        </w:tc>
        <w:tc>
          <w:tcPr>
            <w:tcW w:w="1440" w:type="dxa"/>
            <w:shd w:val="clear" w:color="auto" w:fill="FBE4D5" w:themeFill="accent2" w:themeFillTint="33"/>
          </w:tcPr>
          <w:p w14:paraId="0E395DDE" w14:textId="77777777" w:rsidR="00042327" w:rsidRPr="00FE1A54" w:rsidRDefault="00042327" w:rsidP="008404CB">
            <w:pPr>
              <w:jc w:val="center"/>
              <w:rPr>
                <w:rFonts w:cs="Times New Roman"/>
              </w:rPr>
            </w:pPr>
            <w:r>
              <w:rPr>
                <w:rFonts w:cs="Times New Roman"/>
              </w:rPr>
              <w:t>+15</w:t>
            </w:r>
          </w:p>
        </w:tc>
        <w:tc>
          <w:tcPr>
            <w:tcW w:w="1530" w:type="dxa"/>
            <w:shd w:val="clear" w:color="auto" w:fill="FBE4D5" w:themeFill="accent2" w:themeFillTint="33"/>
          </w:tcPr>
          <w:p w14:paraId="49D2CE76" w14:textId="77777777" w:rsidR="00042327" w:rsidRPr="00FE1A54" w:rsidRDefault="00042327" w:rsidP="008404CB">
            <w:pPr>
              <w:jc w:val="center"/>
              <w:rPr>
                <w:rFonts w:cs="Times New Roman"/>
              </w:rPr>
            </w:pPr>
            <w:r>
              <w:rPr>
                <w:rFonts w:cs="Times New Roman"/>
              </w:rPr>
              <w:t>+8</w:t>
            </w:r>
          </w:p>
        </w:tc>
        <w:tc>
          <w:tcPr>
            <w:tcW w:w="1530" w:type="dxa"/>
            <w:shd w:val="clear" w:color="auto" w:fill="FBE4D5" w:themeFill="accent2" w:themeFillTint="33"/>
          </w:tcPr>
          <w:p w14:paraId="37476347" w14:textId="77777777" w:rsidR="00042327" w:rsidRPr="00FE1A54" w:rsidRDefault="00042327" w:rsidP="008404CB">
            <w:pPr>
              <w:jc w:val="center"/>
              <w:rPr>
                <w:rFonts w:cs="Times New Roman"/>
              </w:rPr>
            </w:pPr>
            <w:r>
              <w:rPr>
                <w:rFonts w:cs="Times New Roman"/>
              </w:rPr>
              <w:t>N/A</w:t>
            </w:r>
          </w:p>
        </w:tc>
      </w:tr>
      <w:tr w:rsidR="00042327" w:rsidRPr="00FE1A54" w14:paraId="77FB1731" w14:textId="77777777" w:rsidTr="008404CB">
        <w:tc>
          <w:tcPr>
            <w:tcW w:w="2178" w:type="dxa"/>
            <w:shd w:val="clear" w:color="auto" w:fill="FBE4D5" w:themeFill="accent2" w:themeFillTint="33"/>
          </w:tcPr>
          <w:p w14:paraId="669BC551" w14:textId="77777777" w:rsidR="00042327" w:rsidRPr="00FE1A54" w:rsidRDefault="00042327" w:rsidP="008404CB">
            <w:pPr>
              <w:rPr>
                <w:rFonts w:cs="Times New Roman"/>
              </w:rPr>
            </w:pPr>
            <w:r w:rsidRPr="00FE1A54">
              <w:rPr>
                <w:rFonts w:cs="Times New Roman"/>
                <w:b/>
              </w:rPr>
              <w:t>Ratings Difference</w:t>
            </w:r>
          </w:p>
        </w:tc>
        <w:tc>
          <w:tcPr>
            <w:tcW w:w="1440" w:type="dxa"/>
            <w:shd w:val="clear" w:color="auto" w:fill="FBE4D5" w:themeFill="accent2" w:themeFillTint="33"/>
          </w:tcPr>
          <w:p w14:paraId="00ED9982" w14:textId="77777777" w:rsidR="00042327" w:rsidRPr="00FE1A54" w:rsidRDefault="00042327" w:rsidP="008404CB">
            <w:pPr>
              <w:jc w:val="center"/>
              <w:rPr>
                <w:rFonts w:cs="Times New Roman"/>
              </w:rPr>
            </w:pPr>
            <w:r>
              <w:rPr>
                <w:rFonts w:cs="Times New Roman"/>
              </w:rPr>
              <w:t>Significant Improvement</w:t>
            </w:r>
          </w:p>
        </w:tc>
        <w:tc>
          <w:tcPr>
            <w:tcW w:w="1530" w:type="dxa"/>
            <w:shd w:val="clear" w:color="auto" w:fill="FBE4D5" w:themeFill="accent2" w:themeFillTint="33"/>
          </w:tcPr>
          <w:p w14:paraId="3626C4FA" w14:textId="77777777" w:rsidR="00042327" w:rsidRPr="00FE1A54" w:rsidRDefault="00042327" w:rsidP="008404CB">
            <w:pPr>
              <w:jc w:val="center"/>
              <w:rPr>
                <w:rFonts w:cs="Times New Roman"/>
              </w:rPr>
            </w:pPr>
            <w:r>
              <w:rPr>
                <w:rFonts w:cs="Times New Roman"/>
              </w:rPr>
              <w:t>No Significant Change</w:t>
            </w:r>
          </w:p>
        </w:tc>
        <w:tc>
          <w:tcPr>
            <w:tcW w:w="1440" w:type="dxa"/>
            <w:shd w:val="clear" w:color="auto" w:fill="FBE4D5" w:themeFill="accent2" w:themeFillTint="33"/>
          </w:tcPr>
          <w:p w14:paraId="085F7FDE" w14:textId="77777777" w:rsidR="00042327" w:rsidRPr="00FE1A54" w:rsidRDefault="00042327" w:rsidP="008404CB">
            <w:pPr>
              <w:jc w:val="center"/>
              <w:rPr>
                <w:rFonts w:cs="Times New Roman"/>
              </w:rPr>
            </w:pPr>
            <w:r>
              <w:rPr>
                <w:rFonts w:cs="Times New Roman"/>
              </w:rPr>
              <w:t>Significant Improvement</w:t>
            </w:r>
          </w:p>
        </w:tc>
        <w:tc>
          <w:tcPr>
            <w:tcW w:w="1530" w:type="dxa"/>
            <w:shd w:val="clear" w:color="auto" w:fill="FBE4D5" w:themeFill="accent2" w:themeFillTint="33"/>
          </w:tcPr>
          <w:p w14:paraId="52B92CCE" w14:textId="77777777" w:rsidR="00042327" w:rsidRPr="00FE1A54" w:rsidRDefault="00042327" w:rsidP="008404CB">
            <w:pPr>
              <w:jc w:val="center"/>
              <w:rPr>
                <w:rFonts w:cs="Times New Roman"/>
              </w:rPr>
            </w:pPr>
            <w:r>
              <w:rPr>
                <w:rFonts w:cs="Times New Roman"/>
              </w:rPr>
              <w:t>Significant Improvement</w:t>
            </w:r>
          </w:p>
        </w:tc>
        <w:tc>
          <w:tcPr>
            <w:tcW w:w="1530" w:type="dxa"/>
            <w:shd w:val="clear" w:color="auto" w:fill="FBE4D5" w:themeFill="accent2" w:themeFillTint="33"/>
          </w:tcPr>
          <w:p w14:paraId="24F8CDC7" w14:textId="77777777" w:rsidR="00042327" w:rsidRPr="00FE1A54" w:rsidRDefault="00042327" w:rsidP="008404CB">
            <w:pPr>
              <w:jc w:val="center"/>
              <w:rPr>
                <w:rFonts w:cs="Times New Roman"/>
              </w:rPr>
            </w:pPr>
            <w:r>
              <w:rPr>
                <w:rFonts w:cs="Times New Roman"/>
              </w:rPr>
              <w:t>N/A</w:t>
            </w:r>
          </w:p>
        </w:tc>
      </w:tr>
    </w:tbl>
    <w:p w14:paraId="1AC9BBDD" w14:textId="77777777" w:rsidR="00042327" w:rsidRPr="003B5CB4" w:rsidRDefault="00042327" w:rsidP="00042327">
      <w:pPr>
        <w:ind w:left="-180" w:right="-630"/>
        <w:rPr>
          <w:rFonts w:cs="Times New Roman"/>
          <w:sz w:val="20"/>
        </w:rPr>
      </w:pPr>
      <w:r>
        <w:rPr>
          <w:rFonts w:cs="Times New Roman"/>
          <w:sz w:val="20"/>
        </w:rPr>
        <w:t>In = Initiative; SR = Self-</w:t>
      </w:r>
      <w:r w:rsidRPr="00F15AE4">
        <w:rPr>
          <w:rFonts w:cs="Times New Roman"/>
          <w:sz w:val="20"/>
        </w:rPr>
        <w:t>Regulation; AR = Attachment/Relationships; TPF – Total Protective Factors;</w:t>
      </w:r>
      <w:r>
        <w:rPr>
          <w:rFonts w:cs="Times New Roman"/>
          <w:sz w:val="20"/>
        </w:rPr>
        <w:t xml:space="preserve"> </w:t>
      </w:r>
      <w:r w:rsidRPr="00F15AE4">
        <w:rPr>
          <w:rFonts w:cs="Times New Roman"/>
          <w:sz w:val="20"/>
        </w:rPr>
        <w:t>BC = Behavior Concerns</w:t>
      </w:r>
    </w:p>
    <w:p w14:paraId="4567BCEC" w14:textId="77777777" w:rsidR="00822E20" w:rsidRDefault="00822E20" w:rsidP="00F54352">
      <w:pPr>
        <w:rPr>
          <w:rFonts w:cs="Times New Roman"/>
          <w:color w:val="000000"/>
          <w:sz w:val="24"/>
          <w:szCs w:val="24"/>
        </w:rPr>
      </w:pPr>
    </w:p>
    <w:p w14:paraId="01E7BD2C" w14:textId="3BC35A5F" w:rsidR="000157CF" w:rsidRDefault="000157CF" w:rsidP="007F055F">
      <w:pPr>
        <w:rPr>
          <w:b/>
          <w:i/>
          <w:sz w:val="24"/>
          <w:szCs w:val="32"/>
        </w:rPr>
      </w:pPr>
      <w:r w:rsidRPr="00A01130">
        <w:rPr>
          <w:b/>
          <w:i/>
          <w:sz w:val="24"/>
          <w:szCs w:val="32"/>
        </w:rPr>
        <w:lastRenderedPageBreak/>
        <w:t>Family Strengthening</w:t>
      </w:r>
      <w:r w:rsidR="00FE6018">
        <w:rPr>
          <w:b/>
          <w:i/>
          <w:sz w:val="24"/>
          <w:szCs w:val="32"/>
        </w:rPr>
        <w:t xml:space="preserve"> and Parent Skills Training</w:t>
      </w:r>
    </w:p>
    <w:p w14:paraId="07D9E031" w14:textId="77777777" w:rsidR="00A01130" w:rsidRPr="00A01130" w:rsidRDefault="00A01130" w:rsidP="007F055F">
      <w:pPr>
        <w:rPr>
          <w:b/>
          <w:i/>
          <w:sz w:val="24"/>
          <w:szCs w:val="32"/>
        </w:rPr>
      </w:pPr>
    </w:p>
    <w:p w14:paraId="52CFF18B" w14:textId="212215E6" w:rsidR="00A01130" w:rsidRPr="00E3401E" w:rsidRDefault="00E82922" w:rsidP="00A01130">
      <w:pPr>
        <w:pBdr>
          <w:top w:val="single" w:sz="4" w:space="1" w:color="auto"/>
          <w:left w:val="single" w:sz="4" w:space="4" w:color="auto"/>
          <w:bottom w:val="single" w:sz="4" w:space="1" w:color="auto"/>
          <w:right w:val="single" w:sz="4" w:space="4" w:color="auto"/>
        </w:pBdr>
        <w:rPr>
          <w:b/>
          <w:sz w:val="24"/>
          <w:szCs w:val="32"/>
        </w:rPr>
      </w:pPr>
      <w:r>
        <w:rPr>
          <w:b/>
          <w:sz w:val="24"/>
          <w:szCs w:val="32"/>
        </w:rPr>
        <w:t>Outcome Evaluation Question:</w:t>
      </w:r>
    </w:p>
    <w:p w14:paraId="5188CAD3" w14:textId="77777777" w:rsidR="00A01130" w:rsidRPr="00E3401E" w:rsidRDefault="00A01130" w:rsidP="00A01130">
      <w:pPr>
        <w:pStyle w:val="ListParagraph"/>
        <w:numPr>
          <w:ilvl w:val="0"/>
          <w:numId w:val="45"/>
        </w:numPr>
        <w:pBdr>
          <w:top w:val="single" w:sz="4" w:space="1" w:color="auto"/>
          <w:left w:val="single" w:sz="4" w:space="4" w:color="auto"/>
          <w:bottom w:val="single" w:sz="4" w:space="1" w:color="auto"/>
          <w:right w:val="single" w:sz="4" w:space="4" w:color="auto"/>
        </w:pBdr>
        <w:rPr>
          <w:sz w:val="24"/>
          <w:szCs w:val="32"/>
        </w:rPr>
      </w:pPr>
      <w:r>
        <w:rPr>
          <w:sz w:val="24"/>
          <w:szCs w:val="32"/>
        </w:rPr>
        <w:t>What are families’ experiences with parent training and family support activities? Are they satisfied? To what extent is parenting competence improved?</w:t>
      </w:r>
    </w:p>
    <w:p w14:paraId="19043E1F" w14:textId="77777777" w:rsidR="00A01130" w:rsidRPr="000157CF" w:rsidRDefault="00A01130" w:rsidP="007F055F">
      <w:pPr>
        <w:rPr>
          <w:i/>
          <w:sz w:val="24"/>
          <w:szCs w:val="32"/>
        </w:rPr>
      </w:pPr>
    </w:p>
    <w:p w14:paraId="4A8EB82F" w14:textId="5FD05950" w:rsidR="00FB121B" w:rsidRDefault="00FB121B" w:rsidP="007F055F">
      <w:pPr>
        <w:rPr>
          <w:sz w:val="24"/>
          <w:szCs w:val="32"/>
        </w:rPr>
      </w:pPr>
      <w:r>
        <w:rPr>
          <w:sz w:val="24"/>
          <w:szCs w:val="32"/>
        </w:rPr>
        <w:t xml:space="preserve">Data related to families’ experiences with parent training and family support activities was collected using the </w:t>
      </w:r>
      <w:r w:rsidR="008048FE">
        <w:rPr>
          <w:sz w:val="24"/>
          <w:szCs w:val="32"/>
        </w:rPr>
        <w:t>Be Strong Families</w:t>
      </w:r>
      <w:r w:rsidR="007839B2">
        <w:rPr>
          <w:sz w:val="24"/>
          <w:szCs w:val="32"/>
        </w:rPr>
        <w:t xml:space="preserve"> </w:t>
      </w:r>
      <w:r>
        <w:rPr>
          <w:sz w:val="24"/>
          <w:szCs w:val="32"/>
        </w:rPr>
        <w:t xml:space="preserve">Parent Café evaluation survey </w:t>
      </w:r>
      <w:r w:rsidR="008048FE">
        <w:rPr>
          <w:sz w:val="24"/>
          <w:szCs w:val="32"/>
        </w:rPr>
        <w:t xml:space="preserve">from Strengthening Families </w:t>
      </w:r>
      <w:r w:rsidR="00ED4CFB">
        <w:rPr>
          <w:sz w:val="24"/>
          <w:szCs w:val="32"/>
        </w:rPr>
        <w:t>Illinois</w:t>
      </w:r>
      <w:r w:rsidR="008048FE">
        <w:rPr>
          <w:sz w:val="24"/>
          <w:szCs w:val="32"/>
        </w:rPr>
        <w:t xml:space="preserve"> </w:t>
      </w:r>
      <w:r w:rsidR="00BF20F2">
        <w:rPr>
          <w:sz w:val="24"/>
          <w:szCs w:val="32"/>
        </w:rPr>
        <w:t>and locally developed surveys.</w:t>
      </w:r>
      <w:r>
        <w:rPr>
          <w:sz w:val="24"/>
          <w:szCs w:val="32"/>
        </w:rPr>
        <w:t xml:space="preserve"> The surveys </w:t>
      </w:r>
      <w:r w:rsidR="008048FE">
        <w:rPr>
          <w:sz w:val="24"/>
          <w:szCs w:val="32"/>
        </w:rPr>
        <w:t>were</w:t>
      </w:r>
      <w:r>
        <w:rPr>
          <w:sz w:val="24"/>
          <w:szCs w:val="32"/>
        </w:rPr>
        <w:t xml:space="preserve"> administered at the conclusion of all parent trainings and family support activities. Survey</w:t>
      </w:r>
      <w:r w:rsidR="00A6207B">
        <w:rPr>
          <w:sz w:val="24"/>
          <w:szCs w:val="32"/>
        </w:rPr>
        <w:t>s</w:t>
      </w:r>
      <w:r>
        <w:rPr>
          <w:sz w:val="24"/>
          <w:szCs w:val="32"/>
        </w:rPr>
        <w:t xml:space="preserve"> for </w:t>
      </w:r>
      <w:r w:rsidR="00A6207B">
        <w:rPr>
          <w:sz w:val="24"/>
          <w:szCs w:val="32"/>
        </w:rPr>
        <w:t xml:space="preserve">the </w:t>
      </w:r>
      <w:r>
        <w:rPr>
          <w:sz w:val="24"/>
          <w:szCs w:val="32"/>
        </w:rPr>
        <w:t xml:space="preserve">trainings conducted by the Micronesian Resource Center were translated into Chuukese. Completion of the surveys is voluntary, so response rates vary across events. After each training, the Evaluation Team prepared reports summarizing participants’ responses to the surveys and shared with Guam LAUNCH for use in their continuous quality improvement process. </w:t>
      </w:r>
      <w:r w:rsidR="00A6207B">
        <w:rPr>
          <w:sz w:val="24"/>
          <w:szCs w:val="32"/>
        </w:rPr>
        <w:t>Narrative responses provided by Chuukese families</w:t>
      </w:r>
      <w:r w:rsidR="008048FE">
        <w:rPr>
          <w:sz w:val="24"/>
          <w:szCs w:val="32"/>
        </w:rPr>
        <w:t xml:space="preserve"> (in Chuukese) were translated into English</w:t>
      </w:r>
      <w:r w:rsidR="00A6207B">
        <w:rPr>
          <w:sz w:val="24"/>
          <w:szCs w:val="32"/>
        </w:rPr>
        <w:t xml:space="preserve"> and included in the summary reports. </w:t>
      </w:r>
    </w:p>
    <w:p w14:paraId="3E886D6A" w14:textId="77777777" w:rsidR="006A76D3" w:rsidRDefault="006A76D3" w:rsidP="007F055F">
      <w:pPr>
        <w:rPr>
          <w:sz w:val="24"/>
          <w:szCs w:val="32"/>
        </w:rPr>
      </w:pPr>
    </w:p>
    <w:p w14:paraId="476BDA77" w14:textId="576C1678" w:rsidR="00A6207B" w:rsidRDefault="00A6207B" w:rsidP="007F055F">
      <w:pPr>
        <w:rPr>
          <w:sz w:val="24"/>
          <w:szCs w:val="32"/>
        </w:rPr>
      </w:pPr>
      <w:r w:rsidRPr="009421CA">
        <w:rPr>
          <w:sz w:val="24"/>
          <w:szCs w:val="32"/>
          <w:u w:val="single"/>
        </w:rPr>
        <w:t>Parent Café</w:t>
      </w:r>
      <w:r w:rsidR="006A76D3" w:rsidRPr="009421CA">
        <w:rPr>
          <w:sz w:val="24"/>
          <w:szCs w:val="32"/>
          <w:u w:val="single"/>
        </w:rPr>
        <w:t>s</w:t>
      </w:r>
      <w:r>
        <w:rPr>
          <w:i/>
          <w:sz w:val="24"/>
          <w:szCs w:val="32"/>
        </w:rPr>
        <w:br/>
      </w:r>
      <w:r>
        <w:rPr>
          <w:sz w:val="24"/>
          <w:szCs w:val="32"/>
        </w:rPr>
        <w:t xml:space="preserve">The </w:t>
      </w:r>
      <w:r w:rsidR="008048FE">
        <w:rPr>
          <w:sz w:val="24"/>
          <w:szCs w:val="32"/>
        </w:rPr>
        <w:t xml:space="preserve">Be Strong Families </w:t>
      </w:r>
      <w:r>
        <w:rPr>
          <w:sz w:val="24"/>
          <w:szCs w:val="32"/>
        </w:rPr>
        <w:t xml:space="preserve">Parent Café survey </w:t>
      </w:r>
      <w:r w:rsidR="00C51510">
        <w:rPr>
          <w:sz w:val="24"/>
          <w:szCs w:val="32"/>
        </w:rPr>
        <w:t>includes a series of self-assessment questions</w:t>
      </w:r>
      <w:r>
        <w:rPr>
          <w:sz w:val="24"/>
          <w:szCs w:val="32"/>
        </w:rPr>
        <w:t xml:space="preserve"> </w:t>
      </w:r>
      <w:r w:rsidR="00C51510">
        <w:rPr>
          <w:sz w:val="24"/>
          <w:szCs w:val="32"/>
        </w:rPr>
        <w:t xml:space="preserve">related to different aspects of positive parenting and family resiliency. Caregivers rate their agreement with the items as an indicator of whether the training had a positive impact on their knowledge and readiness to apply what was taught. The vast majority of caregivers who completed the survey reported learning new things that will help them as a parent and a readiness to change their parenting behavior as a result of the training. </w:t>
      </w:r>
      <w:r w:rsidR="00450427">
        <w:rPr>
          <w:sz w:val="24"/>
          <w:szCs w:val="32"/>
        </w:rPr>
        <w:t>Table</w:t>
      </w:r>
      <w:r w:rsidR="009421CA">
        <w:rPr>
          <w:sz w:val="24"/>
          <w:szCs w:val="32"/>
        </w:rPr>
        <w:t xml:space="preserve"> </w:t>
      </w:r>
      <w:r w:rsidR="00675C5D">
        <w:rPr>
          <w:sz w:val="24"/>
          <w:szCs w:val="32"/>
        </w:rPr>
        <w:t>19</w:t>
      </w:r>
      <w:r w:rsidR="00450427">
        <w:rPr>
          <w:sz w:val="24"/>
          <w:szCs w:val="32"/>
        </w:rPr>
        <w:t xml:space="preserve"> presents a summary of caregivers’ responses to </w:t>
      </w:r>
      <w:r w:rsidR="00D95FB8">
        <w:rPr>
          <w:sz w:val="24"/>
          <w:szCs w:val="32"/>
        </w:rPr>
        <w:t xml:space="preserve">selected </w:t>
      </w:r>
      <w:r w:rsidR="00450427">
        <w:rPr>
          <w:sz w:val="24"/>
          <w:szCs w:val="32"/>
        </w:rPr>
        <w:t>survey questions related to parenting knowledge and skills.</w:t>
      </w:r>
      <w:r w:rsidR="00D95FB8">
        <w:rPr>
          <w:sz w:val="24"/>
          <w:szCs w:val="32"/>
        </w:rPr>
        <w:t xml:space="preserve"> </w:t>
      </w:r>
    </w:p>
    <w:p w14:paraId="5FCF8F99" w14:textId="77777777" w:rsidR="00450427" w:rsidRDefault="00450427" w:rsidP="007F055F">
      <w:pPr>
        <w:rPr>
          <w:sz w:val="24"/>
          <w:szCs w:val="32"/>
        </w:rPr>
      </w:pPr>
    </w:p>
    <w:tbl>
      <w:tblPr>
        <w:tblStyle w:val="TableGrid"/>
        <w:tblW w:w="0" w:type="auto"/>
        <w:tblLook w:val="04A0" w:firstRow="1" w:lastRow="0" w:firstColumn="1" w:lastColumn="0" w:noHBand="0" w:noVBand="1"/>
      </w:tblPr>
      <w:tblGrid>
        <w:gridCol w:w="6941"/>
        <w:gridCol w:w="2409"/>
      </w:tblGrid>
      <w:tr w:rsidR="00450427" w14:paraId="31B49097" w14:textId="77777777" w:rsidTr="00B844A8">
        <w:trPr>
          <w:trHeight w:val="432"/>
        </w:trPr>
        <w:tc>
          <w:tcPr>
            <w:tcW w:w="9576" w:type="dxa"/>
            <w:gridSpan w:val="2"/>
            <w:shd w:val="clear" w:color="auto" w:fill="BDD6EE" w:themeFill="accent1" w:themeFillTint="66"/>
            <w:vAlign w:val="center"/>
          </w:tcPr>
          <w:p w14:paraId="66DFC5CF" w14:textId="6E5C929B" w:rsidR="00450427" w:rsidRPr="00450427" w:rsidRDefault="00450427" w:rsidP="00675C5D">
            <w:pPr>
              <w:jc w:val="center"/>
              <w:rPr>
                <w:b/>
                <w:szCs w:val="32"/>
              </w:rPr>
            </w:pPr>
            <w:r w:rsidRPr="00450427">
              <w:rPr>
                <w:b/>
                <w:szCs w:val="32"/>
              </w:rPr>
              <w:t xml:space="preserve">Table </w:t>
            </w:r>
            <w:r w:rsidR="00675C5D">
              <w:rPr>
                <w:b/>
                <w:szCs w:val="32"/>
              </w:rPr>
              <w:t>19.</w:t>
            </w:r>
            <w:r w:rsidRPr="00450427">
              <w:rPr>
                <w:b/>
                <w:szCs w:val="32"/>
              </w:rPr>
              <w:t xml:space="preserve"> Caregivers’ Ratings on Parent Café Survey</w:t>
            </w:r>
          </w:p>
        </w:tc>
      </w:tr>
      <w:tr w:rsidR="00450427" w14:paraId="29C097FA" w14:textId="77777777" w:rsidTr="00B844A8">
        <w:trPr>
          <w:trHeight w:val="432"/>
        </w:trPr>
        <w:tc>
          <w:tcPr>
            <w:tcW w:w="7128" w:type="dxa"/>
            <w:shd w:val="clear" w:color="auto" w:fill="BDD6EE" w:themeFill="accent1" w:themeFillTint="66"/>
            <w:vAlign w:val="center"/>
          </w:tcPr>
          <w:p w14:paraId="771BCB24" w14:textId="4147DF0E" w:rsidR="00450427" w:rsidRPr="00D95FB8" w:rsidRDefault="00450427" w:rsidP="00B844A8">
            <w:pPr>
              <w:rPr>
                <w:b/>
                <w:szCs w:val="32"/>
              </w:rPr>
            </w:pPr>
            <w:r w:rsidRPr="00D95FB8">
              <w:rPr>
                <w:b/>
                <w:szCs w:val="32"/>
              </w:rPr>
              <w:t>As a result of participating in this Parent Café….</w:t>
            </w:r>
          </w:p>
        </w:tc>
        <w:tc>
          <w:tcPr>
            <w:tcW w:w="2448" w:type="dxa"/>
            <w:shd w:val="clear" w:color="auto" w:fill="BDD6EE" w:themeFill="accent1" w:themeFillTint="66"/>
            <w:vAlign w:val="center"/>
          </w:tcPr>
          <w:p w14:paraId="004D1F90" w14:textId="44E43EED" w:rsidR="00450427" w:rsidRPr="00D95FB8" w:rsidRDefault="00450427" w:rsidP="00B844A8">
            <w:pPr>
              <w:jc w:val="center"/>
              <w:rPr>
                <w:b/>
                <w:szCs w:val="32"/>
              </w:rPr>
            </w:pPr>
            <w:r w:rsidRPr="00D95FB8">
              <w:rPr>
                <w:b/>
                <w:szCs w:val="32"/>
              </w:rPr>
              <w:t>Percent in Agreement</w:t>
            </w:r>
          </w:p>
        </w:tc>
      </w:tr>
      <w:tr w:rsidR="00450427" w14:paraId="367ACC67" w14:textId="77777777" w:rsidTr="00B844A8">
        <w:trPr>
          <w:trHeight w:val="432"/>
        </w:trPr>
        <w:tc>
          <w:tcPr>
            <w:tcW w:w="7128" w:type="dxa"/>
            <w:vAlign w:val="center"/>
          </w:tcPr>
          <w:p w14:paraId="5C93224B" w14:textId="6804A963" w:rsidR="00D95FB8" w:rsidRPr="00450427" w:rsidRDefault="00450427" w:rsidP="00B844A8">
            <w:pPr>
              <w:rPr>
                <w:szCs w:val="32"/>
              </w:rPr>
            </w:pPr>
            <w:r>
              <w:rPr>
                <w:szCs w:val="32"/>
              </w:rPr>
              <w:t>I learned something that will help me as a parent</w:t>
            </w:r>
            <w:r w:rsidR="00D95FB8">
              <w:rPr>
                <w:szCs w:val="32"/>
              </w:rPr>
              <w:t>.</w:t>
            </w:r>
          </w:p>
        </w:tc>
        <w:tc>
          <w:tcPr>
            <w:tcW w:w="2448" w:type="dxa"/>
            <w:vAlign w:val="center"/>
          </w:tcPr>
          <w:p w14:paraId="1397829F" w14:textId="70EE34FD" w:rsidR="00450427" w:rsidRPr="00450427" w:rsidRDefault="00D95FB8" w:rsidP="00B844A8">
            <w:pPr>
              <w:jc w:val="center"/>
              <w:rPr>
                <w:szCs w:val="32"/>
              </w:rPr>
            </w:pPr>
            <w:r>
              <w:rPr>
                <w:szCs w:val="32"/>
              </w:rPr>
              <w:t>93%</w:t>
            </w:r>
          </w:p>
        </w:tc>
      </w:tr>
      <w:tr w:rsidR="00450427" w14:paraId="5A3C5801" w14:textId="77777777" w:rsidTr="00B844A8">
        <w:trPr>
          <w:trHeight w:val="432"/>
        </w:trPr>
        <w:tc>
          <w:tcPr>
            <w:tcW w:w="7128" w:type="dxa"/>
            <w:vAlign w:val="center"/>
          </w:tcPr>
          <w:p w14:paraId="20005F91" w14:textId="0CF531C7" w:rsidR="00D95FB8" w:rsidRPr="00450427" w:rsidRDefault="00D95FB8" w:rsidP="00B844A8">
            <w:pPr>
              <w:rPr>
                <w:szCs w:val="32"/>
              </w:rPr>
            </w:pPr>
            <w:r>
              <w:rPr>
                <w:szCs w:val="32"/>
              </w:rPr>
              <w:t>I plan to change something about my parenting</w:t>
            </w:r>
            <w:r w:rsidR="00CD7DB0">
              <w:rPr>
                <w:szCs w:val="32"/>
              </w:rPr>
              <w:t>.</w:t>
            </w:r>
          </w:p>
        </w:tc>
        <w:tc>
          <w:tcPr>
            <w:tcW w:w="2448" w:type="dxa"/>
            <w:vAlign w:val="center"/>
          </w:tcPr>
          <w:p w14:paraId="495EF07A" w14:textId="7D73CAE3" w:rsidR="00450427" w:rsidRPr="00450427" w:rsidRDefault="00D95FB8" w:rsidP="00B844A8">
            <w:pPr>
              <w:jc w:val="center"/>
              <w:rPr>
                <w:szCs w:val="32"/>
              </w:rPr>
            </w:pPr>
            <w:r>
              <w:rPr>
                <w:szCs w:val="32"/>
              </w:rPr>
              <w:t>93%</w:t>
            </w:r>
          </w:p>
        </w:tc>
      </w:tr>
      <w:tr w:rsidR="00450427" w14:paraId="5E964E37" w14:textId="77777777" w:rsidTr="00B844A8">
        <w:trPr>
          <w:trHeight w:val="432"/>
        </w:trPr>
        <w:tc>
          <w:tcPr>
            <w:tcW w:w="7128" w:type="dxa"/>
            <w:vAlign w:val="center"/>
          </w:tcPr>
          <w:p w14:paraId="5808F67A" w14:textId="358349EE" w:rsidR="00450427" w:rsidRPr="00450427" w:rsidRDefault="00D95FB8" w:rsidP="00B844A8">
            <w:pPr>
              <w:rPr>
                <w:szCs w:val="32"/>
              </w:rPr>
            </w:pPr>
            <w:r>
              <w:rPr>
                <w:szCs w:val="32"/>
              </w:rPr>
              <w:t>I plan to change how I listen to my child(ren)</w:t>
            </w:r>
            <w:r w:rsidR="00CD7DB0">
              <w:rPr>
                <w:szCs w:val="32"/>
              </w:rPr>
              <w:t>.</w:t>
            </w:r>
          </w:p>
        </w:tc>
        <w:tc>
          <w:tcPr>
            <w:tcW w:w="2448" w:type="dxa"/>
            <w:vAlign w:val="center"/>
          </w:tcPr>
          <w:p w14:paraId="6AE49789" w14:textId="5E3B65C4" w:rsidR="00450427" w:rsidRPr="00450427" w:rsidRDefault="00D95FB8" w:rsidP="00B844A8">
            <w:pPr>
              <w:jc w:val="center"/>
              <w:rPr>
                <w:szCs w:val="32"/>
              </w:rPr>
            </w:pPr>
            <w:r>
              <w:rPr>
                <w:szCs w:val="32"/>
              </w:rPr>
              <w:t>93%</w:t>
            </w:r>
          </w:p>
        </w:tc>
      </w:tr>
      <w:tr w:rsidR="00450427" w14:paraId="36A4BE14" w14:textId="77777777" w:rsidTr="00B844A8">
        <w:trPr>
          <w:trHeight w:val="432"/>
        </w:trPr>
        <w:tc>
          <w:tcPr>
            <w:tcW w:w="7128" w:type="dxa"/>
            <w:vAlign w:val="center"/>
          </w:tcPr>
          <w:p w14:paraId="4743801A" w14:textId="08B7F081" w:rsidR="00450427" w:rsidRPr="00450427" w:rsidRDefault="00D95FB8" w:rsidP="00B844A8">
            <w:pPr>
              <w:rPr>
                <w:szCs w:val="32"/>
              </w:rPr>
            </w:pPr>
            <w:r>
              <w:rPr>
                <w:szCs w:val="32"/>
              </w:rPr>
              <w:t>I plan to change how I talk to my child(ren)</w:t>
            </w:r>
            <w:r w:rsidR="00CD7DB0">
              <w:rPr>
                <w:szCs w:val="32"/>
              </w:rPr>
              <w:t>.</w:t>
            </w:r>
          </w:p>
        </w:tc>
        <w:tc>
          <w:tcPr>
            <w:tcW w:w="2448" w:type="dxa"/>
            <w:vAlign w:val="center"/>
          </w:tcPr>
          <w:p w14:paraId="03964369" w14:textId="5BC42527" w:rsidR="00450427" w:rsidRPr="00450427" w:rsidRDefault="00D95FB8" w:rsidP="00B844A8">
            <w:pPr>
              <w:jc w:val="center"/>
              <w:rPr>
                <w:szCs w:val="32"/>
              </w:rPr>
            </w:pPr>
            <w:r>
              <w:rPr>
                <w:szCs w:val="32"/>
              </w:rPr>
              <w:t>93%</w:t>
            </w:r>
          </w:p>
        </w:tc>
      </w:tr>
      <w:tr w:rsidR="00450427" w14:paraId="53A29D97" w14:textId="77777777" w:rsidTr="00B844A8">
        <w:trPr>
          <w:trHeight w:val="432"/>
        </w:trPr>
        <w:tc>
          <w:tcPr>
            <w:tcW w:w="7128" w:type="dxa"/>
            <w:vAlign w:val="center"/>
          </w:tcPr>
          <w:p w14:paraId="691CE22D" w14:textId="13922B74" w:rsidR="00450427" w:rsidRPr="00450427" w:rsidRDefault="00D95FB8" w:rsidP="00B844A8">
            <w:pPr>
              <w:rPr>
                <w:szCs w:val="32"/>
              </w:rPr>
            </w:pPr>
            <w:r>
              <w:rPr>
                <w:szCs w:val="32"/>
              </w:rPr>
              <w:t>I plan to change how I discipline my child(ren)</w:t>
            </w:r>
            <w:r w:rsidR="00CD7DB0">
              <w:rPr>
                <w:szCs w:val="32"/>
              </w:rPr>
              <w:t>.</w:t>
            </w:r>
          </w:p>
        </w:tc>
        <w:tc>
          <w:tcPr>
            <w:tcW w:w="2448" w:type="dxa"/>
            <w:vAlign w:val="center"/>
          </w:tcPr>
          <w:p w14:paraId="141DBB2E" w14:textId="0ED229C1" w:rsidR="00450427" w:rsidRPr="00450427" w:rsidRDefault="00D95FB8" w:rsidP="00B844A8">
            <w:pPr>
              <w:jc w:val="center"/>
              <w:rPr>
                <w:szCs w:val="32"/>
              </w:rPr>
            </w:pPr>
            <w:r>
              <w:rPr>
                <w:szCs w:val="32"/>
              </w:rPr>
              <w:t>85%</w:t>
            </w:r>
          </w:p>
        </w:tc>
      </w:tr>
      <w:tr w:rsidR="00450427" w14:paraId="78A90C29" w14:textId="77777777" w:rsidTr="00B844A8">
        <w:trPr>
          <w:trHeight w:val="432"/>
        </w:trPr>
        <w:tc>
          <w:tcPr>
            <w:tcW w:w="7128" w:type="dxa"/>
            <w:vAlign w:val="center"/>
          </w:tcPr>
          <w:p w14:paraId="20848771" w14:textId="6999C985" w:rsidR="00450427" w:rsidRPr="00450427" w:rsidRDefault="00D95FB8" w:rsidP="00B844A8">
            <w:pPr>
              <w:rPr>
                <w:szCs w:val="32"/>
              </w:rPr>
            </w:pPr>
            <w:r>
              <w:rPr>
                <w:szCs w:val="32"/>
              </w:rPr>
              <w:t>I plan to make sure I understand my child(ren)’s feelings</w:t>
            </w:r>
            <w:r w:rsidR="00CD7DB0">
              <w:rPr>
                <w:szCs w:val="32"/>
              </w:rPr>
              <w:t>.</w:t>
            </w:r>
          </w:p>
        </w:tc>
        <w:tc>
          <w:tcPr>
            <w:tcW w:w="2448" w:type="dxa"/>
            <w:vAlign w:val="center"/>
          </w:tcPr>
          <w:p w14:paraId="174CCEDF" w14:textId="2F9889C3" w:rsidR="00450427" w:rsidRPr="00450427" w:rsidRDefault="00D95FB8" w:rsidP="00B844A8">
            <w:pPr>
              <w:jc w:val="center"/>
              <w:rPr>
                <w:szCs w:val="32"/>
              </w:rPr>
            </w:pPr>
            <w:r>
              <w:rPr>
                <w:szCs w:val="32"/>
              </w:rPr>
              <w:t>100%</w:t>
            </w:r>
          </w:p>
        </w:tc>
      </w:tr>
    </w:tbl>
    <w:p w14:paraId="30EE8BA6" w14:textId="77777777" w:rsidR="00A6207B" w:rsidRDefault="00A6207B" w:rsidP="007F055F">
      <w:pPr>
        <w:rPr>
          <w:sz w:val="24"/>
          <w:szCs w:val="32"/>
        </w:rPr>
      </w:pPr>
    </w:p>
    <w:p w14:paraId="63B06DEF" w14:textId="77777777" w:rsidR="009421CA" w:rsidRDefault="009421CA">
      <w:pPr>
        <w:rPr>
          <w:i/>
          <w:sz w:val="24"/>
          <w:szCs w:val="32"/>
        </w:rPr>
      </w:pPr>
      <w:r>
        <w:rPr>
          <w:i/>
          <w:sz w:val="24"/>
          <w:szCs w:val="32"/>
        </w:rPr>
        <w:br w:type="page"/>
      </w:r>
    </w:p>
    <w:p w14:paraId="0987D6AB" w14:textId="5BDA6062" w:rsidR="00BF20F2" w:rsidRPr="009421CA" w:rsidRDefault="00BF20F2" w:rsidP="007F055F">
      <w:pPr>
        <w:rPr>
          <w:sz w:val="24"/>
          <w:szCs w:val="32"/>
          <w:u w:val="single"/>
        </w:rPr>
      </w:pPr>
      <w:r w:rsidRPr="009421CA">
        <w:rPr>
          <w:sz w:val="24"/>
          <w:szCs w:val="32"/>
          <w:u w:val="single"/>
        </w:rPr>
        <w:lastRenderedPageBreak/>
        <w:t>Micronesian Resource Center Positive Solutions for Families Training</w:t>
      </w:r>
    </w:p>
    <w:p w14:paraId="2F255DC4" w14:textId="3047CF22" w:rsidR="007B4593" w:rsidRDefault="00BF20F2" w:rsidP="007F055F">
      <w:pPr>
        <w:rPr>
          <w:sz w:val="24"/>
          <w:szCs w:val="32"/>
        </w:rPr>
      </w:pPr>
      <w:r>
        <w:rPr>
          <w:sz w:val="24"/>
          <w:szCs w:val="32"/>
        </w:rPr>
        <w:t xml:space="preserve">A </w:t>
      </w:r>
      <w:r w:rsidR="007B4593">
        <w:rPr>
          <w:sz w:val="24"/>
          <w:szCs w:val="32"/>
        </w:rPr>
        <w:t>simple locally developed</w:t>
      </w:r>
      <w:r>
        <w:rPr>
          <w:sz w:val="24"/>
          <w:szCs w:val="32"/>
        </w:rPr>
        <w:t xml:space="preserve"> training survey was used to assess caregivers</w:t>
      </w:r>
      <w:r w:rsidR="007B4593">
        <w:rPr>
          <w:sz w:val="24"/>
          <w:szCs w:val="32"/>
        </w:rPr>
        <w:t>’</w:t>
      </w:r>
      <w:r>
        <w:rPr>
          <w:sz w:val="24"/>
          <w:szCs w:val="32"/>
        </w:rPr>
        <w:t xml:space="preserve"> experience. </w:t>
      </w:r>
      <w:r w:rsidR="00A836FA">
        <w:rPr>
          <w:sz w:val="24"/>
          <w:szCs w:val="32"/>
        </w:rPr>
        <w:t xml:space="preserve">To complete the survey, caregivers were asked to rate their level of agreement with a series of statements. </w:t>
      </w:r>
      <w:r w:rsidR="007B4593">
        <w:rPr>
          <w:sz w:val="24"/>
          <w:szCs w:val="32"/>
        </w:rPr>
        <w:t xml:space="preserve">Due to families’ low literacy rates and issues related to translation, the </w:t>
      </w:r>
      <w:r w:rsidR="00CD692C">
        <w:rPr>
          <w:sz w:val="24"/>
          <w:szCs w:val="32"/>
        </w:rPr>
        <w:t xml:space="preserve">number of </w:t>
      </w:r>
      <w:r w:rsidR="00A836FA">
        <w:rPr>
          <w:sz w:val="24"/>
          <w:szCs w:val="32"/>
        </w:rPr>
        <w:t>statements</w:t>
      </w:r>
      <w:r w:rsidR="00CD692C">
        <w:rPr>
          <w:sz w:val="24"/>
          <w:szCs w:val="32"/>
        </w:rPr>
        <w:t xml:space="preserve"> was kept to minimum</w:t>
      </w:r>
      <w:r w:rsidR="007B4593">
        <w:rPr>
          <w:sz w:val="24"/>
          <w:szCs w:val="32"/>
        </w:rPr>
        <w:t xml:space="preserve"> and </w:t>
      </w:r>
      <w:r w:rsidR="00A836FA">
        <w:rPr>
          <w:sz w:val="24"/>
          <w:szCs w:val="32"/>
        </w:rPr>
        <w:t>they were</w:t>
      </w:r>
      <w:r w:rsidR="007B4593">
        <w:rPr>
          <w:sz w:val="24"/>
          <w:szCs w:val="32"/>
        </w:rPr>
        <w:t xml:space="preserve"> more general </w:t>
      </w:r>
      <w:r w:rsidR="00A836FA">
        <w:rPr>
          <w:sz w:val="24"/>
          <w:szCs w:val="32"/>
        </w:rPr>
        <w:t>than</w:t>
      </w:r>
      <w:r w:rsidR="007B4593">
        <w:rPr>
          <w:sz w:val="24"/>
          <w:szCs w:val="32"/>
        </w:rPr>
        <w:t xml:space="preserve"> those included in other training surveys</w:t>
      </w:r>
      <w:r w:rsidR="00A836FA">
        <w:rPr>
          <w:sz w:val="24"/>
          <w:szCs w:val="32"/>
        </w:rPr>
        <w:t xml:space="preserve"> used in the evaluation</w:t>
      </w:r>
      <w:r w:rsidR="007B4593">
        <w:rPr>
          <w:sz w:val="24"/>
          <w:szCs w:val="32"/>
        </w:rPr>
        <w:t>.</w:t>
      </w:r>
      <w:r w:rsidR="00CD692C">
        <w:rPr>
          <w:sz w:val="24"/>
          <w:szCs w:val="32"/>
        </w:rPr>
        <w:t xml:space="preserve"> </w:t>
      </w:r>
      <w:r w:rsidR="007B4593">
        <w:rPr>
          <w:sz w:val="24"/>
          <w:szCs w:val="32"/>
        </w:rPr>
        <w:t xml:space="preserve">Table </w:t>
      </w:r>
      <w:r w:rsidR="009421CA">
        <w:rPr>
          <w:sz w:val="24"/>
          <w:szCs w:val="32"/>
        </w:rPr>
        <w:t>2</w:t>
      </w:r>
      <w:r w:rsidR="00675C5D">
        <w:rPr>
          <w:sz w:val="24"/>
          <w:szCs w:val="32"/>
        </w:rPr>
        <w:t>0</w:t>
      </w:r>
      <w:r w:rsidR="007B4593">
        <w:rPr>
          <w:sz w:val="24"/>
          <w:szCs w:val="32"/>
        </w:rPr>
        <w:t xml:space="preserve"> presents a summary of </w:t>
      </w:r>
      <w:r w:rsidR="00CD692C">
        <w:rPr>
          <w:sz w:val="24"/>
          <w:szCs w:val="32"/>
        </w:rPr>
        <w:t xml:space="preserve">the </w:t>
      </w:r>
      <w:r w:rsidR="00A836FA">
        <w:rPr>
          <w:sz w:val="24"/>
          <w:szCs w:val="32"/>
        </w:rPr>
        <w:t>survey results for those caregivers who agree</w:t>
      </w:r>
      <w:r w:rsidR="009421CA">
        <w:rPr>
          <w:sz w:val="24"/>
          <w:szCs w:val="32"/>
        </w:rPr>
        <w:t>d</w:t>
      </w:r>
      <w:r w:rsidR="00A836FA">
        <w:rPr>
          <w:sz w:val="24"/>
          <w:szCs w:val="32"/>
        </w:rPr>
        <w:t xml:space="preserve"> or strongly agreed with the statements. As can be seen in the table, the majority of caregivers reported positively about their training experience and learned something that will help them as a parent.</w:t>
      </w:r>
    </w:p>
    <w:p w14:paraId="218A42E3" w14:textId="77777777" w:rsidR="007B4593" w:rsidRDefault="007B4593" w:rsidP="007F055F">
      <w:pPr>
        <w:rPr>
          <w:sz w:val="24"/>
          <w:szCs w:val="32"/>
        </w:rPr>
      </w:pPr>
    </w:p>
    <w:tbl>
      <w:tblPr>
        <w:tblStyle w:val="TableGrid"/>
        <w:tblW w:w="0" w:type="auto"/>
        <w:tblInd w:w="1098" w:type="dxa"/>
        <w:tblLook w:val="04A0" w:firstRow="1" w:lastRow="0" w:firstColumn="1" w:lastColumn="0" w:noHBand="0" w:noVBand="1"/>
      </w:tblPr>
      <w:tblGrid>
        <w:gridCol w:w="5760"/>
        <w:gridCol w:w="1385"/>
      </w:tblGrid>
      <w:tr w:rsidR="00CD692C" w14:paraId="3DE70831" w14:textId="77777777" w:rsidTr="00B844A8">
        <w:tc>
          <w:tcPr>
            <w:tcW w:w="7145" w:type="dxa"/>
            <w:gridSpan w:val="2"/>
            <w:shd w:val="clear" w:color="auto" w:fill="BDD6EE" w:themeFill="accent1" w:themeFillTint="66"/>
            <w:vAlign w:val="center"/>
          </w:tcPr>
          <w:p w14:paraId="79C60CD4" w14:textId="42B77A72" w:rsidR="00CD692C" w:rsidRPr="00A836FA" w:rsidRDefault="00CD692C" w:rsidP="00675C5D">
            <w:pPr>
              <w:jc w:val="center"/>
              <w:rPr>
                <w:b/>
                <w:szCs w:val="32"/>
              </w:rPr>
            </w:pPr>
            <w:r w:rsidRPr="00A836FA">
              <w:rPr>
                <w:b/>
                <w:szCs w:val="32"/>
              </w:rPr>
              <w:t xml:space="preserve">Table </w:t>
            </w:r>
            <w:r w:rsidR="009421CA">
              <w:rPr>
                <w:b/>
                <w:szCs w:val="32"/>
              </w:rPr>
              <w:t>2</w:t>
            </w:r>
            <w:r w:rsidR="00675C5D">
              <w:rPr>
                <w:b/>
                <w:szCs w:val="32"/>
              </w:rPr>
              <w:t>0.</w:t>
            </w:r>
            <w:r w:rsidRPr="00A836FA">
              <w:rPr>
                <w:b/>
                <w:szCs w:val="32"/>
              </w:rPr>
              <w:t xml:space="preserve"> Caregivers Responding Positively to Training</w:t>
            </w:r>
          </w:p>
        </w:tc>
      </w:tr>
      <w:tr w:rsidR="00CD692C" w14:paraId="392AD84E" w14:textId="77777777" w:rsidTr="00B844A8">
        <w:tc>
          <w:tcPr>
            <w:tcW w:w="5760" w:type="dxa"/>
            <w:shd w:val="clear" w:color="auto" w:fill="BDD6EE" w:themeFill="accent1" w:themeFillTint="66"/>
            <w:vAlign w:val="center"/>
          </w:tcPr>
          <w:p w14:paraId="2DFE7F49" w14:textId="3BB904B9" w:rsidR="00CD692C" w:rsidRPr="00A836FA" w:rsidRDefault="00CD692C" w:rsidP="00B844A8">
            <w:pPr>
              <w:jc w:val="center"/>
              <w:rPr>
                <w:b/>
                <w:szCs w:val="32"/>
              </w:rPr>
            </w:pPr>
            <w:r w:rsidRPr="00A836FA">
              <w:rPr>
                <w:b/>
                <w:szCs w:val="32"/>
              </w:rPr>
              <w:t>Statement</w:t>
            </w:r>
          </w:p>
        </w:tc>
        <w:tc>
          <w:tcPr>
            <w:tcW w:w="1385" w:type="dxa"/>
            <w:shd w:val="clear" w:color="auto" w:fill="BDD6EE" w:themeFill="accent1" w:themeFillTint="66"/>
            <w:vAlign w:val="center"/>
          </w:tcPr>
          <w:p w14:paraId="1765D862" w14:textId="43F7059F" w:rsidR="00CD692C" w:rsidRPr="00A836FA" w:rsidRDefault="00CD692C" w:rsidP="00B844A8">
            <w:pPr>
              <w:jc w:val="center"/>
              <w:rPr>
                <w:b/>
                <w:szCs w:val="32"/>
              </w:rPr>
            </w:pPr>
            <w:r w:rsidRPr="00A836FA">
              <w:rPr>
                <w:b/>
                <w:szCs w:val="32"/>
              </w:rPr>
              <w:t>Percent in Agreement</w:t>
            </w:r>
          </w:p>
        </w:tc>
      </w:tr>
      <w:tr w:rsidR="00CD692C" w14:paraId="2C45AEB6" w14:textId="77777777" w:rsidTr="00A836FA">
        <w:tc>
          <w:tcPr>
            <w:tcW w:w="5760" w:type="dxa"/>
          </w:tcPr>
          <w:p w14:paraId="1FADF0C8" w14:textId="769F8B7C" w:rsidR="00CD692C" w:rsidRPr="00A836FA" w:rsidRDefault="00CD692C" w:rsidP="00CD692C">
            <w:pPr>
              <w:rPr>
                <w:szCs w:val="32"/>
              </w:rPr>
            </w:pPr>
            <w:r w:rsidRPr="00A836FA">
              <w:rPr>
                <w:szCs w:val="32"/>
              </w:rPr>
              <w:t>The purpose of today’s training was clear.</w:t>
            </w:r>
          </w:p>
        </w:tc>
        <w:tc>
          <w:tcPr>
            <w:tcW w:w="1385" w:type="dxa"/>
          </w:tcPr>
          <w:p w14:paraId="6EFAF2E8" w14:textId="307E3109" w:rsidR="00CD692C" w:rsidRPr="00A836FA" w:rsidRDefault="00A836FA" w:rsidP="00A836FA">
            <w:pPr>
              <w:jc w:val="center"/>
              <w:rPr>
                <w:szCs w:val="32"/>
              </w:rPr>
            </w:pPr>
            <w:r w:rsidRPr="00A836FA">
              <w:rPr>
                <w:szCs w:val="32"/>
              </w:rPr>
              <w:t>96%</w:t>
            </w:r>
          </w:p>
        </w:tc>
      </w:tr>
      <w:tr w:rsidR="00CD692C" w14:paraId="2A80486A" w14:textId="77777777" w:rsidTr="00A836FA">
        <w:tc>
          <w:tcPr>
            <w:tcW w:w="5760" w:type="dxa"/>
          </w:tcPr>
          <w:p w14:paraId="084C3C7C" w14:textId="61B7155F" w:rsidR="00CD692C" w:rsidRPr="00A836FA" w:rsidRDefault="00CD692C" w:rsidP="007F055F">
            <w:pPr>
              <w:rPr>
                <w:szCs w:val="32"/>
              </w:rPr>
            </w:pPr>
            <w:r w:rsidRPr="00A836FA">
              <w:rPr>
                <w:szCs w:val="32"/>
              </w:rPr>
              <w:t>The information was easy to understand.</w:t>
            </w:r>
          </w:p>
        </w:tc>
        <w:tc>
          <w:tcPr>
            <w:tcW w:w="1385" w:type="dxa"/>
          </w:tcPr>
          <w:p w14:paraId="6FB915A5" w14:textId="742BE714" w:rsidR="00CD692C" w:rsidRPr="00A836FA" w:rsidRDefault="00A836FA" w:rsidP="00A836FA">
            <w:pPr>
              <w:jc w:val="center"/>
              <w:rPr>
                <w:szCs w:val="32"/>
              </w:rPr>
            </w:pPr>
            <w:r w:rsidRPr="00A836FA">
              <w:rPr>
                <w:szCs w:val="32"/>
              </w:rPr>
              <w:t>96%</w:t>
            </w:r>
          </w:p>
        </w:tc>
      </w:tr>
      <w:tr w:rsidR="00CD692C" w14:paraId="7DAA46CA" w14:textId="77777777" w:rsidTr="00A836FA">
        <w:tc>
          <w:tcPr>
            <w:tcW w:w="5760" w:type="dxa"/>
          </w:tcPr>
          <w:p w14:paraId="272B1861" w14:textId="702F2ED2" w:rsidR="00CD692C" w:rsidRPr="00A836FA" w:rsidRDefault="00CD692C" w:rsidP="007F055F">
            <w:pPr>
              <w:rPr>
                <w:szCs w:val="32"/>
              </w:rPr>
            </w:pPr>
            <w:r w:rsidRPr="00A836FA">
              <w:rPr>
                <w:szCs w:val="32"/>
              </w:rPr>
              <w:t>I felt comfortable participating</w:t>
            </w:r>
            <w:r w:rsidR="00A836FA" w:rsidRPr="00A836FA">
              <w:rPr>
                <w:szCs w:val="32"/>
              </w:rPr>
              <w:t>.</w:t>
            </w:r>
          </w:p>
        </w:tc>
        <w:tc>
          <w:tcPr>
            <w:tcW w:w="1385" w:type="dxa"/>
          </w:tcPr>
          <w:p w14:paraId="3B53171B" w14:textId="534CEF0A" w:rsidR="00CD692C" w:rsidRPr="00A836FA" w:rsidRDefault="00A836FA" w:rsidP="00A836FA">
            <w:pPr>
              <w:jc w:val="center"/>
              <w:rPr>
                <w:szCs w:val="32"/>
              </w:rPr>
            </w:pPr>
            <w:r w:rsidRPr="00A836FA">
              <w:rPr>
                <w:szCs w:val="32"/>
              </w:rPr>
              <w:t>93%</w:t>
            </w:r>
          </w:p>
        </w:tc>
      </w:tr>
      <w:tr w:rsidR="00CD692C" w14:paraId="6D6D78C6" w14:textId="77777777" w:rsidTr="00A836FA">
        <w:tc>
          <w:tcPr>
            <w:tcW w:w="5760" w:type="dxa"/>
          </w:tcPr>
          <w:p w14:paraId="4F9ADCA1" w14:textId="5D243349" w:rsidR="00CD692C" w:rsidRPr="00A836FA" w:rsidRDefault="00CD692C" w:rsidP="007F055F">
            <w:pPr>
              <w:rPr>
                <w:szCs w:val="32"/>
              </w:rPr>
            </w:pPr>
            <w:r w:rsidRPr="00A836FA">
              <w:rPr>
                <w:szCs w:val="32"/>
              </w:rPr>
              <w:t>I enjoyed myself</w:t>
            </w:r>
            <w:r w:rsidR="00A836FA" w:rsidRPr="00A836FA">
              <w:rPr>
                <w:szCs w:val="32"/>
              </w:rPr>
              <w:t>.</w:t>
            </w:r>
          </w:p>
        </w:tc>
        <w:tc>
          <w:tcPr>
            <w:tcW w:w="1385" w:type="dxa"/>
          </w:tcPr>
          <w:p w14:paraId="030EE4D5" w14:textId="497B2760" w:rsidR="00CD692C" w:rsidRPr="00A836FA" w:rsidRDefault="00A836FA" w:rsidP="00A836FA">
            <w:pPr>
              <w:jc w:val="center"/>
              <w:rPr>
                <w:szCs w:val="32"/>
              </w:rPr>
            </w:pPr>
            <w:r w:rsidRPr="00A836FA">
              <w:rPr>
                <w:szCs w:val="32"/>
              </w:rPr>
              <w:t>89%</w:t>
            </w:r>
          </w:p>
        </w:tc>
      </w:tr>
      <w:tr w:rsidR="00CD692C" w14:paraId="03230287" w14:textId="77777777" w:rsidTr="00A836FA">
        <w:tc>
          <w:tcPr>
            <w:tcW w:w="5760" w:type="dxa"/>
          </w:tcPr>
          <w:p w14:paraId="1666CC86" w14:textId="47BBCB22" w:rsidR="00CD692C" w:rsidRPr="00A836FA" w:rsidRDefault="00CD692C" w:rsidP="007F055F">
            <w:pPr>
              <w:rPr>
                <w:szCs w:val="32"/>
              </w:rPr>
            </w:pPr>
            <w:r w:rsidRPr="00A836FA">
              <w:rPr>
                <w:szCs w:val="32"/>
              </w:rPr>
              <w:t>I learned something new that will help me with my child.</w:t>
            </w:r>
          </w:p>
        </w:tc>
        <w:tc>
          <w:tcPr>
            <w:tcW w:w="1385" w:type="dxa"/>
          </w:tcPr>
          <w:p w14:paraId="00C0E522" w14:textId="14A2786D" w:rsidR="00CD692C" w:rsidRPr="00A836FA" w:rsidRDefault="00A836FA" w:rsidP="00A836FA">
            <w:pPr>
              <w:jc w:val="center"/>
              <w:rPr>
                <w:szCs w:val="32"/>
              </w:rPr>
            </w:pPr>
            <w:r w:rsidRPr="00A836FA">
              <w:rPr>
                <w:szCs w:val="32"/>
              </w:rPr>
              <w:t>93%</w:t>
            </w:r>
          </w:p>
        </w:tc>
      </w:tr>
    </w:tbl>
    <w:p w14:paraId="5D983BE5" w14:textId="77777777" w:rsidR="00CD692C" w:rsidRDefault="00CD692C" w:rsidP="007F055F">
      <w:pPr>
        <w:rPr>
          <w:sz w:val="24"/>
          <w:szCs w:val="32"/>
        </w:rPr>
      </w:pPr>
    </w:p>
    <w:p w14:paraId="52986554" w14:textId="77777777" w:rsidR="000F5F75" w:rsidRDefault="000F5F75" w:rsidP="007F055F">
      <w:pPr>
        <w:rPr>
          <w:sz w:val="24"/>
          <w:szCs w:val="32"/>
        </w:rPr>
      </w:pPr>
    </w:p>
    <w:p w14:paraId="1BA1DA8C" w14:textId="0A21B82F" w:rsidR="000F5F75" w:rsidRDefault="000F5F75" w:rsidP="000F5F75">
      <w:pPr>
        <w:rPr>
          <w:sz w:val="24"/>
          <w:szCs w:val="32"/>
        </w:rPr>
      </w:pPr>
      <w:r w:rsidRPr="00E82922">
        <w:rPr>
          <w:b/>
          <w:sz w:val="32"/>
          <w:szCs w:val="36"/>
        </w:rPr>
        <w:t>Evaluation Priorities for Year Three</w:t>
      </w:r>
      <w:r>
        <w:rPr>
          <w:b/>
          <w:sz w:val="36"/>
          <w:szCs w:val="36"/>
        </w:rPr>
        <w:br/>
      </w:r>
      <w:r>
        <w:rPr>
          <w:sz w:val="24"/>
          <w:szCs w:val="32"/>
        </w:rPr>
        <w:t xml:space="preserve">It is assumed that the Strategic Plan will be revised early in 2017 and, as a result, it is anticipated that the Evaluation Plan will also be revised. This may result in the need to submit an IRB modification which will be prioritized to accommodate timely data collection. </w:t>
      </w:r>
    </w:p>
    <w:p w14:paraId="2B49EA74" w14:textId="77777777" w:rsidR="000F5F75" w:rsidRDefault="000F5F75" w:rsidP="000F5F75">
      <w:pPr>
        <w:rPr>
          <w:sz w:val="24"/>
          <w:szCs w:val="32"/>
        </w:rPr>
      </w:pPr>
    </w:p>
    <w:p w14:paraId="4DB42374" w14:textId="77777777" w:rsidR="000F5F75" w:rsidRDefault="000F5F75" w:rsidP="000F5F75">
      <w:pPr>
        <w:rPr>
          <w:sz w:val="24"/>
          <w:szCs w:val="32"/>
        </w:rPr>
      </w:pPr>
      <w:r>
        <w:rPr>
          <w:sz w:val="24"/>
          <w:szCs w:val="32"/>
        </w:rPr>
        <w:t xml:space="preserve">Evaluation activities initially targeted to begin in Year Two which were deferred due to scheduling challenges with members of the YCWC/GELC and SMTs are priorities. It is hoped that an Evaluation Café with these groups can be conducted during the second quarter of the year. This will not only provide information needed to the systems level outcome evaluation, but also be useful as part of Guam LAUNCH’s continuous quality improvement process related to the functioning of the Council and workgroups. </w:t>
      </w:r>
    </w:p>
    <w:p w14:paraId="12C105A4" w14:textId="77777777" w:rsidR="000F5F75" w:rsidRDefault="000F5F75" w:rsidP="000F5F75">
      <w:pPr>
        <w:rPr>
          <w:sz w:val="24"/>
          <w:szCs w:val="32"/>
        </w:rPr>
      </w:pPr>
    </w:p>
    <w:p w14:paraId="120218A8" w14:textId="61E522C1" w:rsidR="000F5F75" w:rsidRDefault="000F5F75" w:rsidP="000F5F75">
      <w:pPr>
        <w:rPr>
          <w:rFonts w:cs="Times New Roman"/>
          <w:sz w:val="24"/>
        </w:rPr>
      </w:pPr>
      <w:r>
        <w:rPr>
          <w:sz w:val="24"/>
          <w:szCs w:val="32"/>
        </w:rPr>
        <w:t>Completion of the ChildLink</w:t>
      </w:r>
      <w:r w:rsidR="009337BE">
        <w:rPr>
          <w:sz w:val="24"/>
          <w:szCs w:val="32"/>
        </w:rPr>
        <w:t xml:space="preserve"> on-line</w:t>
      </w:r>
      <w:r>
        <w:rPr>
          <w:sz w:val="24"/>
          <w:szCs w:val="32"/>
        </w:rPr>
        <w:t xml:space="preserve"> database is also a priority. Development of the ChildLink database was initiated in Year One and is being developed by a Consultant and facilitated by the Evaluation Team.</w:t>
      </w:r>
      <w:r>
        <w:rPr>
          <w:rFonts w:cs="Times New Roman"/>
          <w:sz w:val="24"/>
        </w:rPr>
        <w:t xml:space="preserve"> The database is nearly completed and the process of migrating data from Guam LAUNCH’s spreadsheet into ChildLink is underway. It is anticipated that some manual data entry will need to be done to ensure a complete and accurate dataset. The Evaluation Team will take the lead on entering historical data and troubleshooting the system in collaboration with the Consultant</w:t>
      </w:r>
      <w:r w:rsidRPr="00677947">
        <w:rPr>
          <w:rFonts w:cs="Times New Roman"/>
          <w:sz w:val="24"/>
        </w:rPr>
        <w:t>.</w:t>
      </w:r>
      <w:r>
        <w:rPr>
          <w:rFonts w:cs="Times New Roman"/>
          <w:sz w:val="24"/>
        </w:rPr>
        <w:t xml:space="preserve"> Further development is needed to ensure the system can provide reports to be used to provide data for the Multi-Site Evaluation and this is a priority for the first half of Year Three.</w:t>
      </w:r>
    </w:p>
    <w:p w14:paraId="7578A1B8" w14:textId="77777777" w:rsidR="000F5F75" w:rsidRDefault="000F5F75" w:rsidP="000F5F75">
      <w:pPr>
        <w:rPr>
          <w:rFonts w:cs="Times New Roman"/>
          <w:sz w:val="24"/>
        </w:rPr>
      </w:pPr>
    </w:p>
    <w:p w14:paraId="2FE114FE" w14:textId="77777777" w:rsidR="000F5F75" w:rsidRDefault="000F5F75" w:rsidP="000F5F75">
      <w:pPr>
        <w:rPr>
          <w:rFonts w:cs="Times New Roman"/>
          <w:sz w:val="24"/>
        </w:rPr>
      </w:pPr>
      <w:r>
        <w:rPr>
          <w:rFonts w:cs="Times New Roman"/>
          <w:sz w:val="24"/>
        </w:rPr>
        <w:t xml:space="preserve">During Year Two, many of the evaluation activities related to service delivery were not initiated either due to the very small number of families receiving services or because the LAUNCH core </w:t>
      </w:r>
      <w:r>
        <w:rPr>
          <w:rFonts w:cs="Times New Roman"/>
          <w:sz w:val="24"/>
        </w:rPr>
        <w:lastRenderedPageBreak/>
        <w:t>strategy had not yet been implemented. As these service delivery components are implemented, the corresponding evaluation activities will be conducted.</w:t>
      </w:r>
    </w:p>
    <w:p w14:paraId="68EF2592" w14:textId="77777777" w:rsidR="000F5F75" w:rsidRPr="00EF787F" w:rsidRDefault="000F5F75" w:rsidP="000F5F75">
      <w:pPr>
        <w:rPr>
          <w:sz w:val="24"/>
          <w:szCs w:val="32"/>
        </w:rPr>
      </w:pPr>
    </w:p>
    <w:p w14:paraId="2BF3031C" w14:textId="6289914F" w:rsidR="000F5F75" w:rsidRPr="00092758" w:rsidRDefault="000F5F75" w:rsidP="000F5F75">
      <w:pPr>
        <w:tabs>
          <w:tab w:val="left" w:pos="2592"/>
        </w:tabs>
        <w:rPr>
          <w:b/>
          <w:sz w:val="32"/>
          <w:szCs w:val="32"/>
        </w:rPr>
      </w:pPr>
      <w:r>
        <w:rPr>
          <w:b/>
          <w:sz w:val="32"/>
          <w:szCs w:val="32"/>
        </w:rPr>
        <w:t xml:space="preserve">Conclusions and </w:t>
      </w:r>
      <w:r w:rsidRPr="00420E02">
        <w:rPr>
          <w:b/>
          <w:sz w:val="32"/>
          <w:szCs w:val="32"/>
        </w:rPr>
        <w:t xml:space="preserve">Recommendations </w:t>
      </w:r>
    </w:p>
    <w:p w14:paraId="24CB130E" w14:textId="77777777" w:rsidR="000F5F75" w:rsidRDefault="000F5F75" w:rsidP="000F5F75">
      <w:pPr>
        <w:rPr>
          <w:rFonts w:cs="Times New Roman"/>
          <w:sz w:val="24"/>
        </w:rPr>
      </w:pPr>
      <w:r>
        <w:rPr>
          <w:rFonts w:cs="Times New Roman"/>
          <w:sz w:val="24"/>
        </w:rPr>
        <w:t xml:space="preserve">During Year Two, Guam LAUNCH continued to make progress towards project goals and objectives despite ongoing challenges in hiring staff. Through collaboration with other early childhood programs and initiatives, eight trainings were sponsored or co-sponsored by Guam LAUNCH, including training on two evidence-based practices (i.e., CSEFEL Pyramid Model and Parents as Teachers). Providers’ self-assessment of their knowledge and confidence in applying what they learned suggests that these trainings increased the capacity of Guam’s workforce to address the needs of young children through prevention and wellness promotion practices. A significant accomplishment was the training of 10 providers from Guam’s Micronesian community in both the CSEFEL Pyramid Model and Parents as Teachers (PATs). Having trained providers who can deliver evidence-based practices in families’ preferred languages is an important step towards addressing disparities. Also significant for addressing disparities, was the formalization of a partnership between Guam LAUNCH and the Micronesian Resource Center. This resulted in increased access to outreach and parent training for Chuukese and other Micronesian families. Cultural Conversations further enhanced Guam LAUNCH’s ability to address disparities and to offer cultural competent services. Implementation of the service delivery component of Guam LAUNCH was impacted by delays in hiring staff. However, screening activities continued to be implemented with 166 children being screened in Year Two. As a result of screening, 48 referrals made to other agencies. Service delivery was further enhanced by Guam LAUNCH’s staff’s participation in 10 different trainings, including the training of newly hired staff on PATs during the final month of the year. </w:t>
      </w:r>
    </w:p>
    <w:p w14:paraId="1DA6B74F" w14:textId="77777777" w:rsidR="000F5F75" w:rsidRDefault="000F5F75" w:rsidP="000F5F75">
      <w:pPr>
        <w:rPr>
          <w:rFonts w:cs="Times New Roman"/>
          <w:sz w:val="24"/>
        </w:rPr>
      </w:pPr>
    </w:p>
    <w:p w14:paraId="1FD32685" w14:textId="77777777" w:rsidR="000F5F75" w:rsidRDefault="000F5F75" w:rsidP="000F5F75">
      <w:pPr>
        <w:rPr>
          <w:rFonts w:cs="Times New Roman"/>
          <w:sz w:val="24"/>
        </w:rPr>
      </w:pPr>
      <w:r>
        <w:rPr>
          <w:rFonts w:cs="Times New Roman"/>
          <w:sz w:val="24"/>
        </w:rPr>
        <w:t>There are areas that need to addressed if the initiative is to continue to make progress towards achieving its goals and the following recommendations are offered. Some of these recommendations were also included in the Year One Evaluation Report and continue to be considered priorities.</w:t>
      </w:r>
    </w:p>
    <w:p w14:paraId="02798779" w14:textId="77777777" w:rsidR="000F5F75" w:rsidRDefault="000F5F75" w:rsidP="000F5F75">
      <w:pPr>
        <w:rPr>
          <w:rFonts w:cs="Times New Roman"/>
          <w:sz w:val="24"/>
        </w:rPr>
      </w:pPr>
    </w:p>
    <w:p w14:paraId="0B4EE78E" w14:textId="548D4F4C" w:rsidR="000F5F75" w:rsidRPr="00830BC7" w:rsidRDefault="000F5F75" w:rsidP="000F5F75">
      <w:pPr>
        <w:pStyle w:val="ListParagraph"/>
        <w:numPr>
          <w:ilvl w:val="0"/>
          <w:numId w:val="65"/>
        </w:numPr>
        <w:rPr>
          <w:rFonts w:cs="Times New Roman"/>
          <w:sz w:val="24"/>
        </w:rPr>
      </w:pPr>
      <w:r>
        <w:rPr>
          <w:i/>
          <w:sz w:val="24"/>
          <w:szCs w:val="36"/>
        </w:rPr>
        <w:t>Enhance the functioning of the</w:t>
      </w:r>
      <w:r w:rsidRPr="002B3371">
        <w:rPr>
          <w:i/>
          <w:sz w:val="24"/>
          <w:szCs w:val="36"/>
        </w:rPr>
        <w:t xml:space="preserve"> YCWC</w:t>
      </w:r>
      <w:r w:rsidR="001B1DF8">
        <w:rPr>
          <w:i/>
          <w:sz w:val="24"/>
          <w:szCs w:val="36"/>
        </w:rPr>
        <w:t>/GELC</w:t>
      </w:r>
      <w:r w:rsidRPr="002B3371">
        <w:rPr>
          <w:i/>
          <w:sz w:val="24"/>
          <w:szCs w:val="36"/>
        </w:rPr>
        <w:t xml:space="preserve"> and SMTs</w:t>
      </w:r>
      <w:r w:rsidRPr="002B3371">
        <w:rPr>
          <w:sz w:val="24"/>
          <w:szCs w:val="36"/>
        </w:rPr>
        <w:t xml:space="preserve">. </w:t>
      </w:r>
      <w:r>
        <w:rPr>
          <w:rFonts w:cs="Times New Roman"/>
          <w:sz w:val="24"/>
        </w:rPr>
        <w:t xml:space="preserve">As discussed in the findings section of this report, it is </w:t>
      </w:r>
      <w:r w:rsidRPr="00B11385">
        <w:rPr>
          <w:rFonts w:cs="Times New Roman"/>
          <w:sz w:val="24"/>
        </w:rPr>
        <w:t>unclear if the YCWC/GELC and SMT workgroups will continue to function effectively without the support of Project Tinituhon</w:t>
      </w:r>
      <w:r>
        <w:rPr>
          <w:rFonts w:cs="Times New Roman"/>
          <w:sz w:val="24"/>
        </w:rPr>
        <w:t xml:space="preserve">. Both groups’ success in navigating the situation will impact their willingness and ability to support </w:t>
      </w:r>
      <w:r w:rsidRPr="00B11385">
        <w:rPr>
          <w:rFonts w:cs="Times New Roman"/>
          <w:sz w:val="24"/>
        </w:rPr>
        <w:t>Guam LAUNCH’s system change activities</w:t>
      </w:r>
      <w:r>
        <w:rPr>
          <w:rFonts w:cs="Times New Roman"/>
          <w:sz w:val="24"/>
        </w:rPr>
        <w:t xml:space="preserve">. It is recommended that Guam LAUNCH take </w:t>
      </w:r>
      <w:r w:rsidRPr="00830BC7">
        <w:rPr>
          <w:rFonts w:cs="Times New Roman"/>
          <w:sz w:val="24"/>
        </w:rPr>
        <w:t>a proactive role in enhancing the functioning of the YCWC/GELC and SMTs</w:t>
      </w:r>
      <w:r>
        <w:rPr>
          <w:rFonts w:cs="Times New Roman"/>
          <w:sz w:val="24"/>
        </w:rPr>
        <w:t>. It is further recommended that Guam LAUNCH, in collaboration with the Council and workgroups, explore alternative strategies for partnering to achieve specific Guam LAUNCH system change goals and objectives. Both the Council and SMTs should be encouraged to revisit their membership and address the lack of representation by Chuukese members of the community. Additionally, family members of children in Guam LAUNCH’s target population should be identified and invited to join the groups.</w:t>
      </w:r>
    </w:p>
    <w:p w14:paraId="6D15E7B6" w14:textId="77777777" w:rsidR="000F5F75" w:rsidRDefault="000F5F75" w:rsidP="000F5F75">
      <w:pPr>
        <w:rPr>
          <w:rFonts w:cs="Times New Roman"/>
          <w:sz w:val="24"/>
        </w:rPr>
      </w:pPr>
    </w:p>
    <w:p w14:paraId="7C6719A1" w14:textId="2D7A1FEC" w:rsidR="000F5F75" w:rsidRDefault="000F5F75" w:rsidP="000F5F75">
      <w:pPr>
        <w:pStyle w:val="ListParagraph"/>
        <w:numPr>
          <w:ilvl w:val="0"/>
          <w:numId w:val="65"/>
        </w:numPr>
        <w:spacing w:after="160" w:line="259" w:lineRule="auto"/>
        <w:rPr>
          <w:sz w:val="24"/>
          <w:szCs w:val="36"/>
        </w:rPr>
      </w:pPr>
      <w:r>
        <w:rPr>
          <w:i/>
          <w:sz w:val="24"/>
          <w:szCs w:val="36"/>
        </w:rPr>
        <w:lastRenderedPageBreak/>
        <w:t xml:space="preserve">Review and Implement the Strategic Plan. </w:t>
      </w:r>
      <w:r>
        <w:rPr>
          <w:sz w:val="24"/>
          <w:szCs w:val="36"/>
        </w:rPr>
        <w:t xml:space="preserve">As noted in the report, the Strategic Plan was developed without participation by the Project Director or current staff and has not been reviewed or revised since it was initially developed. Additionally, many changes have occurred within both the ECCS and DPHSS which impact planning and implementation of activities included in the Plan. Revising the Strategic Plan is viewed as a priority activity for Year Three. It is important that it includes strategies to increase the number of children and families receiving </w:t>
      </w:r>
      <w:r w:rsidR="00811769">
        <w:rPr>
          <w:sz w:val="24"/>
          <w:szCs w:val="36"/>
        </w:rPr>
        <w:t>services</w:t>
      </w:r>
      <w:r>
        <w:rPr>
          <w:sz w:val="24"/>
          <w:szCs w:val="36"/>
        </w:rPr>
        <w:t xml:space="preserve"> and for implementing new services under the five LAUNCH core strategies. In revising the Plan, Guam LAUNCH is encouraged to involve stakeholders, including groups who may not have been involved in the development of the initial Plan (e.g., representatives from the CHCs, MRC, etc.). It may prove more productive to engage in a series of planning sessions around specific objectives with smaller groups, rather than attempt to revise the plan all at once during a large stakeholder process. Accessing technical assistance related to the core strategies may enhance the planning process and build capacity for better decision making about priority activities and timelines. </w:t>
      </w:r>
    </w:p>
    <w:p w14:paraId="1A4F3565" w14:textId="77777777" w:rsidR="000F5F75" w:rsidRPr="00674C0A" w:rsidRDefault="000F5F75" w:rsidP="000F5F75">
      <w:pPr>
        <w:pStyle w:val="ListParagraph"/>
        <w:spacing w:after="160" w:line="259" w:lineRule="auto"/>
        <w:ind w:left="360"/>
        <w:rPr>
          <w:sz w:val="24"/>
          <w:szCs w:val="36"/>
        </w:rPr>
      </w:pPr>
    </w:p>
    <w:p w14:paraId="6BC01990" w14:textId="77777777" w:rsidR="000F5F75" w:rsidRPr="00D71615" w:rsidRDefault="000F5F75" w:rsidP="000F5F75">
      <w:pPr>
        <w:pStyle w:val="ListParagraph"/>
        <w:numPr>
          <w:ilvl w:val="0"/>
          <w:numId w:val="65"/>
        </w:numPr>
        <w:spacing w:after="160" w:line="259" w:lineRule="auto"/>
        <w:rPr>
          <w:i/>
          <w:sz w:val="24"/>
          <w:szCs w:val="36"/>
        </w:rPr>
      </w:pPr>
      <w:r w:rsidRPr="001A21E6">
        <w:rPr>
          <w:i/>
          <w:sz w:val="24"/>
          <w:szCs w:val="36"/>
        </w:rPr>
        <w:t>Strengthen Partner</w:t>
      </w:r>
      <w:r>
        <w:rPr>
          <w:i/>
          <w:sz w:val="24"/>
          <w:szCs w:val="36"/>
        </w:rPr>
        <w:t>s</w:t>
      </w:r>
      <w:r w:rsidRPr="001A21E6">
        <w:rPr>
          <w:i/>
          <w:sz w:val="24"/>
          <w:szCs w:val="36"/>
        </w:rPr>
        <w:t>hips</w:t>
      </w:r>
      <w:r>
        <w:rPr>
          <w:i/>
          <w:sz w:val="24"/>
          <w:szCs w:val="36"/>
        </w:rPr>
        <w:t xml:space="preserve"> and Increase Capacity</w:t>
      </w:r>
      <w:r w:rsidRPr="001A21E6">
        <w:rPr>
          <w:i/>
          <w:sz w:val="24"/>
          <w:szCs w:val="36"/>
        </w:rPr>
        <w:t xml:space="preserve"> to Address Disparities</w:t>
      </w:r>
      <w:r>
        <w:rPr>
          <w:i/>
          <w:sz w:val="24"/>
          <w:szCs w:val="36"/>
        </w:rPr>
        <w:t xml:space="preserve">. </w:t>
      </w:r>
      <w:r>
        <w:rPr>
          <w:sz w:val="24"/>
          <w:szCs w:val="36"/>
        </w:rPr>
        <w:t>During Year Two, Guam LAUNCH established a solid foundation for addressing disparities through several of its activities, including: providing training to Micronesian providers, contracting for services with MRC, and the use of Cultural Advisors. It is recommended that they build on these efforts in the following ways.</w:t>
      </w:r>
    </w:p>
    <w:p w14:paraId="43A19A28" w14:textId="77777777" w:rsidR="000F5F75" w:rsidRPr="00D71615" w:rsidRDefault="000F5F75" w:rsidP="000F5F75">
      <w:pPr>
        <w:pStyle w:val="ListParagraph"/>
        <w:rPr>
          <w:i/>
          <w:sz w:val="24"/>
          <w:szCs w:val="36"/>
        </w:rPr>
      </w:pPr>
    </w:p>
    <w:p w14:paraId="29A3B94A" w14:textId="382365C4" w:rsidR="000F5F75" w:rsidRPr="0036652F" w:rsidRDefault="000F5F75" w:rsidP="000F5F75">
      <w:pPr>
        <w:pStyle w:val="ListParagraph"/>
        <w:numPr>
          <w:ilvl w:val="1"/>
          <w:numId w:val="65"/>
        </w:numPr>
        <w:spacing w:after="160" w:line="259" w:lineRule="auto"/>
        <w:rPr>
          <w:i/>
          <w:sz w:val="24"/>
          <w:szCs w:val="36"/>
        </w:rPr>
      </w:pPr>
      <w:r>
        <w:rPr>
          <w:sz w:val="24"/>
          <w:szCs w:val="36"/>
        </w:rPr>
        <w:t>Continue to provide training and coaching to MRC providers and members of the Oneop Evangelical Church related to implementation of the CSEFEL/Pyramid Model modules and PATs. Consider whether there are other community</w:t>
      </w:r>
      <w:r w:rsidR="000C34C8">
        <w:rPr>
          <w:sz w:val="24"/>
          <w:szCs w:val="36"/>
        </w:rPr>
        <w:t>-</w:t>
      </w:r>
      <w:r>
        <w:rPr>
          <w:sz w:val="24"/>
          <w:szCs w:val="36"/>
        </w:rPr>
        <w:t>based organizations that could be partners in providing services.</w:t>
      </w:r>
    </w:p>
    <w:p w14:paraId="09080DAC" w14:textId="77777777" w:rsidR="000F5F75" w:rsidRPr="00D71615" w:rsidRDefault="000F5F75" w:rsidP="000F5F75">
      <w:pPr>
        <w:pStyle w:val="ListParagraph"/>
        <w:spacing w:after="160" w:line="259" w:lineRule="auto"/>
        <w:ind w:left="1440"/>
        <w:rPr>
          <w:i/>
          <w:sz w:val="24"/>
          <w:szCs w:val="36"/>
        </w:rPr>
      </w:pPr>
    </w:p>
    <w:p w14:paraId="15014565" w14:textId="77777777" w:rsidR="000F5F75" w:rsidRPr="0036652F" w:rsidRDefault="000F5F75" w:rsidP="000F5F75">
      <w:pPr>
        <w:pStyle w:val="ListParagraph"/>
        <w:numPr>
          <w:ilvl w:val="1"/>
          <w:numId w:val="65"/>
        </w:numPr>
        <w:spacing w:after="160" w:line="259" w:lineRule="auto"/>
        <w:rPr>
          <w:i/>
          <w:sz w:val="24"/>
          <w:szCs w:val="36"/>
        </w:rPr>
      </w:pPr>
      <w:r>
        <w:rPr>
          <w:sz w:val="24"/>
          <w:szCs w:val="36"/>
        </w:rPr>
        <w:t>Collaborate with MRC and Cultural Advisors, to review the CSEFEL/Pyramid Model modules and PATs curriculum for cultural “fit” and to standardize ways of explaining key concepts that do not directly translate. Prior to engaging in this activity, identify a process that will be used to identify and document cultural adaptations.</w:t>
      </w:r>
      <w:r>
        <w:rPr>
          <w:sz w:val="24"/>
          <w:szCs w:val="36"/>
        </w:rPr>
        <w:br/>
      </w:r>
    </w:p>
    <w:p w14:paraId="6CCFF939" w14:textId="77777777" w:rsidR="000F5F75" w:rsidRPr="00E416AB" w:rsidRDefault="000F5F75" w:rsidP="000F5F75">
      <w:pPr>
        <w:pStyle w:val="ListParagraph"/>
        <w:numPr>
          <w:ilvl w:val="1"/>
          <w:numId w:val="65"/>
        </w:numPr>
        <w:spacing w:after="160" w:line="259" w:lineRule="auto"/>
        <w:rPr>
          <w:i/>
          <w:sz w:val="24"/>
          <w:szCs w:val="36"/>
        </w:rPr>
        <w:sectPr w:rsidR="000F5F75" w:rsidRPr="00E416AB" w:rsidSect="00CB2E02">
          <w:pgSz w:w="12240" w:h="15840"/>
          <w:pgMar w:top="1440" w:right="1440" w:bottom="1440" w:left="1440" w:header="720" w:footer="720" w:gutter="0"/>
          <w:cols w:space="720"/>
          <w:docGrid w:linePitch="360"/>
        </w:sectPr>
      </w:pPr>
      <w:r>
        <w:rPr>
          <w:sz w:val="24"/>
          <w:szCs w:val="36"/>
        </w:rPr>
        <w:t>Using information gathered during the Cultural Conversations Cafés, develop tip sheets and training materials for providers. Provide training to early childhood providers across the ECCS. The Consultant used to co-facilitate the Cafés should be considered a potential resource to support this effort</w:t>
      </w:r>
    </w:p>
    <w:p w14:paraId="1CEAD0F0" w14:textId="4AA38B16" w:rsidR="00545B36" w:rsidRDefault="00545B36" w:rsidP="007F055F">
      <w:pPr>
        <w:rPr>
          <w:b/>
          <w:sz w:val="36"/>
          <w:szCs w:val="36"/>
        </w:rPr>
      </w:pPr>
    </w:p>
    <w:p w14:paraId="5D90FD30" w14:textId="3C5ED3A9" w:rsidR="00AF26BE" w:rsidRDefault="006A55BF" w:rsidP="007F055F">
      <w:pPr>
        <w:jc w:val="center"/>
        <w:rPr>
          <w:b/>
          <w:sz w:val="36"/>
          <w:szCs w:val="36"/>
        </w:rPr>
      </w:pPr>
      <w:r>
        <w:rPr>
          <w:b/>
          <w:sz w:val="36"/>
          <w:szCs w:val="36"/>
        </w:rPr>
        <w:t>A</w:t>
      </w:r>
      <w:r w:rsidR="00AF26BE">
        <w:rPr>
          <w:b/>
          <w:sz w:val="36"/>
          <w:szCs w:val="36"/>
        </w:rPr>
        <w:t>ppendix A</w:t>
      </w:r>
    </w:p>
    <w:p w14:paraId="7F452246" w14:textId="77777777" w:rsidR="00AF26BE" w:rsidRDefault="00AF26BE" w:rsidP="007F055F">
      <w:pPr>
        <w:jc w:val="center"/>
        <w:rPr>
          <w:b/>
          <w:sz w:val="36"/>
          <w:szCs w:val="36"/>
        </w:rPr>
      </w:pPr>
    </w:p>
    <w:p w14:paraId="45E4E4DB" w14:textId="1ADEA28E" w:rsidR="00AF26BE" w:rsidRPr="00AF26BE" w:rsidRDefault="00AF26BE" w:rsidP="007F055F">
      <w:pPr>
        <w:jc w:val="center"/>
        <w:rPr>
          <w:sz w:val="24"/>
          <w:szCs w:val="36"/>
        </w:rPr>
        <w:sectPr w:rsidR="00AF26BE" w:rsidRPr="00AF26BE" w:rsidSect="009F3601">
          <w:pgSz w:w="12240" w:h="15840"/>
          <w:pgMar w:top="1440" w:right="1440" w:bottom="1440" w:left="1440" w:header="720" w:footer="720" w:gutter="0"/>
          <w:cols w:space="720"/>
          <w:docGrid w:linePitch="360"/>
        </w:sectPr>
      </w:pPr>
      <w:r>
        <w:rPr>
          <w:b/>
          <w:sz w:val="36"/>
          <w:szCs w:val="36"/>
        </w:rPr>
        <w:t>Evaluation Plan Summary</w:t>
      </w:r>
    </w:p>
    <w:p w14:paraId="60EC6063" w14:textId="77777777" w:rsidR="00451FF9" w:rsidRPr="002A533D" w:rsidRDefault="00451FF9" w:rsidP="007F055F">
      <w:pPr>
        <w:rPr>
          <w:b/>
        </w:rPr>
      </w:pPr>
      <w:r w:rsidRPr="002A533D">
        <w:rPr>
          <w:b/>
        </w:rPr>
        <w:lastRenderedPageBreak/>
        <w:t>Goal # 1: Strengthen infrastructure to improve coordination and collaboration across child-serving systems and the integration of behavioral health and primary care</w:t>
      </w:r>
      <w:r>
        <w:rPr>
          <w:b/>
        </w:rPr>
        <w:t>.</w:t>
      </w:r>
    </w:p>
    <w:tbl>
      <w:tblPr>
        <w:tblW w:w="142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3690"/>
        <w:gridCol w:w="2790"/>
        <w:gridCol w:w="3420"/>
        <w:gridCol w:w="1530"/>
      </w:tblGrid>
      <w:tr w:rsidR="00451FF9" w14:paraId="58CB779E" w14:textId="77777777" w:rsidTr="004C3D1C">
        <w:tc>
          <w:tcPr>
            <w:tcW w:w="2790" w:type="dxa"/>
            <w:shd w:val="clear" w:color="auto" w:fill="BDD6EE" w:themeFill="accent1" w:themeFillTint="66"/>
            <w:vAlign w:val="center"/>
          </w:tcPr>
          <w:p w14:paraId="673AA2FC" w14:textId="77777777" w:rsidR="00451FF9" w:rsidRPr="00095E45" w:rsidRDefault="00451FF9" w:rsidP="007F055F">
            <w:pPr>
              <w:jc w:val="center"/>
              <w:rPr>
                <w:b/>
              </w:rPr>
            </w:pPr>
            <w:r w:rsidRPr="00095E45">
              <w:rPr>
                <w:b/>
              </w:rPr>
              <w:t>Evaluation Questions</w:t>
            </w:r>
          </w:p>
        </w:tc>
        <w:tc>
          <w:tcPr>
            <w:tcW w:w="3690" w:type="dxa"/>
            <w:shd w:val="clear" w:color="auto" w:fill="BDD6EE" w:themeFill="accent1" w:themeFillTint="66"/>
            <w:vAlign w:val="center"/>
          </w:tcPr>
          <w:p w14:paraId="4F8B8266" w14:textId="77777777" w:rsidR="00451FF9" w:rsidRPr="00095E45" w:rsidRDefault="00451FF9" w:rsidP="007F055F">
            <w:pPr>
              <w:jc w:val="center"/>
              <w:rPr>
                <w:b/>
              </w:rPr>
            </w:pPr>
            <w:r w:rsidRPr="00095E45">
              <w:rPr>
                <w:b/>
              </w:rPr>
              <w:t>Measure</w:t>
            </w:r>
            <w:r>
              <w:rPr>
                <w:b/>
              </w:rPr>
              <w:t>s/Indicators</w:t>
            </w:r>
          </w:p>
        </w:tc>
        <w:tc>
          <w:tcPr>
            <w:tcW w:w="2790" w:type="dxa"/>
            <w:shd w:val="clear" w:color="auto" w:fill="BDD6EE" w:themeFill="accent1" w:themeFillTint="66"/>
            <w:vAlign w:val="center"/>
          </w:tcPr>
          <w:p w14:paraId="36166FA0" w14:textId="77777777" w:rsidR="00451FF9" w:rsidRDefault="00451FF9" w:rsidP="007F055F">
            <w:pPr>
              <w:jc w:val="center"/>
              <w:rPr>
                <w:b/>
              </w:rPr>
            </w:pPr>
            <w:r>
              <w:rPr>
                <w:b/>
              </w:rPr>
              <w:t>Data Sources &amp;</w:t>
            </w:r>
          </w:p>
          <w:p w14:paraId="15C52E89" w14:textId="77777777" w:rsidR="00451FF9" w:rsidRPr="00095E45" w:rsidRDefault="00451FF9" w:rsidP="007F055F">
            <w:pPr>
              <w:jc w:val="center"/>
              <w:rPr>
                <w:b/>
              </w:rPr>
            </w:pPr>
            <w:r>
              <w:rPr>
                <w:b/>
              </w:rPr>
              <w:t>Instruments</w:t>
            </w:r>
          </w:p>
        </w:tc>
        <w:tc>
          <w:tcPr>
            <w:tcW w:w="3420" w:type="dxa"/>
            <w:shd w:val="clear" w:color="auto" w:fill="BDD6EE" w:themeFill="accent1" w:themeFillTint="66"/>
            <w:vAlign w:val="center"/>
          </w:tcPr>
          <w:p w14:paraId="4896F657" w14:textId="77777777" w:rsidR="00451FF9" w:rsidRDefault="00451FF9" w:rsidP="007F055F">
            <w:pPr>
              <w:jc w:val="center"/>
              <w:rPr>
                <w:b/>
              </w:rPr>
            </w:pPr>
            <w:r w:rsidRPr="00095E45">
              <w:rPr>
                <w:b/>
              </w:rPr>
              <w:t>Data Collection Method/s</w:t>
            </w:r>
          </w:p>
          <w:p w14:paraId="627546C3" w14:textId="77777777" w:rsidR="00451FF9" w:rsidRPr="00095E45" w:rsidRDefault="00451FF9" w:rsidP="007F055F">
            <w:pPr>
              <w:jc w:val="center"/>
              <w:rPr>
                <w:b/>
              </w:rPr>
            </w:pPr>
            <w:r w:rsidRPr="00095E45">
              <w:rPr>
                <w:b/>
              </w:rPr>
              <w:t>&amp; Schedule</w:t>
            </w:r>
            <w:r>
              <w:rPr>
                <w:b/>
              </w:rPr>
              <w:t>s</w:t>
            </w:r>
          </w:p>
        </w:tc>
        <w:tc>
          <w:tcPr>
            <w:tcW w:w="1530" w:type="dxa"/>
            <w:shd w:val="clear" w:color="auto" w:fill="BDD6EE" w:themeFill="accent1" w:themeFillTint="66"/>
            <w:vAlign w:val="center"/>
          </w:tcPr>
          <w:p w14:paraId="48289AE7" w14:textId="77777777" w:rsidR="00451FF9" w:rsidRPr="00095E45" w:rsidRDefault="00451FF9" w:rsidP="007F055F">
            <w:pPr>
              <w:jc w:val="center"/>
              <w:rPr>
                <w:b/>
              </w:rPr>
            </w:pPr>
            <w:r>
              <w:rPr>
                <w:b/>
              </w:rPr>
              <w:t>Design</w:t>
            </w:r>
          </w:p>
        </w:tc>
      </w:tr>
      <w:tr w:rsidR="00451FF9" w14:paraId="1D3F55F8" w14:textId="77777777" w:rsidTr="001576C5">
        <w:trPr>
          <w:trHeight w:val="260"/>
        </w:trPr>
        <w:tc>
          <w:tcPr>
            <w:tcW w:w="14220" w:type="dxa"/>
            <w:gridSpan w:val="5"/>
            <w:shd w:val="clear" w:color="auto" w:fill="C5E0B3" w:themeFill="accent6" w:themeFillTint="66"/>
          </w:tcPr>
          <w:p w14:paraId="10B8D13A" w14:textId="77777777" w:rsidR="00451FF9" w:rsidRPr="00E6362B" w:rsidRDefault="00451FF9" w:rsidP="007F055F">
            <w:pPr>
              <w:rPr>
                <w:b/>
              </w:rPr>
            </w:pPr>
            <w:r>
              <w:rPr>
                <w:b/>
              </w:rPr>
              <w:t>Implementation</w:t>
            </w:r>
          </w:p>
        </w:tc>
      </w:tr>
      <w:tr w:rsidR="00451FF9" w14:paraId="7DF9249E" w14:textId="77777777" w:rsidTr="004C3D1C">
        <w:tc>
          <w:tcPr>
            <w:tcW w:w="2790" w:type="dxa"/>
            <w:shd w:val="clear" w:color="auto" w:fill="C5E0B3" w:themeFill="accent6" w:themeFillTint="66"/>
          </w:tcPr>
          <w:p w14:paraId="21D1D1E7" w14:textId="77777777" w:rsidR="00451FF9" w:rsidRDefault="00451FF9" w:rsidP="007F055F">
            <w:pPr>
              <w:pStyle w:val="ListParagraph"/>
              <w:numPr>
                <w:ilvl w:val="0"/>
                <w:numId w:val="14"/>
              </w:numPr>
              <w:ind w:left="222" w:hanging="270"/>
            </w:pPr>
            <w:r>
              <w:t xml:space="preserve">To what extent is the YCWC embedded within the ECCC’s governance &amp; SMTs structures? </w:t>
            </w:r>
          </w:p>
          <w:p w14:paraId="096E5759" w14:textId="77777777" w:rsidR="00451FF9" w:rsidRDefault="00451FF9" w:rsidP="007F055F"/>
        </w:tc>
        <w:tc>
          <w:tcPr>
            <w:tcW w:w="3690" w:type="dxa"/>
            <w:shd w:val="clear" w:color="auto" w:fill="C5E0B3" w:themeFill="accent6" w:themeFillTint="66"/>
          </w:tcPr>
          <w:p w14:paraId="6919AF4C" w14:textId="77777777" w:rsidR="00451FF9" w:rsidRPr="00E6362B" w:rsidRDefault="00451FF9" w:rsidP="007F055F">
            <w:r>
              <w:t xml:space="preserve">Organizational chart of YCWC/GELC &amp; SMTs structure; documentation of activities and activities; # of meetings during which Guam LAUNCH is on the agenda &amp; discussed </w:t>
            </w:r>
          </w:p>
        </w:tc>
        <w:tc>
          <w:tcPr>
            <w:tcW w:w="2790" w:type="dxa"/>
            <w:shd w:val="clear" w:color="auto" w:fill="C5E0B3" w:themeFill="accent6" w:themeFillTint="66"/>
          </w:tcPr>
          <w:p w14:paraId="1966D8C5" w14:textId="77777777" w:rsidR="00451FF9" w:rsidRDefault="00451FF9" w:rsidP="007F055F">
            <w:r>
              <w:t>GELC/YCWC &amp; SMT/ YCWC Workgroups agendas, attendance records, &amp; meeting minutes</w:t>
            </w:r>
          </w:p>
          <w:p w14:paraId="1996AF19" w14:textId="77777777" w:rsidR="00451FF9" w:rsidRDefault="00451FF9" w:rsidP="007F055F"/>
        </w:tc>
        <w:tc>
          <w:tcPr>
            <w:tcW w:w="3420" w:type="dxa"/>
            <w:shd w:val="clear" w:color="auto" w:fill="C5E0B3" w:themeFill="accent6" w:themeFillTint="66"/>
          </w:tcPr>
          <w:p w14:paraId="44C80808" w14:textId="77777777" w:rsidR="00451FF9" w:rsidRDefault="00451FF9" w:rsidP="007F055F">
            <w:r>
              <w:t>Documents maintained by Project Director (ongoing). Document review by Evaluator (Quarterly)</w:t>
            </w:r>
          </w:p>
        </w:tc>
        <w:tc>
          <w:tcPr>
            <w:tcW w:w="1530" w:type="dxa"/>
            <w:shd w:val="clear" w:color="auto" w:fill="C5E0B3" w:themeFill="accent6" w:themeFillTint="66"/>
          </w:tcPr>
          <w:p w14:paraId="48E8EC5A" w14:textId="77777777" w:rsidR="00451FF9" w:rsidRDefault="00451FF9" w:rsidP="007F055F">
            <w:r>
              <w:t>Descriptive</w:t>
            </w:r>
          </w:p>
          <w:p w14:paraId="2AC0238B" w14:textId="77777777" w:rsidR="00451FF9" w:rsidRDefault="00451FF9" w:rsidP="007F055F">
            <w:r>
              <w:t>Longitudinal</w:t>
            </w:r>
          </w:p>
          <w:p w14:paraId="28206616" w14:textId="77777777" w:rsidR="00451FF9" w:rsidRDefault="00451FF9" w:rsidP="007F055F"/>
        </w:tc>
      </w:tr>
      <w:tr w:rsidR="00451FF9" w14:paraId="64F79C93" w14:textId="77777777" w:rsidTr="004C3D1C">
        <w:trPr>
          <w:trHeight w:val="1412"/>
        </w:trPr>
        <w:tc>
          <w:tcPr>
            <w:tcW w:w="2790" w:type="dxa"/>
            <w:shd w:val="clear" w:color="auto" w:fill="C5E0B3" w:themeFill="accent6" w:themeFillTint="66"/>
          </w:tcPr>
          <w:p w14:paraId="59FEBE4D" w14:textId="77777777" w:rsidR="00451FF9" w:rsidRDefault="00451FF9" w:rsidP="007F055F">
            <w:pPr>
              <w:pStyle w:val="ListParagraph"/>
              <w:numPr>
                <w:ilvl w:val="0"/>
                <w:numId w:val="14"/>
              </w:numPr>
              <w:ind w:left="222" w:hanging="222"/>
            </w:pPr>
            <w:r>
              <w:t>Are the YCWC &amp; LAUNCH workgroups (SMTs) meeting regularly?</w:t>
            </w:r>
          </w:p>
        </w:tc>
        <w:tc>
          <w:tcPr>
            <w:tcW w:w="3690" w:type="dxa"/>
            <w:shd w:val="clear" w:color="auto" w:fill="C5E0B3" w:themeFill="accent6" w:themeFillTint="66"/>
          </w:tcPr>
          <w:p w14:paraId="1CD78863" w14:textId="77777777" w:rsidR="00451FF9" w:rsidRDefault="00451FF9" w:rsidP="007F055F">
            <w:r>
              <w:t>Number of meetings of the YCWC &amp; SMTs during which Guam LAUNCH is on the agenda &amp; discussed</w:t>
            </w:r>
          </w:p>
        </w:tc>
        <w:tc>
          <w:tcPr>
            <w:tcW w:w="2790" w:type="dxa"/>
            <w:shd w:val="clear" w:color="auto" w:fill="C5E0B3" w:themeFill="accent6" w:themeFillTint="66"/>
          </w:tcPr>
          <w:p w14:paraId="1397ED79" w14:textId="77777777" w:rsidR="00451FF9" w:rsidRDefault="00451FF9" w:rsidP="007F055F">
            <w:r>
              <w:t>GELC/YCWC &amp; SMT/ YCWC Workgroups agendas, attendance records, &amp; meeting minutes</w:t>
            </w:r>
          </w:p>
        </w:tc>
        <w:tc>
          <w:tcPr>
            <w:tcW w:w="3420" w:type="dxa"/>
            <w:shd w:val="clear" w:color="auto" w:fill="C5E0B3" w:themeFill="accent6" w:themeFillTint="66"/>
          </w:tcPr>
          <w:p w14:paraId="467DF494" w14:textId="77777777" w:rsidR="00451FF9" w:rsidRDefault="00451FF9" w:rsidP="007F055F">
            <w:r>
              <w:t>Documents maintained by Project Director (ongoing). Document review by Evaluator (Quarterly)</w:t>
            </w:r>
          </w:p>
          <w:p w14:paraId="691C9F64" w14:textId="77777777" w:rsidR="00451FF9" w:rsidRDefault="00451FF9" w:rsidP="007F055F"/>
        </w:tc>
        <w:tc>
          <w:tcPr>
            <w:tcW w:w="1530" w:type="dxa"/>
            <w:shd w:val="clear" w:color="auto" w:fill="C5E0B3" w:themeFill="accent6" w:themeFillTint="66"/>
          </w:tcPr>
          <w:p w14:paraId="0A1BA010" w14:textId="77777777" w:rsidR="00451FF9" w:rsidRDefault="00451FF9" w:rsidP="007F055F">
            <w:r>
              <w:t>Descriptive</w:t>
            </w:r>
          </w:p>
          <w:p w14:paraId="60D84C65" w14:textId="77777777" w:rsidR="00451FF9" w:rsidRDefault="00451FF9" w:rsidP="007F055F">
            <w:r>
              <w:t>Longitudinal</w:t>
            </w:r>
          </w:p>
        </w:tc>
      </w:tr>
      <w:tr w:rsidR="00451FF9" w14:paraId="26B92551" w14:textId="77777777" w:rsidTr="004C3D1C">
        <w:tc>
          <w:tcPr>
            <w:tcW w:w="2790" w:type="dxa"/>
            <w:shd w:val="clear" w:color="auto" w:fill="C5E0B3" w:themeFill="accent6" w:themeFillTint="66"/>
          </w:tcPr>
          <w:p w14:paraId="0A3EA419" w14:textId="77777777" w:rsidR="00451FF9" w:rsidRDefault="00451FF9" w:rsidP="007F055F">
            <w:pPr>
              <w:pStyle w:val="ListParagraph"/>
              <w:numPr>
                <w:ilvl w:val="0"/>
                <w:numId w:val="14"/>
              </w:numPr>
              <w:ind w:left="222" w:hanging="240"/>
            </w:pPr>
            <w:r>
              <w:t>To what extent are key activities in the Strategic Plan being implemented as intended?</w:t>
            </w:r>
          </w:p>
          <w:p w14:paraId="202A0DC1" w14:textId="77777777" w:rsidR="00451FF9" w:rsidRDefault="00451FF9" w:rsidP="007F055F"/>
        </w:tc>
        <w:tc>
          <w:tcPr>
            <w:tcW w:w="3690" w:type="dxa"/>
            <w:shd w:val="clear" w:color="auto" w:fill="C5E0B3" w:themeFill="accent6" w:themeFillTint="66"/>
          </w:tcPr>
          <w:p w14:paraId="085E6136" w14:textId="77777777" w:rsidR="00451FF9" w:rsidRDefault="00451FF9" w:rsidP="007F055F">
            <w:r>
              <w:t>Documentation of completion of Strategic Plan activities &amp; modifications made to Plan</w:t>
            </w:r>
          </w:p>
          <w:p w14:paraId="27C3FBA8" w14:textId="77777777" w:rsidR="00451FF9" w:rsidRDefault="00451FF9" w:rsidP="007F055F"/>
          <w:p w14:paraId="249A27DC" w14:textId="77777777" w:rsidR="00451FF9" w:rsidRDefault="00451FF9" w:rsidP="007F055F">
            <w:r>
              <w:t>Perception of Strategic Plan implementation of YCWC &amp; workgroups</w:t>
            </w:r>
          </w:p>
          <w:p w14:paraId="48F7F5DE" w14:textId="77777777" w:rsidR="00451FF9" w:rsidRDefault="00451FF9" w:rsidP="007F055F"/>
          <w:p w14:paraId="6BA02268" w14:textId="77777777" w:rsidR="00451FF9" w:rsidRDefault="00451FF9" w:rsidP="007F055F"/>
        </w:tc>
        <w:tc>
          <w:tcPr>
            <w:tcW w:w="2790" w:type="dxa"/>
            <w:shd w:val="clear" w:color="auto" w:fill="C5E0B3" w:themeFill="accent6" w:themeFillTint="66"/>
          </w:tcPr>
          <w:p w14:paraId="7954EB09" w14:textId="77777777" w:rsidR="00451FF9" w:rsidRDefault="00451FF9" w:rsidP="007F055F">
            <w:r>
              <w:t xml:space="preserve">Locally developed </w:t>
            </w:r>
            <w:r w:rsidRPr="00211FBB">
              <w:rPr>
                <w:i/>
              </w:rPr>
              <w:t>Strategic Plan Update Form</w:t>
            </w:r>
            <w:r>
              <w:t xml:space="preserve"> </w:t>
            </w:r>
          </w:p>
          <w:p w14:paraId="49C9B0D4" w14:textId="77777777" w:rsidR="00451FF9" w:rsidRDefault="00451FF9" w:rsidP="007F055F"/>
          <w:p w14:paraId="599198E5" w14:textId="77777777" w:rsidR="00451FF9" w:rsidRDefault="00451FF9" w:rsidP="007F055F">
            <w:pPr>
              <w:jc w:val="center"/>
            </w:pPr>
          </w:p>
          <w:p w14:paraId="34D5D32C" w14:textId="77777777" w:rsidR="00451FF9" w:rsidRPr="00ED2935" w:rsidRDefault="00451FF9" w:rsidP="007F055F">
            <w:r>
              <w:t>Café questions &amp; moderator guide</w:t>
            </w:r>
          </w:p>
        </w:tc>
        <w:tc>
          <w:tcPr>
            <w:tcW w:w="3420" w:type="dxa"/>
            <w:shd w:val="clear" w:color="auto" w:fill="C5E0B3" w:themeFill="accent6" w:themeFillTint="66"/>
          </w:tcPr>
          <w:p w14:paraId="0A13190D" w14:textId="77777777" w:rsidR="00451FF9" w:rsidRDefault="00451FF9" w:rsidP="007F055F">
            <w:r>
              <w:t>Documents maintained by Project Director (ongoing). Document review by Evaluator (Quarterly)</w:t>
            </w:r>
          </w:p>
          <w:p w14:paraId="19B4C7F0" w14:textId="77777777" w:rsidR="00451FF9" w:rsidRDefault="00451FF9" w:rsidP="007F055F"/>
          <w:p w14:paraId="57BF8054" w14:textId="77777777" w:rsidR="00451FF9" w:rsidRDefault="00451FF9" w:rsidP="007F055F">
            <w:r>
              <w:t>Evaluation Café facilitated by Evaluator (Annually)</w:t>
            </w:r>
          </w:p>
        </w:tc>
        <w:tc>
          <w:tcPr>
            <w:tcW w:w="1530" w:type="dxa"/>
            <w:shd w:val="clear" w:color="auto" w:fill="C5E0B3" w:themeFill="accent6" w:themeFillTint="66"/>
          </w:tcPr>
          <w:p w14:paraId="68AAFE10" w14:textId="77777777" w:rsidR="00451FF9" w:rsidRDefault="00451FF9" w:rsidP="007F055F">
            <w:r>
              <w:t>Descriptive</w:t>
            </w:r>
          </w:p>
          <w:p w14:paraId="02E1AD11" w14:textId="77777777" w:rsidR="00451FF9" w:rsidRDefault="00451FF9" w:rsidP="007F055F">
            <w:r>
              <w:t>Longitudinal</w:t>
            </w:r>
          </w:p>
        </w:tc>
      </w:tr>
      <w:tr w:rsidR="00451FF9" w14:paraId="43AE3537" w14:textId="77777777" w:rsidTr="004C3D1C">
        <w:trPr>
          <w:trHeight w:val="2537"/>
        </w:trPr>
        <w:tc>
          <w:tcPr>
            <w:tcW w:w="2790" w:type="dxa"/>
            <w:shd w:val="clear" w:color="auto" w:fill="C5E0B3" w:themeFill="accent6" w:themeFillTint="66"/>
          </w:tcPr>
          <w:p w14:paraId="27D95A7D" w14:textId="77777777" w:rsidR="00451FF9" w:rsidRDefault="00451FF9" w:rsidP="007F055F">
            <w:pPr>
              <w:pStyle w:val="ListParagraph"/>
              <w:numPr>
                <w:ilvl w:val="0"/>
                <w:numId w:val="14"/>
              </w:numPr>
              <w:ind w:left="230" w:hanging="230"/>
            </w:pPr>
            <w:r>
              <w:t xml:space="preserve">What modifications were made to the Plan &amp; why? How did the modifications impact infrastructure development, collaboration, service coordination &amp; integration, service delivery &amp; outcomes? </w:t>
            </w:r>
          </w:p>
        </w:tc>
        <w:tc>
          <w:tcPr>
            <w:tcW w:w="3690" w:type="dxa"/>
            <w:shd w:val="clear" w:color="auto" w:fill="C5E0B3" w:themeFill="accent6" w:themeFillTint="66"/>
          </w:tcPr>
          <w:p w14:paraId="58713185" w14:textId="77777777" w:rsidR="00451FF9" w:rsidRDefault="00451FF9" w:rsidP="007F055F">
            <w:r>
              <w:t>Documentation of modifications to Strategic Plan</w:t>
            </w:r>
          </w:p>
          <w:p w14:paraId="0985996E" w14:textId="77777777" w:rsidR="00451FF9" w:rsidRDefault="00451FF9" w:rsidP="007F055F"/>
          <w:p w14:paraId="655BC9D4" w14:textId="77777777" w:rsidR="00451FF9" w:rsidRDefault="00451FF9" w:rsidP="007F055F">
            <w:r>
              <w:t>Perception of Strategic Plan implementation of YCWC &amp; workgroup members</w:t>
            </w:r>
          </w:p>
          <w:p w14:paraId="0D5AC50D" w14:textId="77777777" w:rsidR="00451FF9" w:rsidRDefault="00451FF9" w:rsidP="007F055F"/>
        </w:tc>
        <w:tc>
          <w:tcPr>
            <w:tcW w:w="2790" w:type="dxa"/>
            <w:shd w:val="clear" w:color="auto" w:fill="C5E0B3" w:themeFill="accent6" w:themeFillTint="66"/>
          </w:tcPr>
          <w:p w14:paraId="6E4640F0" w14:textId="77777777" w:rsidR="00451FF9" w:rsidRDefault="00451FF9" w:rsidP="007F055F">
            <w:r>
              <w:t xml:space="preserve">Locally developed </w:t>
            </w:r>
            <w:r w:rsidRPr="00211FBB">
              <w:rPr>
                <w:i/>
              </w:rPr>
              <w:t>Strategic Plan Update Form</w:t>
            </w:r>
          </w:p>
          <w:p w14:paraId="18362064" w14:textId="77777777" w:rsidR="00451FF9" w:rsidRDefault="00451FF9" w:rsidP="007F055F"/>
          <w:p w14:paraId="6875E1F4" w14:textId="77777777" w:rsidR="00451FF9" w:rsidRDefault="00451FF9" w:rsidP="007F055F">
            <w:r>
              <w:t>Café questions &amp; Moderator Guide</w:t>
            </w:r>
          </w:p>
        </w:tc>
        <w:tc>
          <w:tcPr>
            <w:tcW w:w="3420" w:type="dxa"/>
            <w:shd w:val="clear" w:color="auto" w:fill="C5E0B3" w:themeFill="accent6" w:themeFillTint="66"/>
          </w:tcPr>
          <w:p w14:paraId="0D6A424F" w14:textId="77777777" w:rsidR="00451FF9" w:rsidRDefault="00451FF9" w:rsidP="007F055F">
            <w:r>
              <w:t>Documents maintained by Project Director (ongoing). Document review by Evaluator (Quarterly)</w:t>
            </w:r>
          </w:p>
          <w:p w14:paraId="407E7D0F" w14:textId="77777777" w:rsidR="00451FF9" w:rsidRDefault="00451FF9" w:rsidP="007F055F"/>
          <w:p w14:paraId="4F90704E" w14:textId="77777777" w:rsidR="00451FF9" w:rsidRDefault="00451FF9" w:rsidP="007F055F">
            <w:r>
              <w:t>Evaluation Café facilitated by Evaluator (annually)</w:t>
            </w:r>
          </w:p>
        </w:tc>
        <w:tc>
          <w:tcPr>
            <w:tcW w:w="1530" w:type="dxa"/>
            <w:shd w:val="clear" w:color="auto" w:fill="C5E0B3" w:themeFill="accent6" w:themeFillTint="66"/>
          </w:tcPr>
          <w:p w14:paraId="73314197" w14:textId="77777777" w:rsidR="00451FF9" w:rsidRDefault="00451FF9" w:rsidP="007F055F">
            <w:r>
              <w:t>Descriptive Longitudinal</w:t>
            </w:r>
          </w:p>
        </w:tc>
      </w:tr>
      <w:tr w:rsidR="00451FF9" w14:paraId="777134A2" w14:textId="77777777" w:rsidTr="004C3D1C">
        <w:trPr>
          <w:trHeight w:val="1223"/>
        </w:trPr>
        <w:tc>
          <w:tcPr>
            <w:tcW w:w="2790" w:type="dxa"/>
            <w:shd w:val="clear" w:color="auto" w:fill="C5E0B3" w:themeFill="accent6" w:themeFillTint="66"/>
          </w:tcPr>
          <w:p w14:paraId="0D3C6676" w14:textId="77777777" w:rsidR="00451FF9" w:rsidRDefault="00451FF9" w:rsidP="007F055F">
            <w:pPr>
              <w:pStyle w:val="ListParagraph"/>
              <w:numPr>
                <w:ilvl w:val="0"/>
                <w:numId w:val="14"/>
              </w:numPr>
              <w:ind w:left="222" w:hanging="222"/>
            </w:pPr>
            <w:r>
              <w:lastRenderedPageBreak/>
              <w:t>What key systems level accomplishments were achieved?  What factors contributed to success?</w:t>
            </w:r>
          </w:p>
        </w:tc>
        <w:tc>
          <w:tcPr>
            <w:tcW w:w="3690" w:type="dxa"/>
            <w:shd w:val="clear" w:color="auto" w:fill="C5E0B3" w:themeFill="accent6" w:themeFillTint="66"/>
          </w:tcPr>
          <w:p w14:paraId="61336A6C" w14:textId="77777777" w:rsidR="00451FF9" w:rsidRDefault="00451FF9" w:rsidP="007F055F">
            <w:r>
              <w:t xml:space="preserve">Perception of system accomplishments by YCWC &amp; workgroup members </w:t>
            </w:r>
          </w:p>
        </w:tc>
        <w:tc>
          <w:tcPr>
            <w:tcW w:w="2790" w:type="dxa"/>
            <w:shd w:val="clear" w:color="auto" w:fill="C5E0B3" w:themeFill="accent6" w:themeFillTint="66"/>
          </w:tcPr>
          <w:p w14:paraId="0C869BDC" w14:textId="77777777" w:rsidR="00451FF9" w:rsidRDefault="00451FF9" w:rsidP="007F055F">
            <w:r>
              <w:t>Locally developed Café questions &amp; Moderator Guide</w:t>
            </w:r>
          </w:p>
          <w:p w14:paraId="23160C9B" w14:textId="77777777" w:rsidR="00451FF9" w:rsidRDefault="00451FF9" w:rsidP="007F055F">
            <w:pPr>
              <w:ind w:firstLine="720"/>
            </w:pPr>
          </w:p>
        </w:tc>
        <w:tc>
          <w:tcPr>
            <w:tcW w:w="3420" w:type="dxa"/>
            <w:shd w:val="clear" w:color="auto" w:fill="C5E0B3" w:themeFill="accent6" w:themeFillTint="66"/>
          </w:tcPr>
          <w:p w14:paraId="1FEE6D4D" w14:textId="77777777" w:rsidR="00451FF9" w:rsidRDefault="00451FF9" w:rsidP="007F055F">
            <w:r>
              <w:t>Evaluation Café facilitated by Evaluator (Annually)</w:t>
            </w:r>
          </w:p>
          <w:p w14:paraId="18E3F865" w14:textId="77777777" w:rsidR="00451FF9" w:rsidRDefault="00451FF9" w:rsidP="007F055F"/>
        </w:tc>
        <w:tc>
          <w:tcPr>
            <w:tcW w:w="1530" w:type="dxa"/>
            <w:shd w:val="clear" w:color="auto" w:fill="C5E0B3" w:themeFill="accent6" w:themeFillTint="66"/>
          </w:tcPr>
          <w:p w14:paraId="7CBCF0DC" w14:textId="77777777" w:rsidR="00451FF9" w:rsidRDefault="00451FF9" w:rsidP="007F055F">
            <w:r>
              <w:t>Descriptive Longitudinal</w:t>
            </w:r>
          </w:p>
        </w:tc>
      </w:tr>
      <w:tr w:rsidR="00451FF9" w14:paraId="70442488" w14:textId="77777777" w:rsidTr="004C3D1C">
        <w:trPr>
          <w:trHeight w:val="953"/>
        </w:trPr>
        <w:tc>
          <w:tcPr>
            <w:tcW w:w="2790" w:type="dxa"/>
            <w:shd w:val="clear" w:color="auto" w:fill="C5E0B3" w:themeFill="accent6" w:themeFillTint="66"/>
          </w:tcPr>
          <w:p w14:paraId="4CFD2FB3" w14:textId="77777777" w:rsidR="00451FF9" w:rsidRDefault="00451FF9" w:rsidP="007F055F">
            <w:pPr>
              <w:pStyle w:val="ListParagraph"/>
              <w:numPr>
                <w:ilvl w:val="0"/>
                <w:numId w:val="14"/>
              </w:numPr>
              <w:ind w:left="222" w:hanging="222"/>
            </w:pPr>
            <w:r>
              <w:t>What challenges/barriers were experienced?  How were they addressed?</w:t>
            </w:r>
          </w:p>
        </w:tc>
        <w:tc>
          <w:tcPr>
            <w:tcW w:w="3690" w:type="dxa"/>
            <w:shd w:val="clear" w:color="auto" w:fill="C5E0B3" w:themeFill="accent6" w:themeFillTint="66"/>
          </w:tcPr>
          <w:p w14:paraId="281BC1D1" w14:textId="77777777" w:rsidR="00451FF9" w:rsidRDefault="00451FF9" w:rsidP="007F055F">
            <w:r>
              <w:t xml:space="preserve">Perceptions of challenges by YCWC &amp; workgroup members </w:t>
            </w:r>
          </w:p>
        </w:tc>
        <w:tc>
          <w:tcPr>
            <w:tcW w:w="2790" w:type="dxa"/>
            <w:shd w:val="clear" w:color="auto" w:fill="C5E0B3" w:themeFill="accent6" w:themeFillTint="66"/>
          </w:tcPr>
          <w:p w14:paraId="4BE735F5" w14:textId="77777777" w:rsidR="00451FF9" w:rsidRPr="00137B76" w:rsidRDefault="00451FF9" w:rsidP="007F055F">
            <w:r>
              <w:t>Locally developed Café questions &amp; Moderator Guide</w:t>
            </w:r>
          </w:p>
        </w:tc>
        <w:tc>
          <w:tcPr>
            <w:tcW w:w="3420" w:type="dxa"/>
            <w:shd w:val="clear" w:color="auto" w:fill="C5E0B3" w:themeFill="accent6" w:themeFillTint="66"/>
          </w:tcPr>
          <w:p w14:paraId="000DD957" w14:textId="77777777" w:rsidR="00451FF9" w:rsidRDefault="00451FF9" w:rsidP="007F055F">
            <w:r>
              <w:t>Evaluation Café facilitated by Evaluator (Annually)</w:t>
            </w:r>
          </w:p>
        </w:tc>
        <w:tc>
          <w:tcPr>
            <w:tcW w:w="1530" w:type="dxa"/>
            <w:shd w:val="clear" w:color="auto" w:fill="C5E0B3" w:themeFill="accent6" w:themeFillTint="66"/>
          </w:tcPr>
          <w:p w14:paraId="2E579036" w14:textId="77777777" w:rsidR="00451FF9" w:rsidRDefault="00451FF9" w:rsidP="007F055F">
            <w:r>
              <w:t>Descriptive Longitudinal</w:t>
            </w:r>
          </w:p>
        </w:tc>
      </w:tr>
      <w:tr w:rsidR="00451FF9" w14:paraId="24A76F0E" w14:textId="77777777" w:rsidTr="004C3D1C">
        <w:trPr>
          <w:trHeight w:val="1493"/>
        </w:trPr>
        <w:tc>
          <w:tcPr>
            <w:tcW w:w="2790" w:type="dxa"/>
            <w:shd w:val="clear" w:color="auto" w:fill="C5E0B3" w:themeFill="accent6" w:themeFillTint="66"/>
          </w:tcPr>
          <w:p w14:paraId="013A76BD" w14:textId="77777777" w:rsidR="00451FF9" w:rsidRDefault="00451FF9" w:rsidP="007F055F">
            <w:pPr>
              <w:pStyle w:val="ListParagraph"/>
              <w:numPr>
                <w:ilvl w:val="0"/>
                <w:numId w:val="14"/>
              </w:numPr>
              <w:ind w:left="222" w:hanging="222"/>
            </w:pPr>
            <w:r>
              <w:t>To what extent is the YCWC culturally &amp; linguistically competent, inclusive of families and reflects Guam’s cultural diversity</w:t>
            </w:r>
          </w:p>
        </w:tc>
        <w:tc>
          <w:tcPr>
            <w:tcW w:w="3690" w:type="dxa"/>
            <w:shd w:val="clear" w:color="auto" w:fill="C5E0B3" w:themeFill="accent6" w:themeFillTint="66"/>
          </w:tcPr>
          <w:p w14:paraId="3AE9D168" w14:textId="77777777" w:rsidR="00451FF9" w:rsidRDefault="00451FF9" w:rsidP="007F055F">
            <w:r>
              <w:t>% of family representatives on YCWC &amp; YCWC workgroups; ethnic composition of members of the YCWC &amp; workgroups</w:t>
            </w:r>
          </w:p>
          <w:p w14:paraId="371344B8" w14:textId="77777777" w:rsidR="00451FF9" w:rsidRDefault="00451FF9" w:rsidP="007F055F"/>
          <w:p w14:paraId="79402626" w14:textId="77777777" w:rsidR="00451FF9" w:rsidRDefault="00451FF9" w:rsidP="007F055F"/>
          <w:p w14:paraId="2D0481CF" w14:textId="77777777" w:rsidR="00451FF9" w:rsidRPr="00137B76" w:rsidRDefault="00451FF9" w:rsidP="007F055F">
            <w:pPr>
              <w:jc w:val="center"/>
            </w:pPr>
          </w:p>
        </w:tc>
        <w:tc>
          <w:tcPr>
            <w:tcW w:w="2790" w:type="dxa"/>
            <w:shd w:val="clear" w:color="auto" w:fill="C5E0B3" w:themeFill="accent6" w:themeFillTint="66"/>
          </w:tcPr>
          <w:p w14:paraId="20F49B5F" w14:textId="77777777" w:rsidR="00451FF9" w:rsidRDefault="00451FF9" w:rsidP="007F055F">
            <w:r>
              <w:t xml:space="preserve">Locally developed </w:t>
            </w:r>
            <w:r w:rsidRPr="00211FBB">
              <w:rPr>
                <w:i/>
              </w:rPr>
              <w:t>CLC Data Form</w:t>
            </w:r>
            <w:r>
              <w:t>; meeting attendance sheets</w:t>
            </w:r>
          </w:p>
          <w:p w14:paraId="62F955B0" w14:textId="77777777" w:rsidR="00451FF9" w:rsidRDefault="00451FF9" w:rsidP="007F055F"/>
        </w:tc>
        <w:tc>
          <w:tcPr>
            <w:tcW w:w="3420" w:type="dxa"/>
            <w:shd w:val="clear" w:color="auto" w:fill="C5E0B3" w:themeFill="accent6" w:themeFillTint="66"/>
          </w:tcPr>
          <w:p w14:paraId="12593A66" w14:textId="77777777" w:rsidR="00451FF9" w:rsidRDefault="00451FF9" w:rsidP="007F055F">
            <w:r w:rsidRPr="00211FBB">
              <w:rPr>
                <w:i/>
              </w:rPr>
              <w:t>CLC Data Form</w:t>
            </w:r>
            <w:r>
              <w:t xml:space="preserve"> administered to members of the YCWC &amp; workgroups by Evaluator (annually); meeting attendance sheets maintained by  YCWC &amp; Project Director  (ongoing) document review by Evaluator (quarterly)</w:t>
            </w:r>
          </w:p>
        </w:tc>
        <w:tc>
          <w:tcPr>
            <w:tcW w:w="1530" w:type="dxa"/>
            <w:shd w:val="clear" w:color="auto" w:fill="C5E0B3" w:themeFill="accent6" w:themeFillTint="66"/>
          </w:tcPr>
          <w:p w14:paraId="04221F65" w14:textId="77777777" w:rsidR="00451FF9" w:rsidRDefault="00451FF9" w:rsidP="007F055F">
            <w:r>
              <w:t>Descriptive</w:t>
            </w:r>
          </w:p>
          <w:p w14:paraId="2C1B0BFB" w14:textId="77777777" w:rsidR="00451FF9" w:rsidRDefault="00451FF9" w:rsidP="007F055F">
            <w:r>
              <w:t>Longitudinal</w:t>
            </w:r>
          </w:p>
        </w:tc>
      </w:tr>
      <w:tr w:rsidR="00451FF9" w14:paraId="79BF29B5" w14:textId="77777777" w:rsidTr="004C3D1C">
        <w:trPr>
          <w:trHeight w:val="1511"/>
        </w:trPr>
        <w:tc>
          <w:tcPr>
            <w:tcW w:w="2790" w:type="dxa"/>
            <w:shd w:val="clear" w:color="auto" w:fill="C5E0B3" w:themeFill="accent6" w:themeFillTint="66"/>
          </w:tcPr>
          <w:p w14:paraId="465C41E1" w14:textId="77777777" w:rsidR="00451FF9" w:rsidRPr="00975635" w:rsidRDefault="00451FF9" w:rsidP="007F055F">
            <w:pPr>
              <w:pStyle w:val="ListParagraph"/>
              <w:numPr>
                <w:ilvl w:val="0"/>
                <w:numId w:val="14"/>
              </w:numPr>
              <w:ind w:left="213" w:hanging="213"/>
            </w:pPr>
            <w:r>
              <w:t>How many &amp; what type of policies &amp; protocols have been developed &amp; piloted? What agencies have been involved?</w:t>
            </w:r>
          </w:p>
        </w:tc>
        <w:tc>
          <w:tcPr>
            <w:tcW w:w="3690" w:type="dxa"/>
            <w:shd w:val="clear" w:color="auto" w:fill="C5E0B3" w:themeFill="accent6" w:themeFillTint="66"/>
          </w:tcPr>
          <w:p w14:paraId="5C582DC0" w14:textId="77777777" w:rsidR="00451FF9" w:rsidRDefault="00451FF9" w:rsidP="007F055F">
            <w:r>
              <w:t xml:space="preserve"># policies and protocols &amp; signed MOUs developed &amp; piloted; # of agencies who signed MOUs; # agencies implementing MOUs </w:t>
            </w:r>
          </w:p>
        </w:tc>
        <w:tc>
          <w:tcPr>
            <w:tcW w:w="2790" w:type="dxa"/>
            <w:shd w:val="clear" w:color="auto" w:fill="C5E0B3" w:themeFill="accent6" w:themeFillTint="66"/>
          </w:tcPr>
          <w:p w14:paraId="3DE016DC" w14:textId="77777777" w:rsidR="00451FF9" w:rsidRDefault="00451FF9" w:rsidP="007F055F">
            <w:r>
              <w:t>Written policies &amp; protocols, MOUs, YCWC meeting minutes</w:t>
            </w:r>
          </w:p>
          <w:p w14:paraId="37FE5243" w14:textId="77777777" w:rsidR="00451FF9" w:rsidRPr="00975635" w:rsidRDefault="00451FF9" w:rsidP="007F055F"/>
        </w:tc>
        <w:tc>
          <w:tcPr>
            <w:tcW w:w="3420" w:type="dxa"/>
            <w:shd w:val="clear" w:color="auto" w:fill="C5E0B3" w:themeFill="accent6" w:themeFillTint="66"/>
          </w:tcPr>
          <w:p w14:paraId="32A6A078" w14:textId="77777777" w:rsidR="00451FF9" w:rsidRDefault="00451FF9" w:rsidP="007F055F">
            <w:r>
              <w:t>Documents maintained by YCWC &amp; Project Director (ongoing); document review (quarterly)</w:t>
            </w:r>
          </w:p>
          <w:p w14:paraId="2F479300" w14:textId="77777777" w:rsidR="00451FF9" w:rsidRPr="00975635" w:rsidRDefault="00451FF9" w:rsidP="007F055F"/>
        </w:tc>
        <w:tc>
          <w:tcPr>
            <w:tcW w:w="1530" w:type="dxa"/>
            <w:shd w:val="clear" w:color="auto" w:fill="C5E0B3" w:themeFill="accent6" w:themeFillTint="66"/>
          </w:tcPr>
          <w:p w14:paraId="67DF3D64" w14:textId="77777777" w:rsidR="00451FF9" w:rsidRDefault="00451FF9" w:rsidP="007F055F">
            <w:r>
              <w:t>Descriptive</w:t>
            </w:r>
          </w:p>
          <w:p w14:paraId="7A430FB9" w14:textId="77777777" w:rsidR="00451FF9" w:rsidRDefault="00451FF9" w:rsidP="007F055F">
            <w:r>
              <w:t>Longitudinal</w:t>
            </w:r>
          </w:p>
        </w:tc>
      </w:tr>
    </w:tbl>
    <w:p w14:paraId="35B00E8C" w14:textId="77777777" w:rsidR="00451FF9" w:rsidRDefault="00451FF9" w:rsidP="007F055F">
      <w:pPr>
        <w:rPr>
          <w:b/>
        </w:rPr>
      </w:pPr>
    </w:p>
    <w:p w14:paraId="3E2AEC33" w14:textId="77777777" w:rsidR="00451FF9" w:rsidRPr="002A533D" w:rsidRDefault="00451FF9" w:rsidP="007F055F">
      <w:pPr>
        <w:rPr>
          <w:b/>
        </w:rPr>
      </w:pPr>
      <w:r w:rsidRPr="002A533D">
        <w:rPr>
          <w:b/>
        </w:rPr>
        <w:t>Goal # 1: Strengthen infrastructure to improve coordination and collaboration across child-serving systems and the integration of behavioral health and primary care.</w:t>
      </w:r>
    </w:p>
    <w:tbl>
      <w:tblPr>
        <w:tblW w:w="142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3690"/>
        <w:gridCol w:w="2790"/>
        <w:gridCol w:w="3420"/>
        <w:gridCol w:w="1530"/>
      </w:tblGrid>
      <w:tr w:rsidR="00451FF9" w14:paraId="0CDA403C" w14:textId="77777777" w:rsidTr="004C3D1C">
        <w:tc>
          <w:tcPr>
            <w:tcW w:w="14220" w:type="dxa"/>
            <w:gridSpan w:val="5"/>
            <w:shd w:val="clear" w:color="auto" w:fill="F7CAAC" w:themeFill="accent2" w:themeFillTint="66"/>
          </w:tcPr>
          <w:p w14:paraId="0FB4241E" w14:textId="77777777" w:rsidR="00451FF9" w:rsidRDefault="00451FF9" w:rsidP="007F055F">
            <w:pPr>
              <w:rPr>
                <w:b/>
              </w:rPr>
            </w:pPr>
            <w:r>
              <w:rPr>
                <w:b/>
              </w:rPr>
              <w:t>OUTCOME</w:t>
            </w:r>
          </w:p>
        </w:tc>
      </w:tr>
      <w:tr w:rsidR="00451FF9" w14:paraId="78506B60" w14:textId="77777777" w:rsidTr="004C3D1C">
        <w:tc>
          <w:tcPr>
            <w:tcW w:w="2790" w:type="dxa"/>
            <w:shd w:val="clear" w:color="auto" w:fill="F7CAAC" w:themeFill="accent2" w:themeFillTint="66"/>
            <w:vAlign w:val="center"/>
          </w:tcPr>
          <w:p w14:paraId="2BDEED27" w14:textId="77777777" w:rsidR="00451FF9" w:rsidRPr="00095E45" w:rsidRDefault="00451FF9" w:rsidP="007F055F">
            <w:pPr>
              <w:jc w:val="center"/>
              <w:rPr>
                <w:b/>
              </w:rPr>
            </w:pPr>
            <w:r w:rsidRPr="00095E45">
              <w:rPr>
                <w:b/>
              </w:rPr>
              <w:t>Evaluation Questions</w:t>
            </w:r>
          </w:p>
        </w:tc>
        <w:tc>
          <w:tcPr>
            <w:tcW w:w="3690" w:type="dxa"/>
            <w:shd w:val="clear" w:color="auto" w:fill="F7CAAC" w:themeFill="accent2" w:themeFillTint="66"/>
            <w:vAlign w:val="center"/>
          </w:tcPr>
          <w:p w14:paraId="223CC337" w14:textId="77777777" w:rsidR="00451FF9" w:rsidRPr="00095E45" w:rsidRDefault="00451FF9" w:rsidP="007F055F">
            <w:pPr>
              <w:jc w:val="center"/>
              <w:rPr>
                <w:b/>
              </w:rPr>
            </w:pPr>
            <w:r w:rsidRPr="00095E45">
              <w:rPr>
                <w:b/>
              </w:rPr>
              <w:t>Measure</w:t>
            </w:r>
            <w:r>
              <w:rPr>
                <w:b/>
              </w:rPr>
              <w:t>s/Indicators</w:t>
            </w:r>
          </w:p>
        </w:tc>
        <w:tc>
          <w:tcPr>
            <w:tcW w:w="2790" w:type="dxa"/>
            <w:shd w:val="clear" w:color="auto" w:fill="F7CAAC" w:themeFill="accent2" w:themeFillTint="66"/>
            <w:vAlign w:val="center"/>
          </w:tcPr>
          <w:p w14:paraId="1019EADA" w14:textId="77777777" w:rsidR="00451FF9" w:rsidRDefault="00451FF9" w:rsidP="007F055F">
            <w:pPr>
              <w:jc w:val="center"/>
              <w:rPr>
                <w:b/>
              </w:rPr>
            </w:pPr>
            <w:r>
              <w:rPr>
                <w:b/>
              </w:rPr>
              <w:t>Data Sources &amp;</w:t>
            </w:r>
          </w:p>
          <w:p w14:paraId="4D5366D1" w14:textId="77777777" w:rsidR="00451FF9" w:rsidRPr="00095E45" w:rsidRDefault="00451FF9" w:rsidP="007F055F">
            <w:pPr>
              <w:jc w:val="center"/>
              <w:rPr>
                <w:b/>
              </w:rPr>
            </w:pPr>
            <w:r>
              <w:rPr>
                <w:b/>
              </w:rPr>
              <w:t>Instruments</w:t>
            </w:r>
          </w:p>
        </w:tc>
        <w:tc>
          <w:tcPr>
            <w:tcW w:w="3420" w:type="dxa"/>
            <w:shd w:val="clear" w:color="auto" w:fill="F7CAAC" w:themeFill="accent2" w:themeFillTint="66"/>
            <w:vAlign w:val="center"/>
          </w:tcPr>
          <w:p w14:paraId="139C2D8E" w14:textId="77777777" w:rsidR="00451FF9" w:rsidRDefault="00451FF9" w:rsidP="007F055F">
            <w:pPr>
              <w:jc w:val="center"/>
              <w:rPr>
                <w:b/>
              </w:rPr>
            </w:pPr>
            <w:r w:rsidRPr="00095E45">
              <w:rPr>
                <w:b/>
              </w:rPr>
              <w:t>Data Collection Method/s</w:t>
            </w:r>
          </w:p>
          <w:p w14:paraId="698C5AF4" w14:textId="77777777" w:rsidR="00451FF9" w:rsidRPr="00095E45" w:rsidRDefault="00451FF9" w:rsidP="007F055F">
            <w:pPr>
              <w:jc w:val="center"/>
              <w:rPr>
                <w:b/>
              </w:rPr>
            </w:pPr>
            <w:r w:rsidRPr="00095E45">
              <w:rPr>
                <w:b/>
              </w:rPr>
              <w:t>&amp; Schedule</w:t>
            </w:r>
            <w:r>
              <w:rPr>
                <w:b/>
              </w:rPr>
              <w:t>s</w:t>
            </w:r>
          </w:p>
        </w:tc>
        <w:tc>
          <w:tcPr>
            <w:tcW w:w="1530" w:type="dxa"/>
            <w:shd w:val="clear" w:color="auto" w:fill="F7CAAC" w:themeFill="accent2" w:themeFillTint="66"/>
            <w:vAlign w:val="center"/>
          </w:tcPr>
          <w:p w14:paraId="488A2F96" w14:textId="77777777" w:rsidR="00451FF9" w:rsidRPr="00095E45" w:rsidRDefault="00451FF9" w:rsidP="007F055F">
            <w:pPr>
              <w:jc w:val="center"/>
              <w:rPr>
                <w:b/>
              </w:rPr>
            </w:pPr>
            <w:r>
              <w:rPr>
                <w:b/>
              </w:rPr>
              <w:t>Design</w:t>
            </w:r>
          </w:p>
        </w:tc>
      </w:tr>
      <w:tr w:rsidR="00451FF9" w14:paraId="187F62DB" w14:textId="77777777" w:rsidTr="004C3D1C">
        <w:tc>
          <w:tcPr>
            <w:tcW w:w="2790" w:type="dxa"/>
            <w:shd w:val="clear" w:color="auto" w:fill="F7CAAC" w:themeFill="accent2" w:themeFillTint="66"/>
          </w:tcPr>
          <w:p w14:paraId="40343291" w14:textId="77777777" w:rsidR="00451FF9" w:rsidRPr="00D67BDB" w:rsidRDefault="00451FF9" w:rsidP="007F055F">
            <w:pPr>
              <w:pStyle w:val="ListParagraph"/>
              <w:numPr>
                <w:ilvl w:val="0"/>
                <w:numId w:val="12"/>
              </w:numPr>
            </w:pPr>
            <w:r>
              <w:t>To what extent is the YCWC collaborating? Are there changes in levels of collaboration over time?</w:t>
            </w:r>
          </w:p>
        </w:tc>
        <w:tc>
          <w:tcPr>
            <w:tcW w:w="3690" w:type="dxa"/>
            <w:shd w:val="clear" w:color="auto" w:fill="F7CAAC" w:themeFill="accent2" w:themeFillTint="66"/>
          </w:tcPr>
          <w:p w14:paraId="2D84C5B6" w14:textId="77777777" w:rsidR="00451FF9" w:rsidRDefault="00451FF9" w:rsidP="007F055F">
            <w:r>
              <w:t>Mean Wilder Collaboration Factors Score</w:t>
            </w:r>
          </w:p>
          <w:p w14:paraId="59A19335" w14:textId="77777777" w:rsidR="00451FF9" w:rsidRDefault="00451FF9" w:rsidP="007F055F"/>
        </w:tc>
        <w:tc>
          <w:tcPr>
            <w:tcW w:w="2790" w:type="dxa"/>
            <w:shd w:val="clear" w:color="auto" w:fill="F7CAAC" w:themeFill="accent2" w:themeFillTint="66"/>
          </w:tcPr>
          <w:p w14:paraId="26994C05" w14:textId="77777777" w:rsidR="00451FF9" w:rsidRDefault="00451FF9" w:rsidP="007F055F">
            <w:pPr>
              <w:rPr>
                <w:i/>
              </w:rPr>
            </w:pPr>
            <w:r w:rsidRPr="00BA3A7E">
              <w:rPr>
                <w:i/>
              </w:rPr>
              <w:t>Wilder Collaboration Factors Inventory</w:t>
            </w:r>
          </w:p>
          <w:p w14:paraId="620627A4" w14:textId="77777777" w:rsidR="00451FF9" w:rsidRDefault="00451FF9" w:rsidP="007F055F"/>
        </w:tc>
        <w:tc>
          <w:tcPr>
            <w:tcW w:w="3420" w:type="dxa"/>
            <w:shd w:val="clear" w:color="auto" w:fill="F7CAAC" w:themeFill="accent2" w:themeFillTint="66"/>
          </w:tcPr>
          <w:p w14:paraId="212BB7E4" w14:textId="77777777" w:rsidR="00451FF9" w:rsidRDefault="00451FF9" w:rsidP="007F055F">
            <w:r>
              <w:t>Survey administered by the Evaluation Team (annually)</w:t>
            </w:r>
          </w:p>
          <w:p w14:paraId="253A5C3A" w14:textId="77777777" w:rsidR="00451FF9" w:rsidRDefault="00451FF9" w:rsidP="007F055F"/>
        </w:tc>
        <w:tc>
          <w:tcPr>
            <w:tcW w:w="1530" w:type="dxa"/>
            <w:shd w:val="clear" w:color="auto" w:fill="F7CAAC" w:themeFill="accent2" w:themeFillTint="66"/>
          </w:tcPr>
          <w:p w14:paraId="4AF0F1F7" w14:textId="77777777" w:rsidR="00451FF9" w:rsidRDefault="00451FF9" w:rsidP="007F055F">
            <w:r>
              <w:t>Longitudinal</w:t>
            </w:r>
          </w:p>
        </w:tc>
      </w:tr>
      <w:tr w:rsidR="00451FF9" w14:paraId="7EBD1F57" w14:textId="77777777" w:rsidTr="004C3D1C">
        <w:tc>
          <w:tcPr>
            <w:tcW w:w="2790" w:type="dxa"/>
            <w:shd w:val="clear" w:color="auto" w:fill="F7CAAC" w:themeFill="accent2" w:themeFillTint="66"/>
          </w:tcPr>
          <w:p w14:paraId="6A002207" w14:textId="77777777" w:rsidR="00451FF9" w:rsidRDefault="00451FF9" w:rsidP="007F055F">
            <w:pPr>
              <w:pStyle w:val="ListParagraph"/>
              <w:numPr>
                <w:ilvl w:val="0"/>
                <w:numId w:val="12"/>
              </w:numPr>
            </w:pPr>
            <w:r>
              <w:t xml:space="preserve">To what extent are collaborating child-serving systems culturally and </w:t>
            </w:r>
            <w:r>
              <w:lastRenderedPageBreak/>
              <w:t>linguistically competent? Are there improvements in CLC over time? To what extent are child-serving agencies implementing CLAS standards?</w:t>
            </w:r>
          </w:p>
        </w:tc>
        <w:tc>
          <w:tcPr>
            <w:tcW w:w="3690" w:type="dxa"/>
            <w:shd w:val="clear" w:color="auto" w:fill="F7CAAC" w:themeFill="accent2" w:themeFillTint="66"/>
          </w:tcPr>
          <w:p w14:paraId="222668C5" w14:textId="77777777" w:rsidR="00451FF9" w:rsidRDefault="00451FF9" w:rsidP="007F055F">
            <w:r>
              <w:lastRenderedPageBreak/>
              <w:t>Mean Score derived from CLC self-assessment</w:t>
            </w:r>
          </w:p>
          <w:p w14:paraId="368E1B91" w14:textId="77777777" w:rsidR="00451FF9" w:rsidRDefault="00451FF9" w:rsidP="007F055F">
            <w:pPr>
              <w:rPr>
                <w:i/>
              </w:rPr>
            </w:pPr>
          </w:p>
          <w:p w14:paraId="04C466E4" w14:textId="77777777" w:rsidR="00451FF9" w:rsidRDefault="00451FF9" w:rsidP="007F055F">
            <w:r>
              <w:lastRenderedPageBreak/>
              <w:t>Documentation of CLC policies &amp; procedures</w:t>
            </w:r>
          </w:p>
          <w:p w14:paraId="7DABEACD" w14:textId="77777777" w:rsidR="00451FF9" w:rsidRDefault="00451FF9" w:rsidP="007F055F"/>
        </w:tc>
        <w:tc>
          <w:tcPr>
            <w:tcW w:w="2790" w:type="dxa"/>
            <w:shd w:val="clear" w:color="auto" w:fill="F7CAAC" w:themeFill="accent2" w:themeFillTint="66"/>
          </w:tcPr>
          <w:p w14:paraId="475BC098" w14:textId="77777777" w:rsidR="00451FF9" w:rsidRPr="007C7539" w:rsidRDefault="00451FF9" w:rsidP="007F055F">
            <w:r w:rsidRPr="00BA3A7E">
              <w:rPr>
                <w:i/>
              </w:rPr>
              <w:lastRenderedPageBreak/>
              <w:t xml:space="preserve">Promoting Cultural Diversity and Cultural Competency Self-Assessment for Personnel Providing Services </w:t>
            </w:r>
            <w:r w:rsidRPr="00BA3A7E">
              <w:rPr>
                <w:i/>
              </w:rPr>
              <w:lastRenderedPageBreak/>
              <w:t>and Supports in Early Intervention and Early Childhood Settings</w:t>
            </w:r>
            <w:r>
              <w:t xml:space="preserve">; Agency policies &amp; procedures related to CLC </w:t>
            </w:r>
          </w:p>
          <w:p w14:paraId="25F8664E" w14:textId="77777777" w:rsidR="00451FF9" w:rsidRDefault="00451FF9" w:rsidP="007F055F"/>
          <w:p w14:paraId="45798511" w14:textId="77777777" w:rsidR="00451FF9" w:rsidRPr="004F221D" w:rsidRDefault="00451FF9" w:rsidP="007F055F">
            <w:pPr>
              <w:ind w:firstLine="720"/>
            </w:pPr>
          </w:p>
        </w:tc>
        <w:tc>
          <w:tcPr>
            <w:tcW w:w="3420" w:type="dxa"/>
            <w:shd w:val="clear" w:color="auto" w:fill="F7CAAC" w:themeFill="accent2" w:themeFillTint="66"/>
          </w:tcPr>
          <w:p w14:paraId="61F2C8FF" w14:textId="77777777" w:rsidR="00451FF9" w:rsidRDefault="00451FF9" w:rsidP="007F055F">
            <w:r>
              <w:lastRenderedPageBreak/>
              <w:t xml:space="preserve">Survey administered by Evaluation Team (annually); policies &amp; procedures maintained by agency </w:t>
            </w:r>
            <w:r>
              <w:lastRenderedPageBreak/>
              <w:t>administrators &amp; reviewed by Evaluator (annually)</w:t>
            </w:r>
          </w:p>
          <w:p w14:paraId="3A15C716" w14:textId="77777777" w:rsidR="00451FF9" w:rsidRDefault="00451FF9" w:rsidP="007F055F"/>
        </w:tc>
        <w:tc>
          <w:tcPr>
            <w:tcW w:w="1530" w:type="dxa"/>
            <w:shd w:val="clear" w:color="auto" w:fill="F7CAAC" w:themeFill="accent2" w:themeFillTint="66"/>
          </w:tcPr>
          <w:p w14:paraId="708378C5" w14:textId="77777777" w:rsidR="00451FF9" w:rsidRDefault="00451FF9" w:rsidP="007F055F">
            <w:r>
              <w:lastRenderedPageBreak/>
              <w:t>Longitudinal</w:t>
            </w:r>
          </w:p>
        </w:tc>
      </w:tr>
      <w:tr w:rsidR="00451FF9" w14:paraId="6B5236C1" w14:textId="77777777" w:rsidTr="004C3D1C">
        <w:tc>
          <w:tcPr>
            <w:tcW w:w="2790" w:type="dxa"/>
            <w:shd w:val="clear" w:color="auto" w:fill="F7CAAC" w:themeFill="accent2" w:themeFillTint="66"/>
          </w:tcPr>
          <w:p w14:paraId="38683D86" w14:textId="77777777" w:rsidR="00451FF9" w:rsidRPr="004F221D" w:rsidRDefault="00451FF9" w:rsidP="007F055F">
            <w:pPr>
              <w:pStyle w:val="ListParagraph"/>
              <w:numPr>
                <w:ilvl w:val="0"/>
                <w:numId w:val="15"/>
              </w:numPr>
              <w:ind w:left="335"/>
            </w:pPr>
            <w:r>
              <w:lastRenderedPageBreak/>
              <w:t xml:space="preserve">Do members of the YCWC report improvements in systems level collaboration, coordination, decision making, &amp; information sharing?   </w:t>
            </w:r>
          </w:p>
        </w:tc>
        <w:tc>
          <w:tcPr>
            <w:tcW w:w="3690" w:type="dxa"/>
            <w:shd w:val="clear" w:color="auto" w:fill="F7CAAC" w:themeFill="accent2" w:themeFillTint="66"/>
          </w:tcPr>
          <w:p w14:paraId="120D0D55" w14:textId="77777777" w:rsidR="00451FF9" w:rsidRDefault="00451FF9" w:rsidP="007F055F">
            <w:r>
              <w:t>Perceived infrastructure improvement</w:t>
            </w:r>
          </w:p>
          <w:p w14:paraId="19C52C94" w14:textId="77777777" w:rsidR="00451FF9" w:rsidRDefault="00451FF9" w:rsidP="007F055F"/>
          <w:p w14:paraId="3C4BF42C" w14:textId="77777777" w:rsidR="00451FF9" w:rsidRPr="004F221D" w:rsidRDefault="00451FF9" w:rsidP="007F055F">
            <w:pPr>
              <w:jc w:val="center"/>
            </w:pPr>
          </w:p>
        </w:tc>
        <w:tc>
          <w:tcPr>
            <w:tcW w:w="2790" w:type="dxa"/>
            <w:shd w:val="clear" w:color="auto" w:fill="F7CAAC" w:themeFill="accent2" w:themeFillTint="66"/>
          </w:tcPr>
          <w:p w14:paraId="48E2FD9F" w14:textId="77777777" w:rsidR="00451FF9" w:rsidRDefault="00451FF9" w:rsidP="007F055F">
            <w:r>
              <w:t>Locally developed Café questions &amp; Moderator Guide</w:t>
            </w:r>
          </w:p>
          <w:p w14:paraId="47289B19" w14:textId="77777777" w:rsidR="00451FF9" w:rsidRDefault="00451FF9" w:rsidP="007F055F"/>
          <w:p w14:paraId="7BD2DBDB" w14:textId="77777777" w:rsidR="00451FF9" w:rsidRDefault="00451FF9" w:rsidP="007F055F"/>
          <w:p w14:paraId="63494F3A" w14:textId="77777777" w:rsidR="00451FF9" w:rsidRPr="004F221D" w:rsidRDefault="00451FF9" w:rsidP="007F055F">
            <w:pPr>
              <w:jc w:val="center"/>
            </w:pPr>
          </w:p>
        </w:tc>
        <w:tc>
          <w:tcPr>
            <w:tcW w:w="3420" w:type="dxa"/>
            <w:shd w:val="clear" w:color="auto" w:fill="F7CAAC" w:themeFill="accent2" w:themeFillTint="66"/>
          </w:tcPr>
          <w:p w14:paraId="0E7148DA" w14:textId="77777777" w:rsidR="00451FF9" w:rsidRDefault="00451FF9" w:rsidP="007F055F">
            <w:r>
              <w:t>Evaluation café facilitated by Evaluator (annually)</w:t>
            </w:r>
          </w:p>
        </w:tc>
        <w:tc>
          <w:tcPr>
            <w:tcW w:w="1530" w:type="dxa"/>
            <w:shd w:val="clear" w:color="auto" w:fill="F7CAAC" w:themeFill="accent2" w:themeFillTint="66"/>
          </w:tcPr>
          <w:p w14:paraId="2B049270" w14:textId="77777777" w:rsidR="00451FF9" w:rsidRDefault="00451FF9" w:rsidP="007F055F">
            <w:r>
              <w:t>Descriptive</w:t>
            </w:r>
          </w:p>
          <w:p w14:paraId="697291DA" w14:textId="77777777" w:rsidR="00451FF9" w:rsidRDefault="00451FF9" w:rsidP="007F055F">
            <w:r>
              <w:t>Longitudinal</w:t>
            </w:r>
          </w:p>
        </w:tc>
      </w:tr>
    </w:tbl>
    <w:p w14:paraId="4C0B6CCB" w14:textId="77777777" w:rsidR="00451FF9" w:rsidRDefault="00451FF9" w:rsidP="007F055F">
      <w:pPr>
        <w:rPr>
          <w:b/>
        </w:rPr>
      </w:pPr>
    </w:p>
    <w:p w14:paraId="0A3E19C2" w14:textId="77777777" w:rsidR="001576C5" w:rsidRDefault="001576C5" w:rsidP="007F055F">
      <w:pPr>
        <w:rPr>
          <w:b/>
        </w:rPr>
      </w:pPr>
    </w:p>
    <w:p w14:paraId="6D598A20" w14:textId="77777777" w:rsidR="00451FF9" w:rsidRPr="002A533D" w:rsidRDefault="00451FF9" w:rsidP="007F055F">
      <w:pPr>
        <w:rPr>
          <w:b/>
        </w:rPr>
      </w:pPr>
      <w:r w:rsidRPr="002A533D">
        <w:rPr>
          <w:b/>
        </w:rPr>
        <w:t xml:space="preserve">Goal # </w:t>
      </w:r>
      <w:r>
        <w:rPr>
          <w:b/>
        </w:rPr>
        <w:t>2: Expand use of culturally appropriate evidenced-based prevention and wellness promotion practices.</w:t>
      </w:r>
    </w:p>
    <w:tbl>
      <w:tblPr>
        <w:tblW w:w="142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3690"/>
        <w:gridCol w:w="2790"/>
        <w:gridCol w:w="3420"/>
        <w:gridCol w:w="1530"/>
      </w:tblGrid>
      <w:tr w:rsidR="00451FF9" w14:paraId="493028B6" w14:textId="77777777" w:rsidTr="004C3D1C">
        <w:tc>
          <w:tcPr>
            <w:tcW w:w="2790" w:type="dxa"/>
            <w:shd w:val="clear" w:color="auto" w:fill="BDD6EE" w:themeFill="accent1" w:themeFillTint="66"/>
            <w:vAlign w:val="center"/>
          </w:tcPr>
          <w:p w14:paraId="1F14DA6C" w14:textId="77777777" w:rsidR="00451FF9" w:rsidRPr="00095E45" w:rsidRDefault="00451FF9" w:rsidP="007F055F">
            <w:pPr>
              <w:jc w:val="center"/>
              <w:rPr>
                <w:b/>
              </w:rPr>
            </w:pPr>
            <w:r w:rsidRPr="00095E45">
              <w:rPr>
                <w:b/>
              </w:rPr>
              <w:t>Evaluation Questions</w:t>
            </w:r>
          </w:p>
        </w:tc>
        <w:tc>
          <w:tcPr>
            <w:tcW w:w="3690" w:type="dxa"/>
            <w:shd w:val="clear" w:color="auto" w:fill="BDD6EE" w:themeFill="accent1" w:themeFillTint="66"/>
            <w:vAlign w:val="center"/>
          </w:tcPr>
          <w:p w14:paraId="7E0C312E" w14:textId="77777777" w:rsidR="00451FF9" w:rsidRPr="00095E45" w:rsidRDefault="00451FF9" w:rsidP="007F055F">
            <w:pPr>
              <w:jc w:val="center"/>
              <w:rPr>
                <w:b/>
              </w:rPr>
            </w:pPr>
            <w:r w:rsidRPr="00095E45">
              <w:rPr>
                <w:b/>
              </w:rPr>
              <w:t>Measure</w:t>
            </w:r>
            <w:r>
              <w:rPr>
                <w:b/>
              </w:rPr>
              <w:t>/Indicator</w:t>
            </w:r>
          </w:p>
        </w:tc>
        <w:tc>
          <w:tcPr>
            <w:tcW w:w="2790" w:type="dxa"/>
            <w:shd w:val="clear" w:color="auto" w:fill="BDD6EE" w:themeFill="accent1" w:themeFillTint="66"/>
            <w:vAlign w:val="center"/>
          </w:tcPr>
          <w:p w14:paraId="34C7AAA5" w14:textId="77777777" w:rsidR="00451FF9" w:rsidRDefault="00451FF9" w:rsidP="007F055F">
            <w:pPr>
              <w:jc w:val="center"/>
              <w:rPr>
                <w:b/>
              </w:rPr>
            </w:pPr>
            <w:r>
              <w:rPr>
                <w:b/>
              </w:rPr>
              <w:t>Data Source &amp;</w:t>
            </w:r>
          </w:p>
          <w:p w14:paraId="6AEA5C39" w14:textId="77777777" w:rsidR="00451FF9" w:rsidRPr="00095E45" w:rsidRDefault="00451FF9" w:rsidP="007F055F">
            <w:pPr>
              <w:jc w:val="center"/>
              <w:rPr>
                <w:b/>
              </w:rPr>
            </w:pPr>
            <w:r>
              <w:rPr>
                <w:b/>
              </w:rPr>
              <w:t>Instrument</w:t>
            </w:r>
          </w:p>
        </w:tc>
        <w:tc>
          <w:tcPr>
            <w:tcW w:w="3420" w:type="dxa"/>
            <w:shd w:val="clear" w:color="auto" w:fill="BDD6EE" w:themeFill="accent1" w:themeFillTint="66"/>
            <w:vAlign w:val="center"/>
          </w:tcPr>
          <w:p w14:paraId="3BE0E035" w14:textId="77777777" w:rsidR="00451FF9" w:rsidRDefault="00451FF9" w:rsidP="007F055F">
            <w:pPr>
              <w:jc w:val="center"/>
              <w:rPr>
                <w:b/>
              </w:rPr>
            </w:pPr>
            <w:r w:rsidRPr="00095E45">
              <w:rPr>
                <w:b/>
              </w:rPr>
              <w:t>Data Collection Method/s</w:t>
            </w:r>
          </w:p>
          <w:p w14:paraId="3D062181" w14:textId="77777777" w:rsidR="00451FF9" w:rsidRPr="00095E45" w:rsidRDefault="00451FF9" w:rsidP="007F055F">
            <w:pPr>
              <w:jc w:val="center"/>
              <w:rPr>
                <w:b/>
              </w:rPr>
            </w:pPr>
            <w:r w:rsidRPr="00095E45">
              <w:rPr>
                <w:b/>
              </w:rPr>
              <w:t>&amp; Schedule</w:t>
            </w:r>
          </w:p>
        </w:tc>
        <w:tc>
          <w:tcPr>
            <w:tcW w:w="1530" w:type="dxa"/>
            <w:shd w:val="clear" w:color="auto" w:fill="BDD6EE" w:themeFill="accent1" w:themeFillTint="66"/>
            <w:vAlign w:val="center"/>
          </w:tcPr>
          <w:p w14:paraId="2F4019F2" w14:textId="77777777" w:rsidR="00451FF9" w:rsidRPr="00095E45" w:rsidRDefault="00451FF9" w:rsidP="007F055F">
            <w:pPr>
              <w:jc w:val="center"/>
              <w:rPr>
                <w:b/>
              </w:rPr>
            </w:pPr>
            <w:r>
              <w:rPr>
                <w:b/>
              </w:rPr>
              <w:t>Design</w:t>
            </w:r>
          </w:p>
        </w:tc>
      </w:tr>
      <w:tr w:rsidR="00451FF9" w14:paraId="4C48760F" w14:textId="77777777" w:rsidTr="004C3D1C">
        <w:tc>
          <w:tcPr>
            <w:tcW w:w="14220" w:type="dxa"/>
            <w:gridSpan w:val="5"/>
            <w:shd w:val="clear" w:color="auto" w:fill="C5E0B3" w:themeFill="accent6" w:themeFillTint="66"/>
          </w:tcPr>
          <w:p w14:paraId="5796B91D" w14:textId="77777777" w:rsidR="00451FF9" w:rsidRDefault="00451FF9" w:rsidP="007F055F">
            <w:r>
              <w:rPr>
                <w:b/>
              </w:rPr>
              <w:t xml:space="preserve">Implementation </w:t>
            </w:r>
          </w:p>
        </w:tc>
      </w:tr>
      <w:tr w:rsidR="00451FF9" w14:paraId="364CB82D" w14:textId="77777777" w:rsidTr="004C3D1C">
        <w:tc>
          <w:tcPr>
            <w:tcW w:w="2790" w:type="dxa"/>
            <w:shd w:val="clear" w:color="auto" w:fill="C5E0B3" w:themeFill="accent6" w:themeFillTint="66"/>
          </w:tcPr>
          <w:p w14:paraId="12E60634" w14:textId="50192090" w:rsidR="00451FF9" w:rsidRDefault="00451FF9" w:rsidP="007F055F">
            <w:pPr>
              <w:pStyle w:val="ListParagraph"/>
              <w:numPr>
                <w:ilvl w:val="0"/>
                <w:numId w:val="13"/>
              </w:numPr>
            </w:pPr>
            <w:r>
              <w:t>To what extent, and in what ways, do</w:t>
            </w:r>
            <w:r w:rsidR="00057886">
              <w:t>es</w:t>
            </w:r>
            <w:r>
              <w:t xml:space="preserve"> the use of Cultural </w:t>
            </w:r>
            <w:r w:rsidR="006877D7">
              <w:t>Advisors</w:t>
            </w:r>
            <w:r>
              <w:t xml:space="preserve"> &amp; Conversations inform Guam LAUNCH activities, including addressing disparities? </w:t>
            </w:r>
          </w:p>
        </w:tc>
        <w:tc>
          <w:tcPr>
            <w:tcW w:w="3690" w:type="dxa"/>
            <w:shd w:val="clear" w:color="auto" w:fill="C5E0B3" w:themeFill="accent6" w:themeFillTint="66"/>
          </w:tcPr>
          <w:p w14:paraId="1D88A9D2" w14:textId="77777777" w:rsidR="00451FF9" w:rsidRDefault="00451FF9" w:rsidP="007F055F">
            <w:r>
              <w:t>Documentation of Cultural Conversations</w:t>
            </w:r>
          </w:p>
          <w:p w14:paraId="1EE7A838" w14:textId="77777777" w:rsidR="00451FF9" w:rsidRDefault="00451FF9" w:rsidP="007F055F"/>
        </w:tc>
        <w:tc>
          <w:tcPr>
            <w:tcW w:w="2790" w:type="dxa"/>
            <w:shd w:val="clear" w:color="auto" w:fill="C5E0B3" w:themeFill="accent6" w:themeFillTint="66"/>
          </w:tcPr>
          <w:p w14:paraId="382D3866" w14:textId="77777777" w:rsidR="00451FF9" w:rsidRDefault="00451FF9" w:rsidP="007F055F">
            <w:r>
              <w:t xml:space="preserve">Cultural Conversations; field notes; meeting agendas &amp; minutes; recommendations </w:t>
            </w:r>
          </w:p>
          <w:p w14:paraId="39D9628B" w14:textId="77777777" w:rsidR="00451FF9" w:rsidRDefault="00451FF9" w:rsidP="007F055F"/>
        </w:tc>
        <w:tc>
          <w:tcPr>
            <w:tcW w:w="3420" w:type="dxa"/>
            <w:shd w:val="clear" w:color="auto" w:fill="C5E0B3" w:themeFill="accent6" w:themeFillTint="66"/>
          </w:tcPr>
          <w:p w14:paraId="63A63EE4" w14:textId="77777777" w:rsidR="00451FF9" w:rsidRDefault="00451FF9" w:rsidP="007F055F">
            <w:r>
              <w:t>Participant observation of Cultural Conversations by Evaluator (ongoing); document review by Evaluator (quarterly)</w:t>
            </w:r>
          </w:p>
        </w:tc>
        <w:tc>
          <w:tcPr>
            <w:tcW w:w="1530" w:type="dxa"/>
            <w:shd w:val="clear" w:color="auto" w:fill="C5E0B3" w:themeFill="accent6" w:themeFillTint="66"/>
          </w:tcPr>
          <w:p w14:paraId="7BC7AD35" w14:textId="77777777" w:rsidR="00451FF9" w:rsidRDefault="00451FF9" w:rsidP="007F055F">
            <w:r>
              <w:t>Descriptive</w:t>
            </w:r>
          </w:p>
        </w:tc>
      </w:tr>
      <w:tr w:rsidR="00451FF9" w14:paraId="25B25AE1" w14:textId="77777777" w:rsidTr="004C3D1C">
        <w:tc>
          <w:tcPr>
            <w:tcW w:w="2790" w:type="dxa"/>
            <w:shd w:val="clear" w:color="auto" w:fill="C5E0B3" w:themeFill="accent6" w:themeFillTint="66"/>
          </w:tcPr>
          <w:p w14:paraId="38425BCF" w14:textId="77777777" w:rsidR="00451FF9" w:rsidRDefault="00451FF9" w:rsidP="007F055F">
            <w:pPr>
              <w:pStyle w:val="ListParagraph"/>
              <w:numPr>
                <w:ilvl w:val="0"/>
                <w:numId w:val="13"/>
              </w:numPr>
            </w:pPr>
            <w:r>
              <w:t xml:space="preserve">To what extent have interpreters been trained to provide Language Assistance Services  </w:t>
            </w:r>
          </w:p>
        </w:tc>
        <w:tc>
          <w:tcPr>
            <w:tcW w:w="3690" w:type="dxa"/>
            <w:shd w:val="clear" w:color="auto" w:fill="C5E0B3" w:themeFill="accent6" w:themeFillTint="66"/>
          </w:tcPr>
          <w:p w14:paraId="64C8D649" w14:textId="77777777" w:rsidR="00451FF9" w:rsidRDefault="00451FF9" w:rsidP="007F055F">
            <w:r>
              <w:t># of trainings offered for interpreters; # interpreters trained in EC concepts &amp; processes</w:t>
            </w:r>
          </w:p>
          <w:p w14:paraId="07D1904E" w14:textId="77777777" w:rsidR="00451FF9" w:rsidRDefault="00451FF9" w:rsidP="007F055F"/>
        </w:tc>
        <w:tc>
          <w:tcPr>
            <w:tcW w:w="2790" w:type="dxa"/>
            <w:shd w:val="clear" w:color="auto" w:fill="C5E0B3" w:themeFill="accent6" w:themeFillTint="66"/>
          </w:tcPr>
          <w:p w14:paraId="0D99B563" w14:textId="77777777" w:rsidR="00451FF9" w:rsidRDefault="00451FF9" w:rsidP="007F055F">
            <w:r>
              <w:t>Guam LAUNCH Training Records</w:t>
            </w:r>
          </w:p>
          <w:p w14:paraId="5CD06184" w14:textId="77777777" w:rsidR="00451FF9" w:rsidRDefault="00451FF9" w:rsidP="007F055F"/>
          <w:p w14:paraId="4139FAE4" w14:textId="77777777" w:rsidR="00451FF9" w:rsidRPr="00BA0153" w:rsidRDefault="00451FF9" w:rsidP="007F055F">
            <w:pPr>
              <w:jc w:val="right"/>
            </w:pPr>
          </w:p>
        </w:tc>
        <w:tc>
          <w:tcPr>
            <w:tcW w:w="3420" w:type="dxa"/>
            <w:shd w:val="clear" w:color="auto" w:fill="C5E0B3" w:themeFill="accent6" w:themeFillTint="66"/>
          </w:tcPr>
          <w:p w14:paraId="685AD2EB" w14:textId="77777777" w:rsidR="00451FF9" w:rsidRDefault="00451FF9" w:rsidP="007F055F">
            <w:r>
              <w:t>Documents maintained by Project Director (ongoing). Document review by Evaluator (quarterly)</w:t>
            </w:r>
          </w:p>
          <w:p w14:paraId="7F5A7641" w14:textId="77777777" w:rsidR="00451FF9" w:rsidRDefault="00451FF9" w:rsidP="007F055F"/>
        </w:tc>
        <w:tc>
          <w:tcPr>
            <w:tcW w:w="1530" w:type="dxa"/>
            <w:shd w:val="clear" w:color="auto" w:fill="C5E0B3" w:themeFill="accent6" w:themeFillTint="66"/>
          </w:tcPr>
          <w:p w14:paraId="4C77A99A" w14:textId="77777777" w:rsidR="00451FF9" w:rsidRDefault="00451FF9" w:rsidP="007F055F">
            <w:r>
              <w:t>Longitudinal</w:t>
            </w:r>
          </w:p>
        </w:tc>
      </w:tr>
      <w:tr w:rsidR="00451FF9" w14:paraId="3FC3D9DA" w14:textId="77777777" w:rsidTr="004C3D1C">
        <w:tc>
          <w:tcPr>
            <w:tcW w:w="2790" w:type="dxa"/>
            <w:shd w:val="clear" w:color="auto" w:fill="C5E0B3" w:themeFill="accent6" w:themeFillTint="66"/>
          </w:tcPr>
          <w:p w14:paraId="46552CB9" w14:textId="77777777" w:rsidR="00451FF9" w:rsidRDefault="00451FF9" w:rsidP="007F055F">
            <w:pPr>
              <w:pStyle w:val="ListParagraph"/>
              <w:numPr>
                <w:ilvl w:val="0"/>
                <w:numId w:val="13"/>
              </w:numPr>
            </w:pPr>
            <w:r>
              <w:t>To what extent are families receiving Language Assistance Services?</w:t>
            </w:r>
          </w:p>
          <w:p w14:paraId="4CA19DE2" w14:textId="77777777" w:rsidR="00451FF9" w:rsidRDefault="00451FF9" w:rsidP="007F055F"/>
        </w:tc>
        <w:tc>
          <w:tcPr>
            <w:tcW w:w="3690" w:type="dxa"/>
            <w:shd w:val="clear" w:color="auto" w:fill="C5E0B3" w:themeFill="accent6" w:themeFillTint="66"/>
          </w:tcPr>
          <w:p w14:paraId="6F32B76C" w14:textId="77777777" w:rsidR="00451FF9" w:rsidRPr="00BA0153" w:rsidRDefault="00451FF9" w:rsidP="007F055F">
            <w:r>
              <w:lastRenderedPageBreak/>
              <w:t xml:space="preserve"># of families reporting needing &amp; # receiving Language Assistance Services; preferred language of </w:t>
            </w:r>
            <w:r>
              <w:lastRenderedPageBreak/>
              <w:t>families needing &amp; receiving Language Assistance Services.</w:t>
            </w:r>
          </w:p>
        </w:tc>
        <w:tc>
          <w:tcPr>
            <w:tcW w:w="2790" w:type="dxa"/>
            <w:shd w:val="clear" w:color="auto" w:fill="C5E0B3" w:themeFill="accent6" w:themeFillTint="66"/>
          </w:tcPr>
          <w:p w14:paraId="07B39FA7" w14:textId="77777777" w:rsidR="00451FF9" w:rsidRPr="00211FBB" w:rsidRDefault="00451FF9" w:rsidP="007F055F">
            <w:pPr>
              <w:rPr>
                <w:i/>
              </w:rPr>
            </w:pPr>
            <w:r w:rsidRPr="00211FBB">
              <w:rPr>
                <w:i/>
              </w:rPr>
              <w:lastRenderedPageBreak/>
              <w:t>Demographic Screening &amp; Referral Information Form (DSRIF)</w:t>
            </w:r>
          </w:p>
          <w:p w14:paraId="11006F0F" w14:textId="77777777" w:rsidR="00451FF9" w:rsidRDefault="00451FF9" w:rsidP="007F055F"/>
          <w:p w14:paraId="58B15E6D" w14:textId="77777777" w:rsidR="00451FF9" w:rsidRPr="007B23B9" w:rsidRDefault="00451FF9" w:rsidP="007F055F">
            <w:pPr>
              <w:tabs>
                <w:tab w:val="left" w:pos="1721"/>
              </w:tabs>
            </w:pPr>
            <w:r>
              <w:lastRenderedPageBreak/>
              <w:tab/>
            </w:r>
          </w:p>
        </w:tc>
        <w:tc>
          <w:tcPr>
            <w:tcW w:w="3420" w:type="dxa"/>
            <w:shd w:val="clear" w:color="auto" w:fill="C5E0B3" w:themeFill="accent6" w:themeFillTint="66"/>
          </w:tcPr>
          <w:p w14:paraId="27805C7B" w14:textId="77777777" w:rsidR="00451FF9" w:rsidRDefault="00451FF9" w:rsidP="007F055F">
            <w:r w:rsidRPr="00211FBB">
              <w:rPr>
                <w:i/>
              </w:rPr>
              <w:lastRenderedPageBreak/>
              <w:t>DSRIF</w:t>
            </w:r>
            <w:r>
              <w:t xml:space="preserve"> completed by Guam LAUNCH staff (ongoing) &amp; submitted to Data Coordinator (monthly). Evaluator reviews (bi-monthly)</w:t>
            </w:r>
          </w:p>
          <w:p w14:paraId="0268AF35" w14:textId="77777777" w:rsidR="00451FF9" w:rsidRDefault="00451FF9" w:rsidP="007F055F"/>
        </w:tc>
        <w:tc>
          <w:tcPr>
            <w:tcW w:w="1530" w:type="dxa"/>
            <w:shd w:val="clear" w:color="auto" w:fill="C5E0B3" w:themeFill="accent6" w:themeFillTint="66"/>
          </w:tcPr>
          <w:p w14:paraId="0516338A" w14:textId="77777777" w:rsidR="00451FF9" w:rsidRDefault="00451FF9" w:rsidP="007F055F">
            <w:r>
              <w:lastRenderedPageBreak/>
              <w:t>Cross Sectional Descriptive</w:t>
            </w:r>
          </w:p>
        </w:tc>
      </w:tr>
      <w:tr w:rsidR="00451FF9" w14:paraId="71E550C3" w14:textId="77777777" w:rsidTr="004C3D1C">
        <w:tc>
          <w:tcPr>
            <w:tcW w:w="2790" w:type="dxa"/>
            <w:shd w:val="clear" w:color="auto" w:fill="C5E0B3" w:themeFill="accent6" w:themeFillTint="66"/>
          </w:tcPr>
          <w:p w14:paraId="57894AD1" w14:textId="75BE19A0" w:rsidR="00451FF9" w:rsidRDefault="00451FF9" w:rsidP="007F055F">
            <w:pPr>
              <w:pStyle w:val="ListParagraph"/>
              <w:numPr>
                <w:ilvl w:val="0"/>
                <w:numId w:val="13"/>
              </w:numPr>
            </w:pPr>
            <w:r>
              <w:lastRenderedPageBreak/>
              <w:t xml:space="preserve">In what ways do Language Assistance Services impact </w:t>
            </w:r>
            <w:r w:rsidR="00057886">
              <w:t>families’</w:t>
            </w:r>
            <w:r>
              <w:t xml:space="preserve"> service experience (e.g. access, retention, satisfaction)?</w:t>
            </w:r>
          </w:p>
        </w:tc>
        <w:tc>
          <w:tcPr>
            <w:tcW w:w="3690" w:type="dxa"/>
            <w:shd w:val="clear" w:color="auto" w:fill="C5E0B3" w:themeFill="accent6" w:themeFillTint="66"/>
          </w:tcPr>
          <w:p w14:paraId="49082930" w14:textId="77777777" w:rsidR="00451FF9" w:rsidRDefault="00451FF9" w:rsidP="007F055F">
            <w:r>
              <w:t>Perceptions of caregivers receiving Guam LAUNCH services and Language Assistance Services.</w:t>
            </w:r>
          </w:p>
        </w:tc>
        <w:tc>
          <w:tcPr>
            <w:tcW w:w="2790" w:type="dxa"/>
            <w:shd w:val="clear" w:color="auto" w:fill="C5E0B3" w:themeFill="accent6" w:themeFillTint="66"/>
          </w:tcPr>
          <w:p w14:paraId="5920FA8A" w14:textId="77777777" w:rsidR="00451FF9" w:rsidRPr="00211FBB" w:rsidRDefault="00451FF9" w:rsidP="007F055F">
            <w:pPr>
              <w:rPr>
                <w:i/>
              </w:rPr>
            </w:pPr>
            <w:r w:rsidRPr="00440EE7">
              <w:t>Interview questions, Evaluation Café questions or MSC stories;</w:t>
            </w:r>
            <w:r>
              <w:rPr>
                <w:i/>
              </w:rPr>
              <w:t xml:space="preserve"> Family Service Survey</w:t>
            </w:r>
          </w:p>
        </w:tc>
        <w:tc>
          <w:tcPr>
            <w:tcW w:w="3420" w:type="dxa"/>
            <w:shd w:val="clear" w:color="auto" w:fill="C5E0B3" w:themeFill="accent6" w:themeFillTint="66"/>
          </w:tcPr>
          <w:p w14:paraId="613873BF" w14:textId="77777777" w:rsidR="00451FF9" w:rsidRPr="00440EE7" w:rsidRDefault="00451FF9" w:rsidP="007F055F">
            <w:r>
              <w:t>Qualitative data collection facilitated by Evaluation Team &amp; survey administered by Guam LAUNCH (annually)</w:t>
            </w:r>
          </w:p>
        </w:tc>
        <w:tc>
          <w:tcPr>
            <w:tcW w:w="1530" w:type="dxa"/>
            <w:shd w:val="clear" w:color="auto" w:fill="C5E0B3" w:themeFill="accent6" w:themeFillTint="66"/>
          </w:tcPr>
          <w:p w14:paraId="4DBD4AA4" w14:textId="77777777" w:rsidR="00451FF9" w:rsidRDefault="00451FF9" w:rsidP="007F055F">
            <w:r>
              <w:t>Longitudinal</w:t>
            </w:r>
          </w:p>
        </w:tc>
      </w:tr>
      <w:tr w:rsidR="00451FF9" w14:paraId="02FC00EB" w14:textId="77777777" w:rsidTr="004C3D1C">
        <w:tc>
          <w:tcPr>
            <w:tcW w:w="2790" w:type="dxa"/>
            <w:shd w:val="clear" w:color="auto" w:fill="C5E0B3" w:themeFill="accent6" w:themeFillTint="66"/>
          </w:tcPr>
          <w:p w14:paraId="05584B38" w14:textId="77777777" w:rsidR="00451FF9" w:rsidRDefault="00451FF9" w:rsidP="007F055F">
            <w:pPr>
              <w:pStyle w:val="ListParagraph"/>
              <w:numPr>
                <w:ilvl w:val="0"/>
                <w:numId w:val="13"/>
              </w:numPr>
            </w:pPr>
            <w:r>
              <w:t>To what extent are EC agencies collaborating to plan &amp; implement a cross-agency training plan based on a train-the-trainer model?</w:t>
            </w:r>
          </w:p>
        </w:tc>
        <w:tc>
          <w:tcPr>
            <w:tcW w:w="3690" w:type="dxa"/>
            <w:shd w:val="clear" w:color="auto" w:fill="C5E0B3" w:themeFill="accent6" w:themeFillTint="66"/>
          </w:tcPr>
          <w:p w14:paraId="274A58EB" w14:textId="77777777" w:rsidR="00451FF9" w:rsidRDefault="00451FF9" w:rsidP="007F055F">
            <w:r>
              <w:t>Documentation of a cross-agency training plan; # trainings offered; types of trainings offered; # &amp; type of individuals trained; ethnicities of individuals trained</w:t>
            </w:r>
          </w:p>
        </w:tc>
        <w:tc>
          <w:tcPr>
            <w:tcW w:w="2790" w:type="dxa"/>
            <w:shd w:val="clear" w:color="auto" w:fill="C5E0B3" w:themeFill="accent6" w:themeFillTint="66"/>
          </w:tcPr>
          <w:p w14:paraId="6A420456" w14:textId="77777777" w:rsidR="00451FF9" w:rsidRDefault="00451FF9" w:rsidP="007F055F">
            <w:r>
              <w:t>Guam LAUNCH Training Records &amp;  Training Plan</w:t>
            </w:r>
          </w:p>
          <w:p w14:paraId="71E3C360" w14:textId="77777777" w:rsidR="00451FF9" w:rsidRPr="00440EE7" w:rsidRDefault="00451FF9" w:rsidP="007F055F">
            <w:r w:rsidRPr="00211FBB">
              <w:rPr>
                <w:i/>
              </w:rPr>
              <w:t>CLC Data Form</w:t>
            </w:r>
          </w:p>
        </w:tc>
        <w:tc>
          <w:tcPr>
            <w:tcW w:w="3420" w:type="dxa"/>
            <w:shd w:val="clear" w:color="auto" w:fill="C5E0B3" w:themeFill="accent6" w:themeFillTint="66"/>
          </w:tcPr>
          <w:p w14:paraId="49CB3C7A" w14:textId="77777777" w:rsidR="00451FF9" w:rsidRDefault="00451FF9" w:rsidP="007F055F">
            <w:r>
              <w:t xml:space="preserve">Documents maintained by Project Director (ongoing). </w:t>
            </w:r>
            <w:r w:rsidRPr="00211FBB">
              <w:rPr>
                <w:i/>
              </w:rPr>
              <w:t>CLC Data Form</w:t>
            </w:r>
            <w:r>
              <w:t xml:space="preserve"> administered as part of training event evaluation (ongoing) by trainer.  Document review by Evaluator (quarterly).</w:t>
            </w:r>
          </w:p>
        </w:tc>
        <w:tc>
          <w:tcPr>
            <w:tcW w:w="1530" w:type="dxa"/>
            <w:shd w:val="clear" w:color="auto" w:fill="C5E0B3" w:themeFill="accent6" w:themeFillTint="66"/>
          </w:tcPr>
          <w:p w14:paraId="14DBF5CE" w14:textId="77777777" w:rsidR="00451FF9" w:rsidRDefault="00451FF9" w:rsidP="007F055F">
            <w:r>
              <w:t>Descriptive</w:t>
            </w:r>
          </w:p>
          <w:p w14:paraId="55719F60" w14:textId="77777777" w:rsidR="00451FF9" w:rsidRDefault="00451FF9" w:rsidP="007F055F">
            <w:r>
              <w:t>Longitudinal</w:t>
            </w:r>
          </w:p>
        </w:tc>
      </w:tr>
    </w:tbl>
    <w:p w14:paraId="18BBDF16" w14:textId="77777777" w:rsidR="00451FF9" w:rsidRDefault="00451FF9" w:rsidP="007F055F"/>
    <w:p w14:paraId="7A6A0CCF" w14:textId="77777777" w:rsidR="00451FF9" w:rsidRPr="002A533D" w:rsidRDefault="00451FF9" w:rsidP="007F055F">
      <w:pPr>
        <w:rPr>
          <w:b/>
        </w:rPr>
      </w:pPr>
      <w:r w:rsidRPr="002A533D">
        <w:rPr>
          <w:b/>
        </w:rPr>
        <w:t xml:space="preserve">Goal # </w:t>
      </w:r>
      <w:r>
        <w:rPr>
          <w:b/>
        </w:rPr>
        <w:t>2: Expand use of culturally appropriate evidenced-based prevention and wellness promotion practices.</w:t>
      </w:r>
    </w:p>
    <w:tbl>
      <w:tblPr>
        <w:tblW w:w="142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3690"/>
        <w:gridCol w:w="2790"/>
        <w:gridCol w:w="3420"/>
        <w:gridCol w:w="1530"/>
      </w:tblGrid>
      <w:tr w:rsidR="00451FF9" w14:paraId="5BD2A260" w14:textId="77777777" w:rsidTr="004C3D1C">
        <w:tc>
          <w:tcPr>
            <w:tcW w:w="14220" w:type="dxa"/>
            <w:gridSpan w:val="5"/>
            <w:shd w:val="clear" w:color="auto" w:fill="F7CAAC" w:themeFill="accent2" w:themeFillTint="66"/>
            <w:vAlign w:val="center"/>
          </w:tcPr>
          <w:p w14:paraId="517A4C6C" w14:textId="77777777" w:rsidR="00451FF9" w:rsidRDefault="00451FF9" w:rsidP="007F055F">
            <w:r>
              <w:rPr>
                <w:b/>
              </w:rPr>
              <w:t>Outcome</w:t>
            </w:r>
          </w:p>
        </w:tc>
      </w:tr>
      <w:tr w:rsidR="00451FF9" w14:paraId="2C574CA7" w14:textId="77777777" w:rsidTr="004C3D1C">
        <w:tc>
          <w:tcPr>
            <w:tcW w:w="2790" w:type="dxa"/>
            <w:shd w:val="clear" w:color="auto" w:fill="F7CAAC" w:themeFill="accent2" w:themeFillTint="66"/>
            <w:vAlign w:val="center"/>
          </w:tcPr>
          <w:p w14:paraId="3AAC203B" w14:textId="77777777" w:rsidR="00451FF9" w:rsidRPr="00095E45" w:rsidRDefault="00451FF9" w:rsidP="007F055F">
            <w:pPr>
              <w:jc w:val="center"/>
              <w:rPr>
                <w:b/>
              </w:rPr>
            </w:pPr>
            <w:r w:rsidRPr="00095E45">
              <w:rPr>
                <w:b/>
              </w:rPr>
              <w:t>Evaluation Questions</w:t>
            </w:r>
          </w:p>
        </w:tc>
        <w:tc>
          <w:tcPr>
            <w:tcW w:w="3690" w:type="dxa"/>
            <w:shd w:val="clear" w:color="auto" w:fill="F7CAAC" w:themeFill="accent2" w:themeFillTint="66"/>
            <w:vAlign w:val="center"/>
          </w:tcPr>
          <w:p w14:paraId="785D4BBA" w14:textId="77777777" w:rsidR="00451FF9" w:rsidRPr="00095E45" w:rsidRDefault="00451FF9" w:rsidP="007F055F">
            <w:pPr>
              <w:jc w:val="center"/>
              <w:rPr>
                <w:b/>
              </w:rPr>
            </w:pPr>
            <w:r w:rsidRPr="00095E45">
              <w:rPr>
                <w:b/>
              </w:rPr>
              <w:t>Measure</w:t>
            </w:r>
            <w:r>
              <w:rPr>
                <w:b/>
              </w:rPr>
              <w:t>/Indicator</w:t>
            </w:r>
          </w:p>
        </w:tc>
        <w:tc>
          <w:tcPr>
            <w:tcW w:w="2790" w:type="dxa"/>
            <w:shd w:val="clear" w:color="auto" w:fill="F7CAAC" w:themeFill="accent2" w:themeFillTint="66"/>
            <w:vAlign w:val="center"/>
          </w:tcPr>
          <w:p w14:paraId="2E2F05AC" w14:textId="77777777" w:rsidR="00451FF9" w:rsidRDefault="00451FF9" w:rsidP="007F055F">
            <w:pPr>
              <w:jc w:val="center"/>
              <w:rPr>
                <w:b/>
              </w:rPr>
            </w:pPr>
            <w:r>
              <w:rPr>
                <w:b/>
              </w:rPr>
              <w:t>Data Sources &amp;</w:t>
            </w:r>
          </w:p>
          <w:p w14:paraId="5CF96EED" w14:textId="77777777" w:rsidR="00451FF9" w:rsidRPr="00095E45" w:rsidRDefault="00451FF9" w:rsidP="007F055F">
            <w:pPr>
              <w:jc w:val="center"/>
              <w:rPr>
                <w:b/>
              </w:rPr>
            </w:pPr>
            <w:r>
              <w:rPr>
                <w:b/>
              </w:rPr>
              <w:t>Instruments</w:t>
            </w:r>
          </w:p>
        </w:tc>
        <w:tc>
          <w:tcPr>
            <w:tcW w:w="3420" w:type="dxa"/>
            <w:shd w:val="clear" w:color="auto" w:fill="F7CAAC" w:themeFill="accent2" w:themeFillTint="66"/>
            <w:vAlign w:val="center"/>
          </w:tcPr>
          <w:p w14:paraId="682152F6" w14:textId="77777777" w:rsidR="00451FF9" w:rsidRDefault="00451FF9" w:rsidP="007F055F">
            <w:pPr>
              <w:jc w:val="center"/>
              <w:rPr>
                <w:b/>
              </w:rPr>
            </w:pPr>
            <w:r w:rsidRPr="00095E45">
              <w:rPr>
                <w:b/>
              </w:rPr>
              <w:t>Data Collection Method/s</w:t>
            </w:r>
          </w:p>
          <w:p w14:paraId="6178918A" w14:textId="77777777" w:rsidR="00451FF9" w:rsidRPr="00095E45" w:rsidRDefault="00451FF9" w:rsidP="007F055F">
            <w:pPr>
              <w:jc w:val="center"/>
              <w:rPr>
                <w:b/>
              </w:rPr>
            </w:pPr>
            <w:r w:rsidRPr="00095E45">
              <w:rPr>
                <w:b/>
              </w:rPr>
              <w:t>&amp; Schedule</w:t>
            </w:r>
          </w:p>
        </w:tc>
        <w:tc>
          <w:tcPr>
            <w:tcW w:w="1530" w:type="dxa"/>
            <w:shd w:val="clear" w:color="auto" w:fill="F7CAAC" w:themeFill="accent2" w:themeFillTint="66"/>
            <w:vAlign w:val="center"/>
          </w:tcPr>
          <w:p w14:paraId="697443BB" w14:textId="77777777" w:rsidR="00451FF9" w:rsidRPr="00095E45" w:rsidRDefault="00451FF9" w:rsidP="007F055F">
            <w:pPr>
              <w:jc w:val="center"/>
              <w:rPr>
                <w:b/>
              </w:rPr>
            </w:pPr>
            <w:r>
              <w:rPr>
                <w:b/>
              </w:rPr>
              <w:t>Design</w:t>
            </w:r>
          </w:p>
        </w:tc>
      </w:tr>
      <w:tr w:rsidR="00451FF9" w14:paraId="392BF4F9" w14:textId="77777777" w:rsidTr="004C3D1C">
        <w:tc>
          <w:tcPr>
            <w:tcW w:w="2790" w:type="dxa"/>
            <w:shd w:val="clear" w:color="auto" w:fill="F7CAAC" w:themeFill="accent2" w:themeFillTint="66"/>
          </w:tcPr>
          <w:p w14:paraId="2C2475D7" w14:textId="77777777" w:rsidR="00451FF9" w:rsidRDefault="00451FF9" w:rsidP="007F055F">
            <w:pPr>
              <w:pStyle w:val="ListParagraph"/>
              <w:numPr>
                <w:ilvl w:val="0"/>
                <w:numId w:val="16"/>
              </w:numPr>
              <w:ind w:left="335" w:hanging="307"/>
            </w:pPr>
            <w:r>
              <w:t>Do providers report increased understanding of culturally &amp; linguistically competent care?</w:t>
            </w:r>
          </w:p>
          <w:p w14:paraId="0DC98469" w14:textId="77777777" w:rsidR="00451FF9" w:rsidRDefault="00451FF9" w:rsidP="007F055F">
            <w:pPr>
              <w:ind w:left="335" w:hanging="307"/>
            </w:pPr>
          </w:p>
        </w:tc>
        <w:tc>
          <w:tcPr>
            <w:tcW w:w="3690" w:type="dxa"/>
            <w:shd w:val="clear" w:color="auto" w:fill="F7CAAC" w:themeFill="accent2" w:themeFillTint="66"/>
          </w:tcPr>
          <w:p w14:paraId="06E978AE" w14:textId="77777777" w:rsidR="00451FF9" w:rsidRDefault="00451FF9" w:rsidP="007F055F">
            <w:r>
              <w:t>Mean score derived from CLC self-assessment</w:t>
            </w:r>
          </w:p>
          <w:p w14:paraId="45C75818" w14:textId="77777777" w:rsidR="00451FF9" w:rsidRDefault="00451FF9" w:rsidP="007F055F"/>
          <w:p w14:paraId="0B8B62FE" w14:textId="77777777" w:rsidR="00451FF9" w:rsidRDefault="00451FF9" w:rsidP="007F055F"/>
          <w:p w14:paraId="7D616EAE" w14:textId="77777777" w:rsidR="00451FF9" w:rsidRDefault="00451FF9" w:rsidP="007F055F"/>
          <w:p w14:paraId="1DE00332" w14:textId="77777777" w:rsidR="00451FF9" w:rsidRDefault="00451FF9" w:rsidP="007F055F">
            <w:r>
              <w:t>Provider report of increased understanding of culturally &amp; linguistically competent care</w:t>
            </w:r>
          </w:p>
        </w:tc>
        <w:tc>
          <w:tcPr>
            <w:tcW w:w="2790" w:type="dxa"/>
            <w:shd w:val="clear" w:color="auto" w:fill="F7CAAC" w:themeFill="accent2" w:themeFillTint="66"/>
          </w:tcPr>
          <w:p w14:paraId="35E763EA" w14:textId="77777777" w:rsidR="00451FF9" w:rsidRDefault="00451FF9" w:rsidP="007F055F">
            <w:r w:rsidRPr="00BA3A7E">
              <w:rPr>
                <w:i/>
              </w:rPr>
              <w:t>Promoting Cultural Diversity and Cultural Competency Self-Assessment for Personnel Providing Services and Supports in Early Intervention and Early Childhood Settings</w:t>
            </w:r>
            <w:r>
              <w:t xml:space="preserve"> </w:t>
            </w:r>
          </w:p>
          <w:p w14:paraId="08F0DE2E" w14:textId="77777777" w:rsidR="00451FF9" w:rsidRDefault="00451FF9" w:rsidP="007F055F"/>
          <w:p w14:paraId="1B8839D8" w14:textId="77777777" w:rsidR="00451FF9" w:rsidRDefault="00451FF9" w:rsidP="007F055F">
            <w:r>
              <w:t>Key informant interviews questions/guide</w:t>
            </w:r>
          </w:p>
          <w:p w14:paraId="541FD09C" w14:textId="77777777" w:rsidR="00451FF9" w:rsidRDefault="00451FF9" w:rsidP="007F055F"/>
          <w:p w14:paraId="6392D2E7" w14:textId="77777777" w:rsidR="00451FF9" w:rsidRDefault="00451FF9" w:rsidP="007F055F">
            <w:r>
              <w:t xml:space="preserve">Locally developed </w:t>
            </w:r>
            <w:r w:rsidRPr="00E84416">
              <w:rPr>
                <w:i/>
              </w:rPr>
              <w:t>Guam LAUNCH Provider Training Survey</w:t>
            </w:r>
          </w:p>
        </w:tc>
        <w:tc>
          <w:tcPr>
            <w:tcW w:w="3420" w:type="dxa"/>
            <w:shd w:val="clear" w:color="auto" w:fill="F7CAAC" w:themeFill="accent2" w:themeFillTint="66"/>
          </w:tcPr>
          <w:p w14:paraId="12B1C6C8" w14:textId="77777777" w:rsidR="00451FF9" w:rsidRDefault="00451FF9" w:rsidP="007F055F">
            <w:r>
              <w:t>Survey administered by Evaluation Team to front line staff (annually)</w:t>
            </w:r>
          </w:p>
          <w:p w14:paraId="4923987C" w14:textId="77777777" w:rsidR="00451FF9" w:rsidRDefault="00451FF9" w:rsidP="007F055F"/>
          <w:p w14:paraId="759D9EDE" w14:textId="77777777" w:rsidR="00451FF9" w:rsidRDefault="00451FF9" w:rsidP="007F055F"/>
          <w:p w14:paraId="3AE491FA" w14:textId="77777777" w:rsidR="00451FF9" w:rsidRDefault="00451FF9" w:rsidP="007F055F"/>
          <w:p w14:paraId="6DC0E9E0" w14:textId="77777777" w:rsidR="00451FF9" w:rsidRDefault="00451FF9" w:rsidP="007F055F">
            <w:r>
              <w:t>Interviews conducted by Evaluator annually</w:t>
            </w:r>
          </w:p>
          <w:p w14:paraId="1CD93036" w14:textId="77777777" w:rsidR="00451FF9" w:rsidRDefault="00451FF9" w:rsidP="007F055F"/>
          <w:p w14:paraId="531B486E" w14:textId="77777777" w:rsidR="00451FF9" w:rsidRDefault="00451FF9" w:rsidP="007F055F"/>
          <w:p w14:paraId="58B6825F" w14:textId="77777777" w:rsidR="00451FF9" w:rsidRDefault="00451FF9" w:rsidP="007F055F"/>
          <w:p w14:paraId="6CB44B41" w14:textId="77777777" w:rsidR="00451FF9" w:rsidRDefault="00451FF9" w:rsidP="007F055F"/>
        </w:tc>
        <w:tc>
          <w:tcPr>
            <w:tcW w:w="1530" w:type="dxa"/>
            <w:shd w:val="clear" w:color="auto" w:fill="F7CAAC" w:themeFill="accent2" w:themeFillTint="66"/>
          </w:tcPr>
          <w:p w14:paraId="5BB7E729" w14:textId="77777777" w:rsidR="00451FF9" w:rsidRDefault="00451FF9" w:rsidP="007F055F">
            <w:r>
              <w:t>Longitudinal</w:t>
            </w:r>
          </w:p>
        </w:tc>
      </w:tr>
      <w:tr w:rsidR="00451FF9" w14:paraId="2A2E830C" w14:textId="77777777" w:rsidTr="004C3D1C">
        <w:tc>
          <w:tcPr>
            <w:tcW w:w="2790" w:type="dxa"/>
            <w:shd w:val="clear" w:color="auto" w:fill="F7CAAC" w:themeFill="accent2" w:themeFillTint="66"/>
          </w:tcPr>
          <w:p w14:paraId="6661CF91" w14:textId="77777777" w:rsidR="00451FF9" w:rsidRDefault="00451FF9" w:rsidP="007F055F">
            <w:pPr>
              <w:pStyle w:val="ListParagraph"/>
              <w:numPr>
                <w:ilvl w:val="0"/>
                <w:numId w:val="16"/>
              </w:numPr>
              <w:ind w:left="342" w:hanging="270"/>
            </w:pPr>
            <w:r>
              <w:t xml:space="preserve">Are Guam LAUNCH services aligned with cultural values, preferences &amp; beliefs of </w:t>
            </w:r>
            <w:r>
              <w:lastRenderedPageBreak/>
              <w:t xml:space="preserve">the families it serves? Is there increased alignment over time? </w:t>
            </w:r>
          </w:p>
        </w:tc>
        <w:tc>
          <w:tcPr>
            <w:tcW w:w="3690" w:type="dxa"/>
            <w:shd w:val="clear" w:color="auto" w:fill="F7CAAC" w:themeFill="accent2" w:themeFillTint="66"/>
          </w:tcPr>
          <w:p w14:paraId="5164E915" w14:textId="77777777" w:rsidR="00451FF9" w:rsidRDefault="00451FF9" w:rsidP="007F055F">
            <w:r>
              <w:lastRenderedPageBreak/>
              <w:t>% families responding positively to survey questions related to cultural &amp; linguistic competency</w:t>
            </w:r>
          </w:p>
          <w:p w14:paraId="274EAAB0" w14:textId="77777777" w:rsidR="00451FF9" w:rsidRDefault="00451FF9" w:rsidP="007F055F"/>
          <w:p w14:paraId="105C9C05" w14:textId="686F4B72" w:rsidR="00451FF9" w:rsidRDefault="00451FF9" w:rsidP="007F055F">
            <w:r>
              <w:lastRenderedPageBreak/>
              <w:t>Caregivers perceptions of service alignment with their cultural preferences &amp; beliefs</w:t>
            </w:r>
          </w:p>
        </w:tc>
        <w:tc>
          <w:tcPr>
            <w:tcW w:w="2790" w:type="dxa"/>
            <w:shd w:val="clear" w:color="auto" w:fill="F7CAAC" w:themeFill="accent2" w:themeFillTint="66"/>
          </w:tcPr>
          <w:p w14:paraId="0CDAB04C" w14:textId="77777777" w:rsidR="00451FF9" w:rsidRDefault="00451FF9" w:rsidP="007F055F">
            <w:r>
              <w:lastRenderedPageBreak/>
              <w:t xml:space="preserve">Locally developed </w:t>
            </w:r>
            <w:r>
              <w:rPr>
                <w:i/>
              </w:rPr>
              <w:t>Family Service</w:t>
            </w:r>
            <w:r w:rsidRPr="00303096">
              <w:rPr>
                <w:i/>
              </w:rPr>
              <w:t xml:space="preserve"> Survey</w:t>
            </w:r>
          </w:p>
          <w:p w14:paraId="373CEF87" w14:textId="77777777" w:rsidR="001576C5" w:rsidRDefault="001576C5" w:rsidP="007F055F"/>
          <w:p w14:paraId="2239C3DF" w14:textId="77777777" w:rsidR="00451FF9" w:rsidRDefault="00451FF9" w:rsidP="007F055F">
            <w:r>
              <w:lastRenderedPageBreak/>
              <w:t>Interview or Evaluation Café questions, or MSC story guide</w:t>
            </w:r>
          </w:p>
        </w:tc>
        <w:tc>
          <w:tcPr>
            <w:tcW w:w="3420" w:type="dxa"/>
            <w:shd w:val="clear" w:color="auto" w:fill="F7CAAC" w:themeFill="accent2" w:themeFillTint="66"/>
          </w:tcPr>
          <w:p w14:paraId="54972EBA" w14:textId="77777777" w:rsidR="00451FF9" w:rsidRDefault="00451FF9" w:rsidP="007F055F">
            <w:r>
              <w:lastRenderedPageBreak/>
              <w:t xml:space="preserve">Survey administered by Guam LAUNCH staff </w:t>
            </w:r>
            <w:r>
              <w:br/>
              <w:t>(annually)</w:t>
            </w:r>
          </w:p>
          <w:p w14:paraId="46E88391" w14:textId="77777777" w:rsidR="00451FF9" w:rsidRDefault="00451FF9" w:rsidP="007F055F"/>
          <w:p w14:paraId="28E8CFE8" w14:textId="77777777" w:rsidR="00451FF9" w:rsidRDefault="00451FF9" w:rsidP="007F055F">
            <w:r>
              <w:lastRenderedPageBreak/>
              <w:t>Qualitative data collection facilitated by Evaluation Team</w:t>
            </w:r>
          </w:p>
        </w:tc>
        <w:tc>
          <w:tcPr>
            <w:tcW w:w="1530" w:type="dxa"/>
            <w:shd w:val="clear" w:color="auto" w:fill="F7CAAC" w:themeFill="accent2" w:themeFillTint="66"/>
          </w:tcPr>
          <w:p w14:paraId="067CB733" w14:textId="77777777" w:rsidR="00451FF9" w:rsidRDefault="00451FF9" w:rsidP="007F055F"/>
          <w:p w14:paraId="798CD0AD" w14:textId="77777777" w:rsidR="00451FF9" w:rsidRDefault="00451FF9" w:rsidP="007F055F">
            <w:r>
              <w:t>Longitudinal</w:t>
            </w:r>
          </w:p>
        </w:tc>
      </w:tr>
      <w:tr w:rsidR="00451FF9" w14:paraId="3114E961" w14:textId="77777777" w:rsidTr="004C3D1C">
        <w:tc>
          <w:tcPr>
            <w:tcW w:w="2790" w:type="dxa"/>
            <w:shd w:val="clear" w:color="auto" w:fill="F7CAAC" w:themeFill="accent2" w:themeFillTint="66"/>
          </w:tcPr>
          <w:p w14:paraId="5566231F" w14:textId="77777777" w:rsidR="00451FF9" w:rsidRDefault="00451FF9" w:rsidP="007F055F">
            <w:pPr>
              <w:pStyle w:val="ListParagraph"/>
              <w:numPr>
                <w:ilvl w:val="0"/>
                <w:numId w:val="16"/>
              </w:numPr>
              <w:ind w:left="335" w:hanging="307"/>
            </w:pPr>
            <w:r>
              <w:lastRenderedPageBreak/>
              <w:t>Do providers report increased awareness, knowledge, &amp; readiness to implement evidence-based prevention &amp; wellness promotion practices? How satisfied were providers with the training they received?</w:t>
            </w:r>
          </w:p>
        </w:tc>
        <w:tc>
          <w:tcPr>
            <w:tcW w:w="3690" w:type="dxa"/>
            <w:shd w:val="clear" w:color="auto" w:fill="F7CAAC" w:themeFill="accent2" w:themeFillTint="66"/>
          </w:tcPr>
          <w:p w14:paraId="4A5E4C34" w14:textId="77777777" w:rsidR="00451FF9" w:rsidRDefault="00451FF9" w:rsidP="007F055F">
            <w:r>
              <w:t>Provider report of increased awareness, knowledge &amp; readiness</w:t>
            </w:r>
          </w:p>
          <w:p w14:paraId="1E9E4EF8" w14:textId="77777777" w:rsidR="00451FF9" w:rsidRDefault="00451FF9" w:rsidP="007F055F"/>
          <w:p w14:paraId="3A483F09" w14:textId="77777777" w:rsidR="00451FF9" w:rsidRDefault="00451FF9" w:rsidP="007F055F">
            <w:r>
              <w:t>Mean awareness scores; mean knowledge scores; mean readiness to implement scores; mean satisfaction scores</w:t>
            </w:r>
          </w:p>
          <w:p w14:paraId="00A705EE" w14:textId="77777777" w:rsidR="00451FF9" w:rsidRDefault="00451FF9" w:rsidP="007F055F"/>
        </w:tc>
        <w:tc>
          <w:tcPr>
            <w:tcW w:w="2790" w:type="dxa"/>
            <w:shd w:val="clear" w:color="auto" w:fill="F7CAAC" w:themeFill="accent2" w:themeFillTint="66"/>
          </w:tcPr>
          <w:p w14:paraId="229B1DC8" w14:textId="77777777" w:rsidR="00451FF9" w:rsidRDefault="00451FF9" w:rsidP="007F055F">
            <w:r>
              <w:t>Key Informant Interview questions/guide</w:t>
            </w:r>
          </w:p>
          <w:p w14:paraId="33D23C7A" w14:textId="77777777" w:rsidR="00451FF9" w:rsidRDefault="00451FF9" w:rsidP="007F055F"/>
          <w:p w14:paraId="3E262401" w14:textId="77777777" w:rsidR="00451FF9" w:rsidRDefault="00451FF9" w:rsidP="007F055F">
            <w:r>
              <w:t xml:space="preserve">Locally developed </w:t>
            </w:r>
            <w:r w:rsidRPr="00E84416">
              <w:rPr>
                <w:i/>
              </w:rPr>
              <w:t>Guam LAUNCH Provider Training Survey</w:t>
            </w:r>
          </w:p>
          <w:p w14:paraId="5840075A" w14:textId="77777777" w:rsidR="00451FF9" w:rsidRDefault="00451FF9" w:rsidP="007F055F"/>
        </w:tc>
        <w:tc>
          <w:tcPr>
            <w:tcW w:w="3420" w:type="dxa"/>
            <w:shd w:val="clear" w:color="auto" w:fill="F7CAAC" w:themeFill="accent2" w:themeFillTint="66"/>
          </w:tcPr>
          <w:p w14:paraId="2B66E6C8" w14:textId="77777777" w:rsidR="00451FF9" w:rsidRDefault="00451FF9" w:rsidP="007F055F">
            <w:r>
              <w:t>Interviews conducted by Evaluator annually</w:t>
            </w:r>
          </w:p>
          <w:p w14:paraId="25B04D64" w14:textId="77777777" w:rsidR="00451FF9" w:rsidRDefault="00451FF9" w:rsidP="007F055F"/>
          <w:p w14:paraId="7795BAC9" w14:textId="77777777" w:rsidR="00451FF9" w:rsidRDefault="00451FF9" w:rsidP="007F055F">
            <w:r>
              <w:t xml:space="preserve">Survey administered by trainer after every Guam LAUNCH training; </w:t>
            </w:r>
            <w:r w:rsidRPr="00E84416">
              <w:rPr>
                <w:i/>
              </w:rPr>
              <w:t>Guam LAUNCH Training Summary Reports</w:t>
            </w:r>
            <w:r>
              <w:t xml:space="preserve"> developed by Evaluation Team upon receipt of completed surveys</w:t>
            </w:r>
          </w:p>
        </w:tc>
        <w:tc>
          <w:tcPr>
            <w:tcW w:w="1530" w:type="dxa"/>
            <w:shd w:val="clear" w:color="auto" w:fill="F7CAAC" w:themeFill="accent2" w:themeFillTint="66"/>
          </w:tcPr>
          <w:p w14:paraId="462B9978" w14:textId="77777777" w:rsidR="00451FF9" w:rsidRDefault="00451FF9" w:rsidP="007F055F">
            <w:r>
              <w:t>Longitudinal</w:t>
            </w:r>
          </w:p>
          <w:p w14:paraId="11AB7261" w14:textId="77777777" w:rsidR="00451FF9" w:rsidRDefault="00451FF9" w:rsidP="007F055F"/>
          <w:p w14:paraId="7FF7E96F" w14:textId="77777777" w:rsidR="00451FF9" w:rsidRDefault="00451FF9" w:rsidP="007F055F"/>
          <w:p w14:paraId="64C33D56" w14:textId="77777777" w:rsidR="00451FF9" w:rsidRDefault="00451FF9" w:rsidP="007F055F">
            <w:r>
              <w:t>Retrospective Pre/post</w:t>
            </w:r>
          </w:p>
        </w:tc>
      </w:tr>
    </w:tbl>
    <w:p w14:paraId="0A49FF9D" w14:textId="77777777" w:rsidR="00451FF9" w:rsidRDefault="00451FF9" w:rsidP="007F055F"/>
    <w:p w14:paraId="4FC2EAEE" w14:textId="0581C1AB" w:rsidR="00451FF9" w:rsidRDefault="00451FF9" w:rsidP="007F055F">
      <w:pPr>
        <w:rPr>
          <w:b/>
        </w:rPr>
      </w:pPr>
      <w:r>
        <w:rPr>
          <w:b/>
        </w:rPr>
        <w:t>G</w:t>
      </w:r>
      <w:r w:rsidRPr="002A533D">
        <w:rPr>
          <w:b/>
        </w:rPr>
        <w:t xml:space="preserve">oal # </w:t>
      </w:r>
      <w:r>
        <w:rPr>
          <w:b/>
        </w:rPr>
        <w:t>3</w:t>
      </w:r>
      <w:r w:rsidRPr="002A533D">
        <w:rPr>
          <w:b/>
        </w:rPr>
        <w:t xml:space="preserve">: </w:t>
      </w:r>
      <w:r>
        <w:rPr>
          <w:b/>
        </w:rPr>
        <w:t>Implement Guam LAUNCH 5 Core Strategies</w:t>
      </w:r>
    </w:p>
    <w:p w14:paraId="03BB9D15" w14:textId="77777777" w:rsidR="00451FF9" w:rsidRPr="002A533D" w:rsidRDefault="00451FF9" w:rsidP="007F055F">
      <w:pPr>
        <w:rPr>
          <w:b/>
        </w:rPr>
      </w:pPr>
      <w:r>
        <w:rPr>
          <w:b/>
        </w:rPr>
        <w:t>Objective 3.1: Increase access to high quality screening and assessment</w:t>
      </w:r>
    </w:p>
    <w:tbl>
      <w:tblPr>
        <w:tblW w:w="142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3690"/>
        <w:gridCol w:w="2790"/>
        <w:gridCol w:w="3420"/>
        <w:gridCol w:w="1530"/>
      </w:tblGrid>
      <w:tr w:rsidR="00451FF9" w14:paraId="72611563" w14:textId="77777777" w:rsidTr="004C3D1C">
        <w:tc>
          <w:tcPr>
            <w:tcW w:w="2790" w:type="dxa"/>
            <w:shd w:val="clear" w:color="auto" w:fill="BDD6EE" w:themeFill="accent1" w:themeFillTint="66"/>
            <w:vAlign w:val="center"/>
          </w:tcPr>
          <w:p w14:paraId="4F85E254" w14:textId="77777777" w:rsidR="00451FF9" w:rsidRPr="00095E45" w:rsidRDefault="00451FF9" w:rsidP="007F055F">
            <w:pPr>
              <w:jc w:val="center"/>
              <w:rPr>
                <w:b/>
              </w:rPr>
            </w:pPr>
            <w:r w:rsidRPr="00095E45">
              <w:rPr>
                <w:b/>
              </w:rPr>
              <w:t>Evaluation Questions</w:t>
            </w:r>
          </w:p>
        </w:tc>
        <w:tc>
          <w:tcPr>
            <w:tcW w:w="3690" w:type="dxa"/>
            <w:shd w:val="clear" w:color="auto" w:fill="BDD6EE" w:themeFill="accent1" w:themeFillTint="66"/>
            <w:vAlign w:val="center"/>
          </w:tcPr>
          <w:p w14:paraId="5E489717" w14:textId="77777777" w:rsidR="00451FF9" w:rsidRPr="00095E45" w:rsidRDefault="00451FF9" w:rsidP="007F055F">
            <w:pPr>
              <w:jc w:val="center"/>
              <w:rPr>
                <w:b/>
              </w:rPr>
            </w:pPr>
            <w:r w:rsidRPr="00095E45">
              <w:rPr>
                <w:b/>
              </w:rPr>
              <w:t>Measure</w:t>
            </w:r>
            <w:r>
              <w:rPr>
                <w:b/>
              </w:rPr>
              <w:t>s/Indicators</w:t>
            </w:r>
          </w:p>
        </w:tc>
        <w:tc>
          <w:tcPr>
            <w:tcW w:w="2790" w:type="dxa"/>
            <w:shd w:val="clear" w:color="auto" w:fill="BDD6EE" w:themeFill="accent1" w:themeFillTint="66"/>
            <w:vAlign w:val="center"/>
          </w:tcPr>
          <w:p w14:paraId="21D940BF" w14:textId="77777777" w:rsidR="00451FF9" w:rsidRDefault="00451FF9" w:rsidP="007F055F">
            <w:pPr>
              <w:jc w:val="center"/>
              <w:rPr>
                <w:b/>
              </w:rPr>
            </w:pPr>
            <w:r>
              <w:rPr>
                <w:b/>
              </w:rPr>
              <w:t>Data Sources &amp;</w:t>
            </w:r>
          </w:p>
          <w:p w14:paraId="2695AEBD" w14:textId="77777777" w:rsidR="00451FF9" w:rsidRPr="00095E45" w:rsidRDefault="00451FF9" w:rsidP="007F055F">
            <w:pPr>
              <w:jc w:val="center"/>
              <w:rPr>
                <w:b/>
              </w:rPr>
            </w:pPr>
            <w:r>
              <w:rPr>
                <w:b/>
              </w:rPr>
              <w:t>Instruments</w:t>
            </w:r>
          </w:p>
        </w:tc>
        <w:tc>
          <w:tcPr>
            <w:tcW w:w="3420" w:type="dxa"/>
            <w:shd w:val="clear" w:color="auto" w:fill="BDD6EE" w:themeFill="accent1" w:themeFillTint="66"/>
            <w:vAlign w:val="center"/>
          </w:tcPr>
          <w:p w14:paraId="575D49D9" w14:textId="77777777" w:rsidR="00451FF9" w:rsidRDefault="00451FF9" w:rsidP="007F055F">
            <w:pPr>
              <w:jc w:val="center"/>
              <w:rPr>
                <w:b/>
              </w:rPr>
            </w:pPr>
            <w:r w:rsidRPr="00095E45">
              <w:rPr>
                <w:b/>
              </w:rPr>
              <w:t>Data Collection Method/s</w:t>
            </w:r>
          </w:p>
          <w:p w14:paraId="30E6E4B9" w14:textId="77777777" w:rsidR="00451FF9" w:rsidRPr="00095E45" w:rsidRDefault="00451FF9" w:rsidP="007F055F">
            <w:pPr>
              <w:jc w:val="center"/>
              <w:rPr>
                <w:b/>
              </w:rPr>
            </w:pPr>
            <w:r w:rsidRPr="00095E45">
              <w:rPr>
                <w:b/>
              </w:rPr>
              <w:t>&amp; Schedule</w:t>
            </w:r>
            <w:r>
              <w:rPr>
                <w:b/>
              </w:rPr>
              <w:t>s</w:t>
            </w:r>
          </w:p>
        </w:tc>
        <w:tc>
          <w:tcPr>
            <w:tcW w:w="1530" w:type="dxa"/>
            <w:shd w:val="clear" w:color="auto" w:fill="BDD6EE" w:themeFill="accent1" w:themeFillTint="66"/>
            <w:vAlign w:val="center"/>
          </w:tcPr>
          <w:p w14:paraId="24E14D59" w14:textId="77777777" w:rsidR="00451FF9" w:rsidRPr="00095E45" w:rsidRDefault="00451FF9" w:rsidP="007F055F">
            <w:pPr>
              <w:jc w:val="center"/>
              <w:rPr>
                <w:b/>
              </w:rPr>
            </w:pPr>
            <w:r>
              <w:rPr>
                <w:b/>
              </w:rPr>
              <w:t>Design</w:t>
            </w:r>
          </w:p>
        </w:tc>
      </w:tr>
      <w:tr w:rsidR="00451FF9" w14:paraId="3ABA2949" w14:textId="77777777" w:rsidTr="004C3D1C">
        <w:tc>
          <w:tcPr>
            <w:tcW w:w="14220" w:type="dxa"/>
            <w:gridSpan w:val="5"/>
            <w:shd w:val="clear" w:color="auto" w:fill="C5E0B3" w:themeFill="accent6" w:themeFillTint="66"/>
            <w:vAlign w:val="center"/>
          </w:tcPr>
          <w:p w14:paraId="117E70CD" w14:textId="77777777" w:rsidR="00451FF9" w:rsidRDefault="00451FF9" w:rsidP="007F055F">
            <w:r>
              <w:rPr>
                <w:b/>
              </w:rPr>
              <w:t>Implementation</w:t>
            </w:r>
          </w:p>
        </w:tc>
      </w:tr>
      <w:tr w:rsidR="00451FF9" w14:paraId="79C10821" w14:textId="77777777" w:rsidTr="004C3D1C">
        <w:tc>
          <w:tcPr>
            <w:tcW w:w="2790" w:type="dxa"/>
            <w:shd w:val="clear" w:color="auto" w:fill="C5E0B3" w:themeFill="accent6" w:themeFillTint="66"/>
          </w:tcPr>
          <w:p w14:paraId="12CEB3EF" w14:textId="77777777" w:rsidR="00451FF9" w:rsidRDefault="00451FF9" w:rsidP="007F055F">
            <w:pPr>
              <w:pStyle w:val="ListParagraph"/>
              <w:numPr>
                <w:ilvl w:val="0"/>
                <w:numId w:val="17"/>
              </w:numPr>
              <w:ind w:left="335"/>
            </w:pPr>
            <w:r>
              <w:t xml:space="preserve">How many children (unduplicated count) are screened using the </w:t>
            </w:r>
            <w:r w:rsidRPr="005F6990">
              <w:rPr>
                <w:i/>
              </w:rPr>
              <w:t>ASQ</w:t>
            </w:r>
            <w:r>
              <w:rPr>
                <w:i/>
              </w:rPr>
              <w:t>-3</w:t>
            </w:r>
            <w:r w:rsidRPr="005F6990">
              <w:rPr>
                <w:i/>
              </w:rPr>
              <w:t xml:space="preserve"> </w:t>
            </w:r>
            <w:r>
              <w:t xml:space="preserve">in the Community Health Centers? </w:t>
            </w:r>
          </w:p>
        </w:tc>
        <w:tc>
          <w:tcPr>
            <w:tcW w:w="3690" w:type="dxa"/>
            <w:shd w:val="clear" w:color="auto" w:fill="C5E0B3" w:themeFill="accent6" w:themeFillTint="66"/>
          </w:tcPr>
          <w:p w14:paraId="1ED98635" w14:textId="77777777" w:rsidR="00451FF9" w:rsidRDefault="00451FF9" w:rsidP="007F055F">
            <w:r>
              <w:t xml:space="preserve"># children screened with </w:t>
            </w:r>
            <w:r w:rsidRPr="005F6990">
              <w:rPr>
                <w:i/>
              </w:rPr>
              <w:t>ASQ</w:t>
            </w:r>
            <w:r>
              <w:rPr>
                <w:i/>
              </w:rPr>
              <w:t>-3</w:t>
            </w:r>
          </w:p>
          <w:p w14:paraId="19FE6371" w14:textId="77777777" w:rsidR="00451FF9" w:rsidRDefault="00451FF9" w:rsidP="007F055F"/>
        </w:tc>
        <w:tc>
          <w:tcPr>
            <w:tcW w:w="2790" w:type="dxa"/>
            <w:shd w:val="clear" w:color="auto" w:fill="C5E0B3" w:themeFill="accent6" w:themeFillTint="66"/>
          </w:tcPr>
          <w:p w14:paraId="4F39A4C4" w14:textId="77777777" w:rsidR="00451FF9" w:rsidRDefault="00451FF9" w:rsidP="007F055F">
            <w:r w:rsidRPr="005F6990">
              <w:rPr>
                <w:i/>
              </w:rPr>
              <w:t>Demographic Screening &amp; Referral Information Form (DSRIF</w:t>
            </w:r>
          </w:p>
        </w:tc>
        <w:tc>
          <w:tcPr>
            <w:tcW w:w="3420" w:type="dxa"/>
            <w:shd w:val="clear" w:color="auto" w:fill="C5E0B3" w:themeFill="accent6" w:themeFillTint="66"/>
          </w:tcPr>
          <w:p w14:paraId="7172CE50" w14:textId="77777777" w:rsidR="00451FF9" w:rsidRDefault="00451FF9" w:rsidP="007F055F">
            <w:r w:rsidRPr="005F6990">
              <w:rPr>
                <w:i/>
              </w:rPr>
              <w:t>DSRIF</w:t>
            </w:r>
            <w:r>
              <w:t xml:space="preserve"> completed by Guam LAUNCH staff &amp; entered into the ChildLink database; Evaluator reviews (bi-monthly)</w:t>
            </w:r>
          </w:p>
        </w:tc>
        <w:tc>
          <w:tcPr>
            <w:tcW w:w="1530" w:type="dxa"/>
            <w:shd w:val="clear" w:color="auto" w:fill="C5E0B3" w:themeFill="accent6" w:themeFillTint="66"/>
          </w:tcPr>
          <w:p w14:paraId="5C61CE78" w14:textId="77777777" w:rsidR="00451FF9" w:rsidRDefault="00451FF9" w:rsidP="007F055F">
            <w:r>
              <w:t>Descriptive</w:t>
            </w:r>
          </w:p>
          <w:p w14:paraId="2F3AB1BA" w14:textId="77777777" w:rsidR="00451FF9" w:rsidRDefault="00451FF9" w:rsidP="007F055F">
            <w:r>
              <w:t>Longitudinal</w:t>
            </w:r>
          </w:p>
        </w:tc>
      </w:tr>
      <w:tr w:rsidR="00451FF9" w14:paraId="432D0CF2" w14:textId="77777777" w:rsidTr="004C3D1C">
        <w:tc>
          <w:tcPr>
            <w:tcW w:w="2790" w:type="dxa"/>
            <w:shd w:val="clear" w:color="auto" w:fill="C5E0B3" w:themeFill="accent6" w:themeFillTint="66"/>
          </w:tcPr>
          <w:p w14:paraId="7D61D8D7" w14:textId="77777777" w:rsidR="00451FF9" w:rsidRDefault="00451FF9" w:rsidP="007F055F">
            <w:pPr>
              <w:pStyle w:val="ListParagraph"/>
              <w:numPr>
                <w:ilvl w:val="0"/>
                <w:numId w:val="17"/>
              </w:numPr>
              <w:ind w:left="335"/>
            </w:pPr>
            <w:r>
              <w:t xml:space="preserve">How many children (unduplicated count)  are screened using the </w:t>
            </w:r>
            <w:r w:rsidRPr="005F6990">
              <w:rPr>
                <w:i/>
              </w:rPr>
              <w:t>ASQ-SE</w:t>
            </w:r>
            <w:r>
              <w:t xml:space="preserve"> in the Community Health Centers</w:t>
            </w:r>
          </w:p>
        </w:tc>
        <w:tc>
          <w:tcPr>
            <w:tcW w:w="3690" w:type="dxa"/>
            <w:shd w:val="clear" w:color="auto" w:fill="C5E0B3" w:themeFill="accent6" w:themeFillTint="66"/>
          </w:tcPr>
          <w:p w14:paraId="2DC89DE0" w14:textId="77777777" w:rsidR="00451FF9" w:rsidRDefault="00451FF9" w:rsidP="007F055F">
            <w:r>
              <w:t xml:space="preserve"># children screened with </w:t>
            </w:r>
            <w:r>
              <w:br/>
            </w:r>
            <w:r w:rsidRPr="005F6990">
              <w:rPr>
                <w:i/>
              </w:rPr>
              <w:t>ASQ-SE</w:t>
            </w:r>
          </w:p>
          <w:p w14:paraId="045D7844" w14:textId="77777777" w:rsidR="00451FF9" w:rsidRPr="003573C6" w:rsidRDefault="00451FF9" w:rsidP="007F055F"/>
        </w:tc>
        <w:tc>
          <w:tcPr>
            <w:tcW w:w="2790" w:type="dxa"/>
            <w:shd w:val="clear" w:color="auto" w:fill="C5E0B3" w:themeFill="accent6" w:themeFillTint="66"/>
          </w:tcPr>
          <w:p w14:paraId="10DB6CAC" w14:textId="77777777" w:rsidR="00451FF9" w:rsidRDefault="00451FF9" w:rsidP="007F055F">
            <w:r w:rsidRPr="005F6990">
              <w:rPr>
                <w:i/>
              </w:rPr>
              <w:t>Demographic Screening &amp; Referral Information Form (DSRIF)</w:t>
            </w:r>
          </w:p>
        </w:tc>
        <w:tc>
          <w:tcPr>
            <w:tcW w:w="3420" w:type="dxa"/>
            <w:shd w:val="clear" w:color="auto" w:fill="C5E0B3" w:themeFill="accent6" w:themeFillTint="66"/>
          </w:tcPr>
          <w:p w14:paraId="4CE4BD27" w14:textId="77777777" w:rsidR="00451FF9" w:rsidRDefault="00451FF9" w:rsidP="007F055F">
            <w:r w:rsidRPr="005F6990">
              <w:rPr>
                <w:i/>
              </w:rPr>
              <w:t xml:space="preserve">DSRIF </w:t>
            </w:r>
            <w:r>
              <w:t>completed by Guam LAUNCH staff &amp; entered into the ChildLink database; Evaluator reviews (bi-monthly)</w:t>
            </w:r>
          </w:p>
        </w:tc>
        <w:tc>
          <w:tcPr>
            <w:tcW w:w="1530" w:type="dxa"/>
            <w:shd w:val="clear" w:color="auto" w:fill="C5E0B3" w:themeFill="accent6" w:themeFillTint="66"/>
          </w:tcPr>
          <w:p w14:paraId="7E39639F" w14:textId="77777777" w:rsidR="00451FF9" w:rsidRDefault="00451FF9" w:rsidP="007F055F">
            <w:r>
              <w:t>Descriptive</w:t>
            </w:r>
          </w:p>
          <w:p w14:paraId="7AAFBE86" w14:textId="77777777" w:rsidR="00451FF9" w:rsidRDefault="00451FF9" w:rsidP="007F055F">
            <w:r>
              <w:t>Longitudinal</w:t>
            </w:r>
          </w:p>
        </w:tc>
      </w:tr>
      <w:tr w:rsidR="00451FF9" w14:paraId="0A3A1316" w14:textId="77777777" w:rsidTr="004C3D1C">
        <w:tc>
          <w:tcPr>
            <w:tcW w:w="2790" w:type="dxa"/>
            <w:shd w:val="clear" w:color="auto" w:fill="C5E0B3" w:themeFill="accent6" w:themeFillTint="66"/>
          </w:tcPr>
          <w:p w14:paraId="325679E7" w14:textId="77777777" w:rsidR="00451FF9" w:rsidRDefault="00451FF9" w:rsidP="007F055F">
            <w:pPr>
              <w:pStyle w:val="ListParagraph"/>
              <w:numPr>
                <w:ilvl w:val="0"/>
                <w:numId w:val="17"/>
              </w:numPr>
              <w:ind w:left="335"/>
            </w:pPr>
            <w:r>
              <w:t xml:space="preserve">How many children (unduplicated count) score below the cut-off on the </w:t>
            </w:r>
            <w:r w:rsidRPr="00864D69">
              <w:rPr>
                <w:i/>
              </w:rPr>
              <w:t>ASQ</w:t>
            </w:r>
            <w:r>
              <w:rPr>
                <w:i/>
              </w:rPr>
              <w:t>-3</w:t>
            </w:r>
            <w:r>
              <w:t xml:space="preserve"> &amp; </w:t>
            </w:r>
            <w:r w:rsidRPr="00864D69">
              <w:rPr>
                <w:i/>
              </w:rPr>
              <w:t>ASQ-SE</w:t>
            </w:r>
            <w:r>
              <w:t xml:space="preserve"> and/or are considered “at risk?</w:t>
            </w:r>
          </w:p>
        </w:tc>
        <w:tc>
          <w:tcPr>
            <w:tcW w:w="3690" w:type="dxa"/>
            <w:shd w:val="clear" w:color="auto" w:fill="C5E0B3" w:themeFill="accent6" w:themeFillTint="66"/>
          </w:tcPr>
          <w:p w14:paraId="3A8F7287" w14:textId="77777777" w:rsidR="00451FF9" w:rsidRDefault="00451FF9" w:rsidP="007F055F">
            <w:r>
              <w:t># children scoring outside normal range or identified as “at risk”</w:t>
            </w:r>
          </w:p>
          <w:p w14:paraId="2C297631" w14:textId="77777777" w:rsidR="00451FF9" w:rsidRDefault="00451FF9" w:rsidP="007F055F"/>
        </w:tc>
        <w:tc>
          <w:tcPr>
            <w:tcW w:w="2790" w:type="dxa"/>
            <w:shd w:val="clear" w:color="auto" w:fill="C5E0B3" w:themeFill="accent6" w:themeFillTint="66"/>
          </w:tcPr>
          <w:p w14:paraId="4DA804C6" w14:textId="77777777" w:rsidR="00451FF9" w:rsidRPr="005F6990" w:rsidRDefault="00451FF9" w:rsidP="007F055F">
            <w:pPr>
              <w:rPr>
                <w:i/>
              </w:rPr>
            </w:pPr>
            <w:r w:rsidRPr="00864D69">
              <w:rPr>
                <w:i/>
              </w:rPr>
              <w:t>Demographic Screening &amp; Referral Information Form (DSRIF)</w:t>
            </w:r>
          </w:p>
        </w:tc>
        <w:tc>
          <w:tcPr>
            <w:tcW w:w="3420" w:type="dxa"/>
            <w:shd w:val="clear" w:color="auto" w:fill="C5E0B3" w:themeFill="accent6" w:themeFillTint="66"/>
          </w:tcPr>
          <w:p w14:paraId="41CC0B01" w14:textId="77777777" w:rsidR="00451FF9" w:rsidRPr="005F6990" w:rsidRDefault="00451FF9" w:rsidP="007F055F">
            <w:pPr>
              <w:rPr>
                <w:i/>
              </w:rPr>
            </w:pPr>
            <w:r w:rsidRPr="00864D69">
              <w:rPr>
                <w:i/>
              </w:rPr>
              <w:t>DSRIF</w:t>
            </w:r>
            <w:r>
              <w:t xml:space="preserve"> completed by Guam LAUNCH staff &amp; entered into the ChildLink database; Evaluator reviews (bi-monthly)</w:t>
            </w:r>
          </w:p>
        </w:tc>
        <w:tc>
          <w:tcPr>
            <w:tcW w:w="1530" w:type="dxa"/>
            <w:shd w:val="clear" w:color="auto" w:fill="C5E0B3" w:themeFill="accent6" w:themeFillTint="66"/>
          </w:tcPr>
          <w:p w14:paraId="4BCEEE7E" w14:textId="77777777" w:rsidR="00451FF9" w:rsidRDefault="00451FF9" w:rsidP="007F055F">
            <w:r>
              <w:t>Descriptive</w:t>
            </w:r>
          </w:p>
          <w:p w14:paraId="5CA03C67" w14:textId="77777777" w:rsidR="00451FF9" w:rsidRDefault="00451FF9" w:rsidP="007F055F">
            <w:r>
              <w:t>Longitudinal</w:t>
            </w:r>
          </w:p>
        </w:tc>
      </w:tr>
      <w:tr w:rsidR="00451FF9" w14:paraId="0D0293CF" w14:textId="77777777" w:rsidTr="004C3D1C">
        <w:tc>
          <w:tcPr>
            <w:tcW w:w="2790" w:type="dxa"/>
            <w:shd w:val="clear" w:color="auto" w:fill="C5E0B3" w:themeFill="accent6" w:themeFillTint="66"/>
          </w:tcPr>
          <w:p w14:paraId="70FAFA65" w14:textId="77777777" w:rsidR="00451FF9" w:rsidRDefault="00451FF9" w:rsidP="007F055F">
            <w:pPr>
              <w:pStyle w:val="ListParagraph"/>
              <w:numPr>
                <w:ilvl w:val="0"/>
                <w:numId w:val="17"/>
              </w:numPr>
              <w:ind w:left="335"/>
            </w:pPr>
            <w:r>
              <w:lastRenderedPageBreak/>
              <w:t xml:space="preserve">How many mothers (unduplicated count) are screened for maternal depression using the </w:t>
            </w:r>
            <w:r w:rsidRPr="00864D69">
              <w:rPr>
                <w:i/>
              </w:rPr>
              <w:t>Edinburg Postnatal Depression Screen</w:t>
            </w:r>
            <w:r>
              <w:t xml:space="preserve"> (</w:t>
            </w:r>
            <w:r w:rsidRPr="00864D69">
              <w:rPr>
                <w:i/>
              </w:rPr>
              <w:t>EPDS</w:t>
            </w:r>
            <w:r>
              <w:t>)?</w:t>
            </w:r>
          </w:p>
        </w:tc>
        <w:tc>
          <w:tcPr>
            <w:tcW w:w="3690" w:type="dxa"/>
            <w:shd w:val="clear" w:color="auto" w:fill="C5E0B3" w:themeFill="accent6" w:themeFillTint="66"/>
          </w:tcPr>
          <w:p w14:paraId="6764F8DD" w14:textId="77777777" w:rsidR="00451FF9" w:rsidRDefault="00451FF9" w:rsidP="007F055F">
            <w:r>
              <w:t xml:space="preserve"># mothers screened with </w:t>
            </w:r>
            <w:r w:rsidRPr="00864D69">
              <w:rPr>
                <w:i/>
              </w:rPr>
              <w:t>EPDS</w:t>
            </w:r>
          </w:p>
          <w:p w14:paraId="27AC2003" w14:textId="77777777" w:rsidR="00451FF9" w:rsidRDefault="00451FF9" w:rsidP="007F055F"/>
        </w:tc>
        <w:tc>
          <w:tcPr>
            <w:tcW w:w="2790" w:type="dxa"/>
            <w:shd w:val="clear" w:color="auto" w:fill="C5E0B3" w:themeFill="accent6" w:themeFillTint="66"/>
          </w:tcPr>
          <w:p w14:paraId="1154D1E2" w14:textId="77777777" w:rsidR="00451FF9" w:rsidRPr="00864D69" w:rsidRDefault="00451FF9" w:rsidP="007F055F">
            <w:pPr>
              <w:rPr>
                <w:i/>
              </w:rPr>
            </w:pPr>
            <w:r w:rsidRPr="00864D69">
              <w:rPr>
                <w:i/>
              </w:rPr>
              <w:t>Demographic Screening &amp; Referral Information Form (DSRIF)</w:t>
            </w:r>
          </w:p>
          <w:p w14:paraId="7E0486D1" w14:textId="77777777" w:rsidR="00451FF9" w:rsidRPr="005F6990" w:rsidRDefault="00451FF9" w:rsidP="007F055F">
            <w:pPr>
              <w:rPr>
                <w:i/>
              </w:rPr>
            </w:pPr>
          </w:p>
        </w:tc>
        <w:tc>
          <w:tcPr>
            <w:tcW w:w="3420" w:type="dxa"/>
            <w:shd w:val="clear" w:color="auto" w:fill="C5E0B3" w:themeFill="accent6" w:themeFillTint="66"/>
          </w:tcPr>
          <w:p w14:paraId="0EB4F737" w14:textId="77777777" w:rsidR="00451FF9" w:rsidRDefault="00451FF9" w:rsidP="007F055F">
            <w:r w:rsidRPr="00864D69">
              <w:rPr>
                <w:i/>
              </w:rPr>
              <w:t>DSRIF</w:t>
            </w:r>
            <w:r>
              <w:t xml:space="preserve"> completed by Guam LAUNCH staff &amp; entered into the ChildLink database; Evaluator reviews (bi-monthly)</w:t>
            </w:r>
          </w:p>
          <w:p w14:paraId="4F7CB30D" w14:textId="77777777" w:rsidR="00451FF9" w:rsidRPr="005F6990" w:rsidRDefault="00451FF9" w:rsidP="007F055F">
            <w:pPr>
              <w:rPr>
                <w:i/>
              </w:rPr>
            </w:pPr>
          </w:p>
        </w:tc>
        <w:tc>
          <w:tcPr>
            <w:tcW w:w="1530" w:type="dxa"/>
            <w:shd w:val="clear" w:color="auto" w:fill="C5E0B3" w:themeFill="accent6" w:themeFillTint="66"/>
          </w:tcPr>
          <w:p w14:paraId="7DEDCACB" w14:textId="77777777" w:rsidR="00451FF9" w:rsidRDefault="00451FF9" w:rsidP="007F055F">
            <w:r>
              <w:t>Descriptive</w:t>
            </w:r>
          </w:p>
          <w:p w14:paraId="2689BC1E" w14:textId="77777777" w:rsidR="00451FF9" w:rsidRDefault="00451FF9" w:rsidP="007F055F">
            <w:r>
              <w:t>Longitudinal</w:t>
            </w:r>
          </w:p>
        </w:tc>
      </w:tr>
      <w:tr w:rsidR="00451FF9" w14:paraId="290D7985" w14:textId="77777777" w:rsidTr="004C3D1C">
        <w:tc>
          <w:tcPr>
            <w:tcW w:w="2790" w:type="dxa"/>
            <w:shd w:val="clear" w:color="auto" w:fill="C5E0B3" w:themeFill="accent6" w:themeFillTint="66"/>
          </w:tcPr>
          <w:p w14:paraId="36ED158F" w14:textId="77777777" w:rsidR="00451FF9" w:rsidRDefault="00451FF9" w:rsidP="007F055F">
            <w:pPr>
              <w:pStyle w:val="ListParagraph"/>
              <w:numPr>
                <w:ilvl w:val="0"/>
                <w:numId w:val="17"/>
              </w:numPr>
              <w:ind w:left="335"/>
            </w:pPr>
            <w:r>
              <w:t>How many mothers (unduplicated count) score 10 or more on the EPDS?</w:t>
            </w:r>
          </w:p>
        </w:tc>
        <w:tc>
          <w:tcPr>
            <w:tcW w:w="3690" w:type="dxa"/>
            <w:shd w:val="clear" w:color="auto" w:fill="C5E0B3" w:themeFill="accent6" w:themeFillTint="66"/>
          </w:tcPr>
          <w:p w14:paraId="4060F2FB" w14:textId="77777777" w:rsidR="00451FF9" w:rsidRDefault="00451FF9" w:rsidP="007F055F">
            <w:r>
              <w:t># mothers with positive screens</w:t>
            </w:r>
          </w:p>
          <w:p w14:paraId="62564D77" w14:textId="77777777" w:rsidR="00451FF9" w:rsidRDefault="00451FF9" w:rsidP="007F055F"/>
        </w:tc>
        <w:tc>
          <w:tcPr>
            <w:tcW w:w="2790" w:type="dxa"/>
            <w:shd w:val="clear" w:color="auto" w:fill="C5E0B3" w:themeFill="accent6" w:themeFillTint="66"/>
          </w:tcPr>
          <w:p w14:paraId="23E6B69C" w14:textId="77777777" w:rsidR="00451FF9" w:rsidRPr="00864D69" w:rsidRDefault="00451FF9" w:rsidP="007F055F">
            <w:pPr>
              <w:rPr>
                <w:i/>
              </w:rPr>
            </w:pPr>
            <w:r w:rsidRPr="00864D69">
              <w:rPr>
                <w:i/>
              </w:rPr>
              <w:t>Demographic Screening &amp; Referral Information Form (DSRIF)</w:t>
            </w:r>
          </w:p>
        </w:tc>
        <w:tc>
          <w:tcPr>
            <w:tcW w:w="3420" w:type="dxa"/>
            <w:shd w:val="clear" w:color="auto" w:fill="C5E0B3" w:themeFill="accent6" w:themeFillTint="66"/>
          </w:tcPr>
          <w:p w14:paraId="64F8331F" w14:textId="77777777" w:rsidR="00451FF9" w:rsidRDefault="00451FF9" w:rsidP="007F055F">
            <w:r w:rsidRPr="00864D69">
              <w:rPr>
                <w:i/>
              </w:rPr>
              <w:t xml:space="preserve">DSRIF </w:t>
            </w:r>
            <w:r>
              <w:t>completed by Guam LAUNCH staff &amp; entered into the ChildLink database; Evaluator reviews (bi-monthly)</w:t>
            </w:r>
          </w:p>
          <w:p w14:paraId="20CE0BCC" w14:textId="77777777" w:rsidR="00451FF9" w:rsidRPr="00864D69" w:rsidRDefault="00451FF9" w:rsidP="007F055F">
            <w:pPr>
              <w:rPr>
                <w:i/>
              </w:rPr>
            </w:pPr>
          </w:p>
        </w:tc>
        <w:tc>
          <w:tcPr>
            <w:tcW w:w="1530" w:type="dxa"/>
            <w:shd w:val="clear" w:color="auto" w:fill="C5E0B3" w:themeFill="accent6" w:themeFillTint="66"/>
          </w:tcPr>
          <w:p w14:paraId="1BA75B4A" w14:textId="77777777" w:rsidR="00451FF9" w:rsidRDefault="00451FF9" w:rsidP="007F055F">
            <w:r>
              <w:t>Descriptive</w:t>
            </w:r>
          </w:p>
          <w:p w14:paraId="7E65F8FA" w14:textId="77777777" w:rsidR="00451FF9" w:rsidRDefault="00451FF9" w:rsidP="007F055F">
            <w:r>
              <w:t>Longitudinal</w:t>
            </w:r>
          </w:p>
        </w:tc>
      </w:tr>
      <w:tr w:rsidR="00A5742C" w14:paraId="751FD46E" w14:textId="77777777" w:rsidTr="004C3D1C">
        <w:tc>
          <w:tcPr>
            <w:tcW w:w="2790" w:type="dxa"/>
            <w:shd w:val="clear" w:color="auto" w:fill="C5E0B3" w:themeFill="accent6" w:themeFillTint="66"/>
          </w:tcPr>
          <w:p w14:paraId="7458B525" w14:textId="44AD6727" w:rsidR="00A5742C" w:rsidRDefault="00A5742C" w:rsidP="007F055F">
            <w:pPr>
              <w:pStyle w:val="ListParagraph"/>
              <w:numPr>
                <w:ilvl w:val="0"/>
                <w:numId w:val="17"/>
              </w:numPr>
              <w:ind w:left="335"/>
            </w:pPr>
            <w:r>
              <w:t>What are the demographic characteristics of children &amp; mothers screened?</w:t>
            </w:r>
          </w:p>
        </w:tc>
        <w:tc>
          <w:tcPr>
            <w:tcW w:w="3690" w:type="dxa"/>
            <w:shd w:val="clear" w:color="auto" w:fill="C5E0B3" w:themeFill="accent6" w:themeFillTint="66"/>
          </w:tcPr>
          <w:p w14:paraId="4B5B26BF" w14:textId="77777777" w:rsidR="00A5742C" w:rsidRDefault="00A5742C" w:rsidP="007F055F">
            <w:r>
              <w:t>Ages; ethnicities; gender;</w:t>
            </w:r>
            <w:r>
              <w:br/>
              <w:t xml:space="preserve"> # children on Medicaid; # children on MIP; # w/private insurance</w:t>
            </w:r>
          </w:p>
          <w:p w14:paraId="0A2A35DE" w14:textId="77777777" w:rsidR="00A5742C" w:rsidRDefault="00A5742C" w:rsidP="007F055F"/>
        </w:tc>
        <w:tc>
          <w:tcPr>
            <w:tcW w:w="2790" w:type="dxa"/>
            <w:shd w:val="clear" w:color="auto" w:fill="C5E0B3" w:themeFill="accent6" w:themeFillTint="66"/>
          </w:tcPr>
          <w:p w14:paraId="10614F02" w14:textId="02EA5697" w:rsidR="00A5742C" w:rsidRPr="00864D69" w:rsidRDefault="00A5742C" w:rsidP="007F055F">
            <w:pPr>
              <w:rPr>
                <w:i/>
              </w:rPr>
            </w:pPr>
            <w:r w:rsidRPr="00864D69">
              <w:rPr>
                <w:i/>
              </w:rPr>
              <w:t>Demographic Screening &amp; Referral Information Form (DSRIF)</w:t>
            </w:r>
          </w:p>
        </w:tc>
        <w:tc>
          <w:tcPr>
            <w:tcW w:w="3420" w:type="dxa"/>
            <w:shd w:val="clear" w:color="auto" w:fill="C5E0B3" w:themeFill="accent6" w:themeFillTint="66"/>
          </w:tcPr>
          <w:p w14:paraId="7308933A" w14:textId="77777777" w:rsidR="00A5742C" w:rsidRDefault="00A5742C" w:rsidP="007F055F">
            <w:r w:rsidRPr="00864D69">
              <w:rPr>
                <w:i/>
              </w:rPr>
              <w:t>DSRIF</w:t>
            </w:r>
            <w:r>
              <w:t xml:space="preserve"> completed by Guam LAUNCH staff &amp; entered into the ChildLink database; Evaluator reviews (bi-monthly)</w:t>
            </w:r>
          </w:p>
          <w:p w14:paraId="0020AC8A" w14:textId="77777777" w:rsidR="00A5742C" w:rsidRPr="00864D69" w:rsidRDefault="00A5742C" w:rsidP="007F055F">
            <w:pPr>
              <w:rPr>
                <w:i/>
              </w:rPr>
            </w:pPr>
          </w:p>
        </w:tc>
        <w:tc>
          <w:tcPr>
            <w:tcW w:w="1530" w:type="dxa"/>
            <w:shd w:val="clear" w:color="auto" w:fill="C5E0B3" w:themeFill="accent6" w:themeFillTint="66"/>
          </w:tcPr>
          <w:p w14:paraId="0087CF14" w14:textId="2B051701" w:rsidR="00A5742C" w:rsidRDefault="00A5742C" w:rsidP="007F055F">
            <w:r>
              <w:t>Cross Sectional Descriptive</w:t>
            </w:r>
          </w:p>
        </w:tc>
      </w:tr>
      <w:tr w:rsidR="00DC57C0" w14:paraId="5FB821B2" w14:textId="77777777" w:rsidTr="004C3D1C">
        <w:tc>
          <w:tcPr>
            <w:tcW w:w="2790" w:type="dxa"/>
            <w:shd w:val="clear" w:color="auto" w:fill="C5E0B3" w:themeFill="accent6" w:themeFillTint="66"/>
          </w:tcPr>
          <w:p w14:paraId="37B6F196" w14:textId="0E564DDE" w:rsidR="00DC57C0" w:rsidRDefault="00DC57C0" w:rsidP="007F055F">
            <w:pPr>
              <w:pStyle w:val="ListParagraph"/>
              <w:numPr>
                <w:ilvl w:val="0"/>
                <w:numId w:val="17"/>
              </w:numPr>
              <w:ind w:left="335"/>
            </w:pPr>
            <w:r>
              <w:t xml:space="preserve">Are certain ethnic groups under-represented/over-represented in children scoring below the cut-off for </w:t>
            </w:r>
            <w:r w:rsidRPr="00D1561D">
              <w:rPr>
                <w:i/>
              </w:rPr>
              <w:t>ASQ</w:t>
            </w:r>
            <w:r>
              <w:rPr>
                <w:i/>
              </w:rPr>
              <w:t>-3</w:t>
            </w:r>
            <w:r>
              <w:t xml:space="preserve"> &amp; </w:t>
            </w:r>
            <w:r w:rsidRPr="00D1561D">
              <w:rPr>
                <w:i/>
              </w:rPr>
              <w:t>ASQ-SE</w:t>
            </w:r>
            <w:r>
              <w:t xml:space="preserve"> &amp; mothers with positive </w:t>
            </w:r>
            <w:r w:rsidRPr="00D1561D">
              <w:rPr>
                <w:i/>
              </w:rPr>
              <w:t>EPDS</w:t>
            </w:r>
            <w:r>
              <w:t xml:space="preserve"> scores?</w:t>
            </w:r>
          </w:p>
        </w:tc>
        <w:tc>
          <w:tcPr>
            <w:tcW w:w="3690" w:type="dxa"/>
            <w:shd w:val="clear" w:color="auto" w:fill="C5E0B3" w:themeFill="accent6" w:themeFillTint="66"/>
          </w:tcPr>
          <w:p w14:paraId="1FF5EC55" w14:textId="77777777" w:rsidR="00DC57C0" w:rsidRDefault="00DC57C0" w:rsidP="007F055F">
            <w:r>
              <w:t>% representation by ethnicity/% representation of ethnicity in general population for age group</w:t>
            </w:r>
          </w:p>
          <w:p w14:paraId="38783293" w14:textId="77777777" w:rsidR="00DC57C0" w:rsidRDefault="00DC57C0" w:rsidP="007F055F"/>
          <w:p w14:paraId="005ED5A6" w14:textId="77777777" w:rsidR="00DC57C0" w:rsidRDefault="00DC57C0" w:rsidP="007F055F"/>
        </w:tc>
        <w:tc>
          <w:tcPr>
            <w:tcW w:w="2790" w:type="dxa"/>
            <w:shd w:val="clear" w:color="auto" w:fill="C5E0B3" w:themeFill="accent6" w:themeFillTint="66"/>
          </w:tcPr>
          <w:p w14:paraId="763905FE" w14:textId="77777777" w:rsidR="00DC57C0" w:rsidRDefault="00DC57C0" w:rsidP="007F055F">
            <w:r w:rsidRPr="00864D69">
              <w:rPr>
                <w:i/>
              </w:rPr>
              <w:t>Demographic Screening &amp; Referral Information Form (DSRIF)</w:t>
            </w:r>
            <w:r w:rsidRPr="00864D69">
              <w:t xml:space="preserve">; </w:t>
            </w:r>
            <w:r>
              <w:t xml:space="preserve">Guam 2010 Census </w:t>
            </w:r>
          </w:p>
          <w:p w14:paraId="5136DFBA" w14:textId="77777777" w:rsidR="00DC57C0" w:rsidRPr="00864D69" w:rsidRDefault="00DC57C0" w:rsidP="007F055F">
            <w:pPr>
              <w:rPr>
                <w:i/>
              </w:rPr>
            </w:pPr>
          </w:p>
        </w:tc>
        <w:tc>
          <w:tcPr>
            <w:tcW w:w="3420" w:type="dxa"/>
            <w:shd w:val="clear" w:color="auto" w:fill="C5E0B3" w:themeFill="accent6" w:themeFillTint="66"/>
          </w:tcPr>
          <w:p w14:paraId="04A7E441" w14:textId="77777777" w:rsidR="00DC57C0" w:rsidRDefault="00DC57C0" w:rsidP="007F055F">
            <w:r w:rsidRPr="00D1561D">
              <w:rPr>
                <w:i/>
              </w:rPr>
              <w:t>DSRIF</w:t>
            </w:r>
            <w:r>
              <w:t xml:space="preserve"> completed by Guam LAUNCH staff &amp; entered into the ChildLink database; Evaluator reviews (bi-monthly)</w:t>
            </w:r>
          </w:p>
          <w:p w14:paraId="4131B2AC" w14:textId="77777777" w:rsidR="00DC57C0" w:rsidRPr="00864D69" w:rsidRDefault="00DC57C0" w:rsidP="007F055F">
            <w:pPr>
              <w:rPr>
                <w:i/>
              </w:rPr>
            </w:pPr>
          </w:p>
        </w:tc>
        <w:tc>
          <w:tcPr>
            <w:tcW w:w="1530" w:type="dxa"/>
            <w:shd w:val="clear" w:color="auto" w:fill="C5E0B3" w:themeFill="accent6" w:themeFillTint="66"/>
          </w:tcPr>
          <w:p w14:paraId="2AA03904" w14:textId="37EC3235" w:rsidR="00DC57C0" w:rsidRDefault="00DC57C0" w:rsidP="007F055F">
            <w:r>
              <w:t>Cross Sectional Descriptive</w:t>
            </w:r>
          </w:p>
        </w:tc>
      </w:tr>
      <w:tr w:rsidR="0022770E" w14:paraId="6D76BB64" w14:textId="77777777" w:rsidTr="004C3D1C">
        <w:tc>
          <w:tcPr>
            <w:tcW w:w="2790" w:type="dxa"/>
            <w:shd w:val="clear" w:color="auto" w:fill="C5E0B3" w:themeFill="accent6" w:themeFillTint="66"/>
          </w:tcPr>
          <w:p w14:paraId="44D30772" w14:textId="6668B0DF" w:rsidR="0022770E" w:rsidRDefault="0022770E" w:rsidP="0022770E">
            <w:pPr>
              <w:pStyle w:val="ListParagraph"/>
              <w:numPr>
                <w:ilvl w:val="0"/>
                <w:numId w:val="17"/>
              </w:numPr>
              <w:ind w:left="335"/>
            </w:pPr>
            <w:r>
              <w:t>What percentage of children screened are referred for additional Guam LAUNCH services?</w:t>
            </w:r>
          </w:p>
        </w:tc>
        <w:tc>
          <w:tcPr>
            <w:tcW w:w="3690" w:type="dxa"/>
            <w:shd w:val="clear" w:color="auto" w:fill="C5E0B3" w:themeFill="accent6" w:themeFillTint="66"/>
          </w:tcPr>
          <w:p w14:paraId="595655AB" w14:textId="77777777" w:rsidR="0022770E" w:rsidRDefault="0022770E" w:rsidP="0022770E">
            <w:r>
              <w:t>% of children  referred for additional Guam LAUNCH services</w:t>
            </w:r>
          </w:p>
          <w:p w14:paraId="6ED17D79" w14:textId="77777777" w:rsidR="0022770E" w:rsidRDefault="0022770E" w:rsidP="0022770E"/>
        </w:tc>
        <w:tc>
          <w:tcPr>
            <w:tcW w:w="2790" w:type="dxa"/>
            <w:shd w:val="clear" w:color="auto" w:fill="C5E0B3" w:themeFill="accent6" w:themeFillTint="66"/>
          </w:tcPr>
          <w:p w14:paraId="75C77BB9" w14:textId="60216839" w:rsidR="0022770E" w:rsidRPr="00864D69" w:rsidRDefault="0022770E" w:rsidP="0022770E">
            <w:pPr>
              <w:rPr>
                <w:i/>
              </w:rPr>
            </w:pPr>
            <w:r w:rsidRPr="00D1561D">
              <w:rPr>
                <w:i/>
              </w:rPr>
              <w:t>Demographic Screening &amp; Referral Information Form (DSRIF)</w:t>
            </w:r>
            <w:r w:rsidRPr="00D1561D">
              <w:t>;</w:t>
            </w:r>
            <w:r>
              <w:t xml:space="preserve"> Guam 2010 Census </w:t>
            </w:r>
          </w:p>
        </w:tc>
        <w:tc>
          <w:tcPr>
            <w:tcW w:w="3420" w:type="dxa"/>
            <w:shd w:val="clear" w:color="auto" w:fill="C5E0B3" w:themeFill="accent6" w:themeFillTint="66"/>
          </w:tcPr>
          <w:p w14:paraId="7CA82A25" w14:textId="77777777" w:rsidR="0022770E" w:rsidRDefault="0022770E" w:rsidP="0022770E">
            <w:r w:rsidRPr="00D1561D">
              <w:rPr>
                <w:i/>
              </w:rPr>
              <w:t>DSRIF</w:t>
            </w:r>
            <w:r>
              <w:t xml:space="preserve"> completed by Guam LAUNCH staff &amp; entered into the ChildLink database; Evaluator reviews (bi-monthly)</w:t>
            </w:r>
          </w:p>
          <w:p w14:paraId="00E25049" w14:textId="77777777" w:rsidR="0022770E" w:rsidRPr="00D1561D" w:rsidRDefault="0022770E" w:rsidP="0022770E">
            <w:pPr>
              <w:rPr>
                <w:i/>
              </w:rPr>
            </w:pPr>
          </w:p>
        </w:tc>
        <w:tc>
          <w:tcPr>
            <w:tcW w:w="1530" w:type="dxa"/>
            <w:shd w:val="clear" w:color="auto" w:fill="C5E0B3" w:themeFill="accent6" w:themeFillTint="66"/>
          </w:tcPr>
          <w:p w14:paraId="052EBF8A" w14:textId="5A65CCAB" w:rsidR="0022770E" w:rsidRDefault="0022770E" w:rsidP="0022770E">
            <w:r>
              <w:t>Cross Sectional Descriptive</w:t>
            </w:r>
          </w:p>
        </w:tc>
      </w:tr>
      <w:tr w:rsidR="0022770E" w14:paraId="4AA0A4D6" w14:textId="77777777" w:rsidTr="004C3D1C">
        <w:tc>
          <w:tcPr>
            <w:tcW w:w="2790" w:type="dxa"/>
            <w:shd w:val="clear" w:color="auto" w:fill="C5E0B3" w:themeFill="accent6" w:themeFillTint="66"/>
          </w:tcPr>
          <w:p w14:paraId="3F08CD63" w14:textId="0E69A673" w:rsidR="0022770E" w:rsidRDefault="0022770E" w:rsidP="0022770E">
            <w:pPr>
              <w:pStyle w:val="ListParagraph"/>
              <w:numPr>
                <w:ilvl w:val="0"/>
                <w:numId w:val="17"/>
              </w:numPr>
              <w:ind w:left="335"/>
            </w:pPr>
            <w:r>
              <w:t>What percentage of children &amp; mothers screened are referred for other non-Guam LAUNCH services?</w:t>
            </w:r>
          </w:p>
        </w:tc>
        <w:tc>
          <w:tcPr>
            <w:tcW w:w="3690" w:type="dxa"/>
            <w:shd w:val="clear" w:color="auto" w:fill="C5E0B3" w:themeFill="accent6" w:themeFillTint="66"/>
          </w:tcPr>
          <w:p w14:paraId="06233397" w14:textId="77777777" w:rsidR="0022770E" w:rsidRDefault="0022770E" w:rsidP="0022770E">
            <w:r>
              <w:t>% of children referred for non-Guam LAUNCH services</w:t>
            </w:r>
          </w:p>
          <w:p w14:paraId="0F7EE8F9" w14:textId="77777777" w:rsidR="0022770E" w:rsidRDefault="0022770E" w:rsidP="0022770E"/>
          <w:p w14:paraId="4FBC376A" w14:textId="77777777" w:rsidR="0022770E" w:rsidRDefault="0022770E" w:rsidP="0022770E"/>
        </w:tc>
        <w:tc>
          <w:tcPr>
            <w:tcW w:w="2790" w:type="dxa"/>
            <w:shd w:val="clear" w:color="auto" w:fill="C5E0B3" w:themeFill="accent6" w:themeFillTint="66"/>
          </w:tcPr>
          <w:p w14:paraId="02A6BF4B" w14:textId="12BC4604" w:rsidR="0022770E" w:rsidRPr="00864D69" w:rsidRDefault="0022770E" w:rsidP="0022770E">
            <w:pPr>
              <w:rPr>
                <w:i/>
              </w:rPr>
            </w:pPr>
            <w:r w:rsidRPr="00D1561D">
              <w:rPr>
                <w:i/>
              </w:rPr>
              <w:t>Demographic Screening &amp; Referral Information Form (DSRIF)</w:t>
            </w:r>
          </w:p>
        </w:tc>
        <w:tc>
          <w:tcPr>
            <w:tcW w:w="3420" w:type="dxa"/>
            <w:shd w:val="clear" w:color="auto" w:fill="C5E0B3" w:themeFill="accent6" w:themeFillTint="66"/>
          </w:tcPr>
          <w:p w14:paraId="5BD6CBB6" w14:textId="77777777" w:rsidR="0022770E" w:rsidRDefault="0022770E" w:rsidP="0022770E">
            <w:r w:rsidRPr="00D1561D">
              <w:rPr>
                <w:i/>
              </w:rPr>
              <w:t>DSRIF</w:t>
            </w:r>
            <w:r>
              <w:t xml:space="preserve"> completed by Guam LAUNCH staff &amp; entered into the ChildLink database; Evaluator reviews (bi-monthly)</w:t>
            </w:r>
          </w:p>
          <w:p w14:paraId="5205554B" w14:textId="77777777" w:rsidR="0022770E" w:rsidRPr="00D1561D" w:rsidRDefault="0022770E" w:rsidP="0022770E">
            <w:pPr>
              <w:rPr>
                <w:i/>
              </w:rPr>
            </w:pPr>
          </w:p>
        </w:tc>
        <w:tc>
          <w:tcPr>
            <w:tcW w:w="1530" w:type="dxa"/>
            <w:shd w:val="clear" w:color="auto" w:fill="C5E0B3" w:themeFill="accent6" w:themeFillTint="66"/>
          </w:tcPr>
          <w:p w14:paraId="31A60F2B" w14:textId="5A51F12A" w:rsidR="0022770E" w:rsidRDefault="0022770E" w:rsidP="0022770E">
            <w:r>
              <w:t>Cross Sectional Descriptive</w:t>
            </w:r>
          </w:p>
        </w:tc>
      </w:tr>
    </w:tbl>
    <w:p w14:paraId="7B4EF59D" w14:textId="77777777" w:rsidR="00DC57C0" w:rsidRDefault="00DC57C0" w:rsidP="007F055F"/>
    <w:tbl>
      <w:tblPr>
        <w:tblpPr w:leftFromText="180" w:rightFromText="180" w:vertAnchor="text" w:horzAnchor="margin" w:tblpXSpec="center" w:tblpY="116"/>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3690"/>
        <w:gridCol w:w="2790"/>
        <w:gridCol w:w="3420"/>
        <w:gridCol w:w="1512"/>
      </w:tblGrid>
      <w:tr w:rsidR="00451FF9" w14:paraId="2C74CF79" w14:textId="77777777" w:rsidTr="00583C22">
        <w:tc>
          <w:tcPr>
            <w:tcW w:w="2718" w:type="dxa"/>
            <w:shd w:val="clear" w:color="auto" w:fill="C5E0B3" w:themeFill="accent6" w:themeFillTint="66"/>
          </w:tcPr>
          <w:p w14:paraId="5B359274" w14:textId="77777777" w:rsidR="00451FF9" w:rsidRDefault="00451FF9" w:rsidP="007F055F">
            <w:pPr>
              <w:pStyle w:val="ListParagraph"/>
              <w:numPr>
                <w:ilvl w:val="0"/>
                <w:numId w:val="17"/>
              </w:numPr>
              <w:ind w:left="335"/>
            </w:pPr>
            <w:r>
              <w:lastRenderedPageBreak/>
              <w:t>What are the demographic characteristics of children &amp; mothers referred for additional services?</w:t>
            </w:r>
          </w:p>
        </w:tc>
        <w:tc>
          <w:tcPr>
            <w:tcW w:w="3690" w:type="dxa"/>
            <w:shd w:val="clear" w:color="auto" w:fill="C5E0B3" w:themeFill="accent6" w:themeFillTint="66"/>
          </w:tcPr>
          <w:p w14:paraId="314045E8" w14:textId="77777777" w:rsidR="00451FF9" w:rsidRDefault="00451FF9" w:rsidP="007F055F">
            <w:r>
              <w:t>Ages; ethnicities; gender;</w:t>
            </w:r>
            <w:r>
              <w:br/>
              <w:t xml:space="preserve"> # children on Medicaid; # children on MIP; # w/private insurance</w:t>
            </w:r>
          </w:p>
        </w:tc>
        <w:tc>
          <w:tcPr>
            <w:tcW w:w="2790" w:type="dxa"/>
            <w:shd w:val="clear" w:color="auto" w:fill="C5E0B3" w:themeFill="accent6" w:themeFillTint="66"/>
          </w:tcPr>
          <w:p w14:paraId="09C69FFD" w14:textId="77777777" w:rsidR="00451FF9" w:rsidRPr="00D1561D" w:rsidRDefault="00451FF9" w:rsidP="007F055F">
            <w:pPr>
              <w:rPr>
                <w:i/>
              </w:rPr>
            </w:pPr>
            <w:r w:rsidRPr="00D1561D">
              <w:rPr>
                <w:i/>
              </w:rPr>
              <w:t>Demographic Screening &amp; Referral Information Form (DSRIF)</w:t>
            </w:r>
          </w:p>
        </w:tc>
        <w:tc>
          <w:tcPr>
            <w:tcW w:w="3420" w:type="dxa"/>
            <w:shd w:val="clear" w:color="auto" w:fill="C5E0B3" w:themeFill="accent6" w:themeFillTint="66"/>
          </w:tcPr>
          <w:p w14:paraId="23F4640F" w14:textId="77777777" w:rsidR="00451FF9" w:rsidRDefault="00451FF9" w:rsidP="007F055F">
            <w:r w:rsidRPr="00D1561D">
              <w:rPr>
                <w:i/>
              </w:rPr>
              <w:t>DSRIF</w:t>
            </w:r>
            <w:r>
              <w:t xml:space="preserve"> completed by Guam LAUNCH staff &amp; entered into the ChildLink database; Evaluator reviews (bi-monthly)</w:t>
            </w:r>
          </w:p>
          <w:p w14:paraId="71AF614C" w14:textId="77777777" w:rsidR="00451FF9" w:rsidRPr="00D1561D" w:rsidRDefault="00451FF9" w:rsidP="007F055F">
            <w:pPr>
              <w:rPr>
                <w:i/>
              </w:rPr>
            </w:pPr>
          </w:p>
        </w:tc>
        <w:tc>
          <w:tcPr>
            <w:tcW w:w="1512" w:type="dxa"/>
            <w:shd w:val="clear" w:color="auto" w:fill="C5E0B3" w:themeFill="accent6" w:themeFillTint="66"/>
          </w:tcPr>
          <w:p w14:paraId="7034963F" w14:textId="77777777" w:rsidR="00451FF9" w:rsidRDefault="00451FF9" w:rsidP="007F055F">
            <w:r>
              <w:t>Cross Sectional Descriptive</w:t>
            </w:r>
          </w:p>
        </w:tc>
      </w:tr>
      <w:tr w:rsidR="00451FF9" w14:paraId="173C6835" w14:textId="77777777" w:rsidTr="00583C22">
        <w:tc>
          <w:tcPr>
            <w:tcW w:w="2718" w:type="dxa"/>
            <w:shd w:val="clear" w:color="auto" w:fill="C5E0B3" w:themeFill="accent6" w:themeFillTint="66"/>
          </w:tcPr>
          <w:p w14:paraId="18480DAE" w14:textId="77777777" w:rsidR="00451FF9" w:rsidRDefault="00451FF9" w:rsidP="007F055F">
            <w:pPr>
              <w:pStyle w:val="ListParagraph"/>
              <w:numPr>
                <w:ilvl w:val="0"/>
                <w:numId w:val="17"/>
              </w:numPr>
              <w:ind w:left="335"/>
            </w:pPr>
            <w:r>
              <w:t>Are certain ethnic groups under-represented/over-represented in groups referred for additional services?</w:t>
            </w:r>
          </w:p>
          <w:p w14:paraId="1F4192F2" w14:textId="77777777" w:rsidR="00451FF9" w:rsidRDefault="00451FF9" w:rsidP="007F055F">
            <w:pPr>
              <w:pStyle w:val="ListParagraph"/>
              <w:ind w:left="335"/>
            </w:pPr>
          </w:p>
        </w:tc>
        <w:tc>
          <w:tcPr>
            <w:tcW w:w="3690" w:type="dxa"/>
            <w:shd w:val="clear" w:color="auto" w:fill="C5E0B3" w:themeFill="accent6" w:themeFillTint="66"/>
          </w:tcPr>
          <w:p w14:paraId="31AF1360" w14:textId="77777777" w:rsidR="00451FF9" w:rsidRDefault="00451FF9" w:rsidP="007F055F">
            <w:r>
              <w:t>% representation by ethnicity/% representation of ethnicity in general population for age group</w:t>
            </w:r>
          </w:p>
        </w:tc>
        <w:tc>
          <w:tcPr>
            <w:tcW w:w="2790" w:type="dxa"/>
            <w:shd w:val="clear" w:color="auto" w:fill="C5E0B3" w:themeFill="accent6" w:themeFillTint="66"/>
          </w:tcPr>
          <w:p w14:paraId="24870BF7" w14:textId="77777777" w:rsidR="00451FF9" w:rsidRPr="00D1561D" w:rsidRDefault="00451FF9" w:rsidP="007F055F">
            <w:pPr>
              <w:rPr>
                <w:i/>
              </w:rPr>
            </w:pPr>
            <w:r w:rsidRPr="00D1561D">
              <w:rPr>
                <w:i/>
              </w:rPr>
              <w:t>Demographic Screening &amp; Referral Information Form (DSRIF)</w:t>
            </w:r>
          </w:p>
        </w:tc>
        <w:tc>
          <w:tcPr>
            <w:tcW w:w="3420" w:type="dxa"/>
            <w:shd w:val="clear" w:color="auto" w:fill="C5E0B3" w:themeFill="accent6" w:themeFillTint="66"/>
          </w:tcPr>
          <w:p w14:paraId="6BE2BE25" w14:textId="77777777" w:rsidR="00451FF9" w:rsidRDefault="00451FF9" w:rsidP="007F055F">
            <w:r w:rsidRPr="00D1561D">
              <w:rPr>
                <w:i/>
              </w:rPr>
              <w:t xml:space="preserve">DSRIF </w:t>
            </w:r>
            <w:r>
              <w:t>completed by Guam LAUNCH staff &amp; entered into the ChildLink database; Evaluator reviews (bi-monthly)</w:t>
            </w:r>
          </w:p>
          <w:p w14:paraId="74A59337" w14:textId="77777777" w:rsidR="00451FF9" w:rsidRPr="00D1561D" w:rsidRDefault="00451FF9" w:rsidP="007F055F">
            <w:pPr>
              <w:rPr>
                <w:i/>
              </w:rPr>
            </w:pPr>
          </w:p>
        </w:tc>
        <w:tc>
          <w:tcPr>
            <w:tcW w:w="1512" w:type="dxa"/>
            <w:shd w:val="clear" w:color="auto" w:fill="C5E0B3" w:themeFill="accent6" w:themeFillTint="66"/>
          </w:tcPr>
          <w:p w14:paraId="0F0D95E7" w14:textId="77777777" w:rsidR="00451FF9" w:rsidRDefault="00451FF9" w:rsidP="007F055F">
            <w:r>
              <w:t>Cross Sectional Descriptive</w:t>
            </w:r>
          </w:p>
        </w:tc>
      </w:tr>
    </w:tbl>
    <w:p w14:paraId="0ABCDA20" w14:textId="77777777" w:rsidR="00A5742C" w:rsidRDefault="00A5742C" w:rsidP="007F055F">
      <w:pPr>
        <w:rPr>
          <w:b/>
        </w:rPr>
      </w:pPr>
    </w:p>
    <w:p w14:paraId="03766FF5" w14:textId="0058FFAC" w:rsidR="00451FF9" w:rsidRPr="002A533D" w:rsidRDefault="00451FF9" w:rsidP="007F055F">
      <w:pPr>
        <w:rPr>
          <w:b/>
        </w:rPr>
      </w:pPr>
      <w:r>
        <w:rPr>
          <w:b/>
        </w:rPr>
        <w:t>Objective 3.1: Increase access to high quality screening and assessment</w:t>
      </w:r>
    </w:p>
    <w:tbl>
      <w:tblPr>
        <w:tblW w:w="141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690"/>
        <w:gridCol w:w="2790"/>
        <w:gridCol w:w="3420"/>
        <w:gridCol w:w="1530"/>
      </w:tblGrid>
      <w:tr w:rsidR="00451FF9" w14:paraId="486EC3FF" w14:textId="77777777" w:rsidTr="004C3D1C">
        <w:tc>
          <w:tcPr>
            <w:tcW w:w="14130" w:type="dxa"/>
            <w:gridSpan w:val="5"/>
            <w:shd w:val="clear" w:color="auto" w:fill="F7CAAC" w:themeFill="accent2" w:themeFillTint="66"/>
            <w:vAlign w:val="center"/>
          </w:tcPr>
          <w:p w14:paraId="71B1AE0B" w14:textId="77777777" w:rsidR="00451FF9" w:rsidRDefault="00451FF9" w:rsidP="007F055F">
            <w:r>
              <w:rPr>
                <w:b/>
              </w:rPr>
              <w:t>Outcome</w:t>
            </w:r>
          </w:p>
        </w:tc>
      </w:tr>
      <w:tr w:rsidR="00451FF9" w14:paraId="031357CE" w14:textId="77777777" w:rsidTr="004C3D1C">
        <w:tc>
          <w:tcPr>
            <w:tcW w:w="2700" w:type="dxa"/>
            <w:shd w:val="clear" w:color="auto" w:fill="F7CAAC" w:themeFill="accent2" w:themeFillTint="66"/>
            <w:vAlign w:val="center"/>
          </w:tcPr>
          <w:p w14:paraId="5C61EBF8" w14:textId="77777777" w:rsidR="00451FF9" w:rsidRPr="00095E45" w:rsidRDefault="00451FF9" w:rsidP="007F055F">
            <w:pPr>
              <w:jc w:val="center"/>
              <w:rPr>
                <w:b/>
              </w:rPr>
            </w:pPr>
            <w:r w:rsidRPr="00095E45">
              <w:rPr>
                <w:b/>
              </w:rPr>
              <w:t>Evaluation Questions</w:t>
            </w:r>
          </w:p>
        </w:tc>
        <w:tc>
          <w:tcPr>
            <w:tcW w:w="3690" w:type="dxa"/>
            <w:shd w:val="clear" w:color="auto" w:fill="F7CAAC" w:themeFill="accent2" w:themeFillTint="66"/>
            <w:vAlign w:val="center"/>
          </w:tcPr>
          <w:p w14:paraId="33A67D3C" w14:textId="77777777" w:rsidR="00451FF9" w:rsidRPr="00095E45" w:rsidRDefault="00451FF9" w:rsidP="007F055F">
            <w:pPr>
              <w:jc w:val="center"/>
              <w:rPr>
                <w:b/>
              </w:rPr>
            </w:pPr>
            <w:r w:rsidRPr="00095E45">
              <w:rPr>
                <w:b/>
              </w:rPr>
              <w:t>Measure</w:t>
            </w:r>
            <w:r>
              <w:rPr>
                <w:b/>
              </w:rPr>
              <w:t>/Indicator</w:t>
            </w:r>
          </w:p>
        </w:tc>
        <w:tc>
          <w:tcPr>
            <w:tcW w:w="2790" w:type="dxa"/>
            <w:shd w:val="clear" w:color="auto" w:fill="F7CAAC" w:themeFill="accent2" w:themeFillTint="66"/>
            <w:vAlign w:val="center"/>
          </w:tcPr>
          <w:p w14:paraId="151F2F1B" w14:textId="77777777" w:rsidR="00451FF9" w:rsidRDefault="00451FF9" w:rsidP="007F055F">
            <w:pPr>
              <w:jc w:val="center"/>
              <w:rPr>
                <w:b/>
              </w:rPr>
            </w:pPr>
            <w:r>
              <w:rPr>
                <w:b/>
              </w:rPr>
              <w:t>Data Sources &amp;</w:t>
            </w:r>
          </w:p>
          <w:p w14:paraId="685EDD26" w14:textId="77777777" w:rsidR="00451FF9" w:rsidRPr="00095E45" w:rsidRDefault="00451FF9" w:rsidP="007F055F">
            <w:pPr>
              <w:jc w:val="center"/>
              <w:rPr>
                <w:b/>
              </w:rPr>
            </w:pPr>
            <w:r>
              <w:rPr>
                <w:b/>
              </w:rPr>
              <w:t>Instruments</w:t>
            </w:r>
          </w:p>
        </w:tc>
        <w:tc>
          <w:tcPr>
            <w:tcW w:w="3420" w:type="dxa"/>
            <w:shd w:val="clear" w:color="auto" w:fill="F7CAAC" w:themeFill="accent2" w:themeFillTint="66"/>
            <w:vAlign w:val="center"/>
          </w:tcPr>
          <w:p w14:paraId="1A56D971" w14:textId="77777777" w:rsidR="00451FF9" w:rsidRDefault="00451FF9" w:rsidP="007F055F">
            <w:pPr>
              <w:jc w:val="center"/>
              <w:rPr>
                <w:b/>
              </w:rPr>
            </w:pPr>
            <w:r w:rsidRPr="00095E45">
              <w:rPr>
                <w:b/>
              </w:rPr>
              <w:t>Data Collection Method/s</w:t>
            </w:r>
          </w:p>
          <w:p w14:paraId="10E08757" w14:textId="77777777" w:rsidR="00451FF9" w:rsidRPr="00095E45" w:rsidRDefault="00451FF9" w:rsidP="007F055F">
            <w:pPr>
              <w:jc w:val="center"/>
              <w:rPr>
                <w:b/>
              </w:rPr>
            </w:pPr>
            <w:r w:rsidRPr="00095E45">
              <w:rPr>
                <w:b/>
              </w:rPr>
              <w:t>&amp; Schedule</w:t>
            </w:r>
          </w:p>
        </w:tc>
        <w:tc>
          <w:tcPr>
            <w:tcW w:w="1530" w:type="dxa"/>
            <w:shd w:val="clear" w:color="auto" w:fill="F7CAAC" w:themeFill="accent2" w:themeFillTint="66"/>
            <w:vAlign w:val="center"/>
          </w:tcPr>
          <w:p w14:paraId="10B4CC6E" w14:textId="77777777" w:rsidR="00451FF9" w:rsidRPr="00095E45" w:rsidRDefault="00451FF9" w:rsidP="007F055F">
            <w:pPr>
              <w:jc w:val="center"/>
              <w:rPr>
                <w:b/>
              </w:rPr>
            </w:pPr>
            <w:r>
              <w:rPr>
                <w:b/>
              </w:rPr>
              <w:t>Design</w:t>
            </w:r>
          </w:p>
        </w:tc>
      </w:tr>
      <w:tr w:rsidR="00451FF9" w14:paraId="789C9147" w14:textId="77777777" w:rsidTr="004C3D1C">
        <w:tc>
          <w:tcPr>
            <w:tcW w:w="2700" w:type="dxa"/>
            <w:shd w:val="clear" w:color="auto" w:fill="F7CAAC" w:themeFill="accent2" w:themeFillTint="66"/>
          </w:tcPr>
          <w:p w14:paraId="181C2406" w14:textId="77777777" w:rsidR="00451FF9" w:rsidRDefault="00451FF9" w:rsidP="007F055F">
            <w:pPr>
              <w:pStyle w:val="ListParagraph"/>
              <w:numPr>
                <w:ilvl w:val="0"/>
                <w:numId w:val="18"/>
              </w:numPr>
              <w:ind w:left="335"/>
            </w:pPr>
            <w:r>
              <w:t>Do the number of children screened at the Community Health Centers increase over time? Are there differences by ethnicity?</w:t>
            </w:r>
          </w:p>
          <w:p w14:paraId="0A9EB7C7" w14:textId="77777777" w:rsidR="00451FF9" w:rsidRDefault="00451FF9" w:rsidP="007F055F">
            <w:pPr>
              <w:ind w:left="335"/>
            </w:pPr>
          </w:p>
        </w:tc>
        <w:tc>
          <w:tcPr>
            <w:tcW w:w="3690" w:type="dxa"/>
            <w:shd w:val="clear" w:color="auto" w:fill="F7CAAC" w:themeFill="accent2" w:themeFillTint="66"/>
          </w:tcPr>
          <w:p w14:paraId="05FCFD40" w14:textId="77777777" w:rsidR="00451FF9" w:rsidRDefault="00451FF9" w:rsidP="007F055F">
            <w:r>
              <w:t>#/types of screens conducted at Community Health Centers; ethnicities of children screened</w:t>
            </w:r>
          </w:p>
          <w:p w14:paraId="558C3D51" w14:textId="77777777" w:rsidR="00451FF9" w:rsidRDefault="00451FF9" w:rsidP="007F055F"/>
        </w:tc>
        <w:tc>
          <w:tcPr>
            <w:tcW w:w="2790" w:type="dxa"/>
            <w:shd w:val="clear" w:color="auto" w:fill="F7CAAC" w:themeFill="accent2" w:themeFillTint="66"/>
          </w:tcPr>
          <w:p w14:paraId="001927B1" w14:textId="77777777" w:rsidR="00451FF9" w:rsidRPr="00D1561D" w:rsidRDefault="00451FF9" w:rsidP="007F055F">
            <w:pPr>
              <w:rPr>
                <w:i/>
              </w:rPr>
            </w:pPr>
            <w:r w:rsidRPr="00D1561D">
              <w:rPr>
                <w:i/>
              </w:rPr>
              <w:t>Demographic Screening &amp; Referral Information Form (DSRIF)</w:t>
            </w:r>
          </w:p>
          <w:p w14:paraId="60146DEB" w14:textId="77777777" w:rsidR="00451FF9" w:rsidRDefault="00451FF9" w:rsidP="007F055F"/>
        </w:tc>
        <w:tc>
          <w:tcPr>
            <w:tcW w:w="3420" w:type="dxa"/>
            <w:shd w:val="clear" w:color="auto" w:fill="F7CAAC" w:themeFill="accent2" w:themeFillTint="66"/>
          </w:tcPr>
          <w:p w14:paraId="0AC9A831" w14:textId="77777777" w:rsidR="00451FF9" w:rsidRDefault="00451FF9" w:rsidP="007F055F">
            <w:r w:rsidRPr="00D1561D">
              <w:rPr>
                <w:i/>
              </w:rPr>
              <w:t>DSRIF</w:t>
            </w:r>
            <w:r>
              <w:t xml:space="preserve"> completed by Guam LAUNCH staff &amp; entered into the ChildLink database; Evaluator reviews (bi-monthly)</w:t>
            </w:r>
          </w:p>
        </w:tc>
        <w:tc>
          <w:tcPr>
            <w:tcW w:w="1530" w:type="dxa"/>
            <w:shd w:val="clear" w:color="auto" w:fill="F7CAAC" w:themeFill="accent2" w:themeFillTint="66"/>
          </w:tcPr>
          <w:p w14:paraId="75461C6A" w14:textId="77777777" w:rsidR="00451FF9" w:rsidRDefault="00451FF9" w:rsidP="007F055F">
            <w:r>
              <w:t>Descriptive</w:t>
            </w:r>
          </w:p>
          <w:p w14:paraId="1DBD0CB1" w14:textId="77777777" w:rsidR="00451FF9" w:rsidRDefault="00451FF9" w:rsidP="007F055F">
            <w:r>
              <w:t>Longitudinal</w:t>
            </w:r>
          </w:p>
        </w:tc>
      </w:tr>
      <w:tr w:rsidR="00451FF9" w14:paraId="37CAB252" w14:textId="77777777" w:rsidTr="004C3D1C">
        <w:tc>
          <w:tcPr>
            <w:tcW w:w="2700" w:type="dxa"/>
            <w:shd w:val="clear" w:color="auto" w:fill="F7CAAC" w:themeFill="accent2" w:themeFillTint="66"/>
          </w:tcPr>
          <w:p w14:paraId="297E4CBA" w14:textId="77777777" w:rsidR="00451FF9" w:rsidRDefault="00451FF9" w:rsidP="007F055F">
            <w:pPr>
              <w:pStyle w:val="ListParagraph"/>
              <w:numPr>
                <w:ilvl w:val="0"/>
                <w:numId w:val="18"/>
              </w:numPr>
              <w:ind w:left="335"/>
            </w:pPr>
            <w:r>
              <w:t>Do the number of mothers screened at the Community Health Centers increase over time?</w:t>
            </w:r>
          </w:p>
        </w:tc>
        <w:tc>
          <w:tcPr>
            <w:tcW w:w="3690" w:type="dxa"/>
            <w:shd w:val="clear" w:color="auto" w:fill="F7CAAC" w:themeFill="accent2" w:themeFillTint="66"/>
          </w:tcPr>
          <w:p w14:paraId="6D523FAD" w14:textId="77777777" w:rsidR="00451FF9" w:rsidRDefault="00451FF9" w:rsidP="007F055F">
            <w:r>
              <w:t>#/types of screens conducted at Community Health Centers; ethnicities of mothers’ screened</w:t>
            </w:r>
          </w:p>
          <w:p w14:paraId="0761D453" w14:textId="77777777" w:rsidR="00451FF9" w:rsidRDefault="00451FF9" w:rsidP="007F055F"/>
        </w:tc>
        <w:tc>
          <w:tcPr>
            <w:tcW w:w="2790" w:type="dxa"/>
            <w:shd w:val="clear" w:color="auto" w:fill="F7CAAC" w:themeFill="accent2" w:themeFillTint="66"/>
          </w:tcPr>
          <w:p w14:paraId="4F1B2D06" w14:textId="77777777" w:rsidR="00451FF9" w:rsidRPr="00D1561D" w:rsidRDefault="00451FF9" w:rsidP="007F055F">
            <w:pPr>
              <w:rPr>
                <w:i/>
              </w:rPr>
            </w:pPr>
            <w:r w:rsidRPr="00D1561D">
              <w:rPr>
                <w:i/>
              </w:rPr>
              <w:t>Demographic Screening &amp; Referral Information Form (DSRIF)</w:t>
            </w:r>
          </w:p>
          <w:p w14:paraId="609B13D9" w14:textId="77777777" w:rsidR="00451FF9" w:rsidRDefault="00451FF9" w:rsidP="007F055F"/>
        </w:tc>
        <w:tc>
          <w:tcPr>
            <w:tcW w:w="3420" w:type="dxa"/>
            <w:shd w:val="clear" w:color="auto" w:fill="F7CAAC" w:themeFill="accent2" w:themeFillTint="66"/>
          </w:tcPr>
          <w:p w14:paraId="38554F6A" w14:textId="77777777" w:rsidR="00451FF9" w:rsidRDefault="00451FF9" w:rsidP="007F055F">
            <w:r w:rsidRPr="00D1561D">
              <w:rPr>
                <w:i/>
              </w:rPr>
              <w:t xml:space="preserve">DSRIF </w:t>
            </w:r>
            <w:r w:rsidRPr="00D1561D">
              <w:t>completed</w:t>
            </w:r>
            <w:r>
              <w:t xml:space="preserve"> by Guam LAUNCH staff &amp; entered into the ChildLink database; Evaluator reviews (bi-monthly)</w:t>
            </w:r>
          </w:p>
        </w:tc>
        <w:tc>
          <w:tcPr>
            <w:tcW w:w="1530" w:type="dxa"/>
            <w:shd w:val="clear" w:color="auto" w:fill="F7CAAC" w:themeFill="accent2" w:themeFillTint="66"/>
          </w:tcPr>
          <w:p w14:paraId="3BD45858" w14:textId="77777777" w:rsidR="00451FF9" w:rsidRDefault="00451FF9" w:rsidP="007F055F">
            <w:r>
              <w:t>Descriptive</w:t>
            </w:r>
          </w:p>
          <w:p w14:paraId="5C4E02B5" w14:textId="77777777" w:rsidR="00451FF9" w:rsidRDefault="00451FF9" w:rsidP="007F055F">
            <w:r>
              <w:t>Longitudinal</w:t>
            </w:r>
          </w:p>
        </w:tc>
      </w:tr>
    </w:tbl>
    <w:p w14:paraId="6E4DBF13" w14:textId="51F1D350" w:rsidR="00451FF9" w:rsidRDefault="00451FF9" w:rsidP="007F055F"/>
    <w:p w14:paraId="69AC5662" w14:textId="77777777" w:rsidR="0022770E" w:rsidRDefault="0022770E">
      <w:pPr>
        <w:rPr>
          <w:b/>
        </w:rPr>
      </w:pPr>
      <w:r>
        <w:rPr>
          <w:b/>
        </w:rPr>
        <w:br w:type="page"/>
      </w:r>
    </w:p>
    <w:p w14:paraId="37A82A1F" w14:textId="71551FA8" w:rsidR="00451FF9" w:rsidRDefault="00451FF9" w:rsidP="007F055F">
      <w:pPr>
        <w:spacing w:after="120"/>
        <w:rPr>
          <w:b/>
        </w:rPr>
      </w:pPr>
      <w:r w:rsidRPr="002A533D">
        <w:rPr>
          <w:b/>
        </w:rPr>
        <w:lastRenderedPageBreak/>
        <w:t xml:space="preserve">Goal # </w:t>
      </w:r>
      <w:r>
        <w:rPr>
          <w:b/>
        </w:rPr>
        <w:t>3</w:t>
      </w:r>
      <w:r w:rsidRPr="002A533D">
        <w:rPr>
          <w:b/>
        </w:rPr>
        <w:t xml:space="preserve">: </w:t>
      </w:r>
      <w:r>
        <w:rPr>
          <w:b/>
        </w:rPr>
        <w:t>Implement Guam LAUNCH 5 Core Strategies</w:t>
      </w:r>
    </w:p>
    <w:p w14:paraId="4964C898" w14:textId="77777777" w:rsidR="00451FF9" w:rsidRPr="002A533D" w:rsidRDefault="00451FF9" w:rsidP="007F055F">
      <w:pPr>
        <w:rPr>
          <w:b/>
        </w:rPr>
      </w:pPr>
      <w:r>
        <w:rPr>
          <w:b/>
        </w:rPr>
        <w:t>Objective 3.2: Integrate behavioral health into primary care.</w:t>
      </w:r>
    </w:p>
    <w:tbl>
      <w:tblPr>
        <w:tblW w:w="141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690"/>
        <w:gridCol w:w="2790"/>
        <w:gridCol w:w="3420"/>
        <w:gridCol w:w="1530"/>
      </w:tblGrid>
      <w:tr w:rsidR="00451FF9" w14:paraId="5EE8F05C" w14:textId="77777777" w:rsidTr="004C3D1C">
        <w:tc>
          <w:tcPr>
            <w:tcW w:w="2700" w:type="dxa"/>
            <w:shd w:val="clear" w:color="auto" w:fill="BDD6EE" w:themeFill="accent1" w:themeFillTint="66"/>
            <w:vAlign w:val="center"/>
          </w:tcPr>
          <w:p w14:paraId="3A70472F" w14:textId="77777777" w:rsidR="00451FF9" w:rsidRPr="00095E45" w:rsidRDefault="00451FF9" w:rsidP="007F055F">
            <w:pPr>
              <w:jc w:val="center"/>
              <w:rPr>
                <w:b/>
              </w:rPr>
            </w:pPr>
            <w:r w:rsidRPr="00095E45">
              <w:rPr>
                <w:b/>
              </w:rPr>
              <w:t>Evaluation Questions</w:t>
            </w:r>
          </w:p>
        </w:tc>
        <w:tc>
          <w:tcPr>
            <w:tcW w:w="3690" w:type="dxa"/>
            <w:shd w:val="clear" w:color="auto" w:fill="BDD6EE" w:themeFill="accent1" w:themeFillTint="66"/>
            <w:vAlign w:val="center"/>
          </w:tcPr>
          <w:p w14:paraId="0067B95C" w14:textId="77777777" w:rsidR="00451FF9" w:rsidRPr="00095E45" w:rsidRDefault="00451FF9" w:rsidP="007F055F">
            <w:pPr>
              <w:jc w:val="center"/>
              <w:rPr>
                <w:b/>
              </w:rPr>
            </w:pPr>
            <w:r w:rsidRPr="00095E45">
              <w:rPr>
                <w:b/>
              </w:rPr>
              <w:t>Measure</w:t>
            </w:r>
            <w:r>
              <w:rPr>
                <w:b/>
              </w:rPr>
              <w:t>s/Indicators</w:t>
            </w:r>
          </w:p>
        </w:tc>
        <w:tc>
          <w:tcPr>
            <w:tcW w:w="2790" w:type="dxa"/>
            <w:shd w:val="clear" w:color="auto" w:fill="BDD6EE" w:themeFill="accent1" w:themeFillTint="66"/>
            <w:vAlign w:val="center"/>
          </w:tcPr>
          <w:p w14:paraId="263EA563" w14:textId="77777777" w:rsidR="00451FF9" w:rsidRDefault="00451FF9" w:rsidP="007F055F">
            <w:pPr>
              <w:jc w:val="center"/>
              <w:rPr>
                <w:b/>
              </w:rPr>
            </w:pPr>
            <w:r>
              <w:rPr>
                <w:b/>
              </w:rPr>
              <w:t>Data Sources &amp;</w:t>
            </w:r>
          </w:p>
          <w:p w14:paraId="4C5B8BD3" w14:textId="77777777" w:rsidR="00451FF9" w:rsidRPr="00095E45" w:rsidRDefault="00451FF9" w:rsidP="007F055F">
            <w:pPr>
              <w:jc w:val="center"/>
              <w:rPr>
                <w:b/>
              </w:rPr>
            </w:pPr>
            <w:r>
              <w:rPr>
                <w:b/>
              </w:rPr>
              <w:t>Instruments</w:t>
            </w:r>
          </w:p>
        </w:tc>
        <w:tc>
          <w:tcPr>
            <w:tcW w:w="3420" w:type="dxa"/>
            <w:shd w:val="clear" w:color="auto" w:fill="BDD6EE" w:themeFill="accent1" w:themeFillTint="66"/>
            <w:vAlign w:val="center"/>
          </w:tcPr>
          <w:p w14:paraId="6F10031A" w14:textId="77777777" w:rsidR="00451FF9" w:rsidRDefault="00451FF9" w:rsidP="007F055F">
            <w:pPr>
              <w:jc w:val="center"/>
              <w:rPr>
                <w:b/>
              </w:rPr>
            </w:pPr>
            <w:r w:rsidRPr="00095E45">
              <w:rPr>
                <w:b/>
              </w:rPr>
              <w:t>Data Collection Method/s</w:t>
            </w:r>
          </w:p>
          <w:p w14:paraId="5453FA66" w14:textId="77777777" w:rsidR="00451FF9" w:rsidRPr="00095E45" w:rsidRDefault="00451FF9" w:rsidP="007F055F">
            <w:pPr>
              <w:jc w:val="center"/>
              <w:rPr>
                <w:b/>
              </w:rPr>
            </w:pPr>
            <w:r w:rsidRPr="00095E45">
              <w:rPr>
                <w:b/>
              </w:rPr>
              <w:t>&amp; Schedule</w:t>
            </w:r>
            <w:r>
              <w:rPr>
                <w:b/>
              </w:rPr>
              <w:t>s</w:t>
            </w:r>
          </w:p>
        </w:tc>
        <w:tc>
          <w:tcPr>
            <w:tcW w:w="1530" w:type="dxa"/>
            <w:shd w:val="clear" w:color="auto" w:fill="BDD6EE" w:themeFill="accent1" w:themeFillTint="66"/>
            <w:vAlign w:val="center"/>
          </w:tcPr>
          <w:p w14:paraId="34BA01EF" w14:textId="77777777" w:rsidR="00451FF9" w:rsidRPr="00095E45" w:rsidRDefault="00451FF9" w:rsidP="007F055F">
            <w:pPr>
              <w:jc w:val="center"/>
              <w:rPr>
                <w:b/>
              </w:rPr>
            </w:pPr>
            <w:r>
              <w:rPr>
                <w:b/>
              </w:rPr>
              <w:t>Design</w:t>
            </w:r>
          </w:p>
        </w:tc>
      </w:tr>
      <w:tr w:rsidR="00451FF9" w14:paraId="77BF6F5A" w14:textId="77777777" w:rsidTr="004C3D1C">
        <w:tc>
          <w:tcPr>
            <w:tcW w:w="14130" w:type="dxa"/>
            <w:gridSpan w:val="5"/>
            <w:shd w:val="clear" w:color="auto" w:fill="C5E0B3" w:themeFill="accent6" w:themeFillTint="66"/>
          </w:tcPr>
          <w:p w14:paraId="2959DEA7" w14:textId="77777777" w:rsidR="00451FF9" w:rsidRDefault="00451FF9" w:rsidP="007F055F">
            <w:r>
              <w:rPr>
                <w:b/>
              </w:rPr>
              <w:t xml:space="preserve">Implementation </w:t>
            </w:r>
          </w:p>
        </w:tc>
      </w:tr>
      <w:tr w:rsidR="00451FF9" w14:paraId="75795726" w14:textId="77777777" w:rsidTr="004C3D1C">
        <w:tc>
          <w:tcPr>
            <w:tcW w:w="2700" w:type="dxa"/>
            <w:shd w:val="clear" w:color="auto" w:fill="C5E0B3" w:themeFill="accent6" w:themeFillTint="66"/>
          </w:tcPr>
          <w:p w14:paraId="061FC2DD" w14:textId="77777777" w:rsidR="00451FF9" w:rsidRDefault="00451FF9" w:rsidP="007F055F">
            <w:pPr>
              <w:pStyle w:val="ListParagraph"/>
              <w:numPr>
                <w:ilvl w:val="0"/>
                <w:numId w:val="19"/>
              </w:numPr>
            </w:pPr>
            <w:r>
              <w:t>To what extent is behavioral health screening being conducted at the Community Health Centers?</w:t>
            </w:r>
          </w:p>
          <w:p w14:paraId="0B8352CF" w14:textId="77777777" w:rsidR="00451FF9" w:rsidRDefault="00451FF9" w:rsidP="007F055F">
            <w:pPr>
              <w:jc w:val="center"/>
            </w:pPr>
          </w:p>
        </w:tc>
        <w:tc>
          <w:tcPr>
            <w:tcW w:w="3690" w:type="dxa"/>
            <w:shd w:val="clear" w:color="auto" w:fill="C5E0B3" w:themeFill="accent6" w:themeFillTint="66"/>
          </w:tcPr>
          <w:p w14:paraId="480C7D5B" w14:textId="77777777" w:rsidR="00451FF9" w:rsidRDefault="00451FF9" w:rsidP="007F055F">
            <w:r>
              <w:t xml:space="preserve"># of screening conducted; types of staff conducting screenings; </w:t>
            </w:r>
          </w:p>
          <w:p w14:paraId="2231E1B4" w14:textId="77777777" w:rsidR="00451FF9" w:rsidRDefault="00451FF9" w:rsidP="007F055F"/>
        </w:tc>
        <w:tc>
          <w:tcPr>
            <w:tcW w:w="2790" w:type="dxa"/>
            <w:shd w:val="clear" w:color="auto" w:fill="C5E0B3" w:themeFill="accent6" w:themeFillTint="66"/>
          </w:tcPr>
          <w:p w14:paraId="6EAC8177" w14:textId="77777777" w:rsidR="00451FF9" w:rsidRPr="00D1561D" w:rsidRDefault="00451FF9" w:rsidP="007F055F">
            <w:pPr>
              <w:rPr>
                <w:i/>
              </w:rPr>
            </w:pPr>
            <w:r w:rsidRPr="00D1561D">
              <w:rPr>
                <w:i/>
              </w:rPr>
              <w:t>Demographic Screening &amp; Referral Information Form (DSRIF)</w:t>
            </w:r>
          </w:p>
          <w:p w14:paraId="6AEFB295" w14:textId="77777777" w:rsidR="00451FF9" w:rsidRDefault="00451FF9" w:rsidP="007F055F"/>
        </w:tc>
        <w:tc>
          <w:tcPr>
            <w:tcW w:w="3420" w:type="dxa"/>
            <w:shd w:val="clear" w:color="auto" w:fill="C5E0B3" w:themeFill="accent6" w:themeFillTint="66"/>
          </w:tcPr>
          <w:p w14:paraId="08A2DDD1" w14:textId="77777777" w:rsidR="00451FF9" w:rsidRDefault="00451FF9" w:rsidP="007F055F">
            <w:r w:rsidRPr="00D1561D">
              <w:rPr>
                <w:i/>
              </w:rPr>
              <w:t>DSRIF</w:t>
            </w:r>
            <w:r>
              <w:t xml:space="preserve"> completed by Guam LAUNCH staff &amp; entered into the ChildLink database; Evaluator reviews (bi-monthly)</w:t>
            </w:r>
          </w:p>
          <w:p w14:paraId="6B244CC0" w14:textId="77777777" w:rsidR="00451FF9" w:rsidRDefault="00451FF9" w:rsidP="007F055F"/>
        </w:tc>
        <w:tc>
          <w:tcPr>
            <w:tcW w:w="1530" w:type="dxa"/>
            <w:shd w:val="clear" w:color="auto" w:fill="C5E0B3" w:themeFill="accent6" w:themeFillTint="66"/>
          </w:tcPr>
          <w:p w14:paraId="6AA159EF" w14:textId="77777777" w:rsidR="00451FF9" w:rsidRDefault="00451FF9" w:rsidP="007F055F">
            <w:r>
              <w:t>Descriptive</w:t>
            </w:r>
          </w:p>
          <w:p w14:paraId="4B040D26" w14:textId="77777777" w:rsidR="00451FF9" w:rsidRDefault="00451FF9" w:rsidP="007F055F">
            <w:r>
              <w:t>Longitudinal</w:t>
            </w:r>
          </w:p>
        </w:tc>
      </w:tr>
      <w:tr w:rsidR="00451FF9" w14:paraId="4768D7D4" w14:textId="77777777" w:rsidTr="004C3D1C">
        <w:tc>
          <w:tcPr>
            <w:tcW w:w="2700" w:type="dxa"/>
            <w:shd w:val="clear" w:color="auto" w:fill="C5E0B3" w:themeFill="accent6" w:themeFillTint="66"/>
          </w:tcPr>
          <w:p w14:paraId="4B113FAB" w14:textId="77777777" w:rsidR="00451FF9" w:rsidRDefault="00451FF9" w:rsidP="007F055F">
            <w:pPr>
              <w:pStyle w:val="ListParagraph"/>
              <w:numPr>
                <w:ilvl w:val="0"/>
                <w:numId w:val="19"/>
              </w:numPr>
            </w:pPr>
            <w:r>
              <w:t xml:space="preserve">How many primary care providers are trained to conduct screening using the </w:t>
            </w:r>
            <w:r w:rsidRPr="00D1561D">
              <w:rPr>
                <w:i/>
              </w:rPr>
              <w:t>ASQ</w:t>
            </w:r>
            <w:r>
              <w:rPr>
                <w:i/>
              </w:rPr>
              <w:t>-3</w:t>
            </w:r>
            <w:r>
              <w:t xml:space="preserve"> &amp; </w:t>
            </w:r>
            <w:r w:rsidRPr="00D1561D">
              <w:rPr>
                <w:i/>
              </w:rPr>
              <w:t>EPDS</w:t>
            </w:r>
            <w:r>
              <w:t>?</w:t>
            </w:r>
          </w:p>
        </w:tc>
        <w:tc>
          <w:tcPr>
            <w:tcW w:w="3690" w:type="dxa"/>
            <w:shd w:val="clear" w:color="auto" w:fill="C5E0B3" w:themeFill="accent6" w:themeFillTint="66"/>
          </w:tcPr>
          <w:p w14:paraId="6FC46E7E" w14:textId="77777777" w:rsidR="00451FF9" w:rsidRPr="002C458B" w:rsidRDefault="00451FF9" w:rsidP="007F055F">
            <w:r>
              <w:t xml:space="preserve">#/type of primary care providers trained to use the </w:t>
            </w:r>
            <w:r w:rsidRPr="00D1561D">
              <w:rPr>
                <w:i/>
              </w:rPr>
              <w:t>ASQ</w:t>
            </w:r>
            <w:r>
              <w:rPr>
                <w:i/>
              </w:rPr>
              <w:t>-3</w:t>
            </w:r>
            <w:r>
              <w:t xml:space="preserve">; #/type of primary care providers trained to use the </w:t>
            </w:r>
            <w:r w:rsidRPr="00D1561D">
              <w:rPr>
                <w:i/>
              </w:rPr>
              <w:t>EPDS</w:t>
            </w:r>
          </w:p>
        </w:tc>
        <w:tc>
          <w:tcPr>
            <w:tcW w:w="2790" w:type="dxa"/>
            <w:shd w:val="clear" w:color="auto" w:fill="C5E0B3" w:themeFill="accent6" w:themeFillTint="66"/>
          </w:tcPr>
          <w:p w14:paraId="5DCFBCC6" w14:textId="77777777" w:rsidR="00451FF9" w:rsidRDefault="00451FF9" w:rsidP="007F055F">
            <w:r>
              <w:t xml:space="preserve">Guam LAUNCH Training Records </w:t>
            </w:r>
          </w:p>
          <w:p w14:paraId="0589F271" w14:textId="77777777" w:rsidR="00451FF9" w:rsidRDefault="00451FF9" w:rsidP="007F055F"/>
        </w:tc>
        <w:tc>
          <w:tcPr>
            <w:tcW w:w="3420" w:type="dxa"/>
            <w:shd w:val="clear" w:color="auto" w:fill="C5E0B3" w:themeFill="accent6" w:themeFillTint="66"/>
          </w:tcPr>
          <w:p w14:paraId="18268BDB" w14:textId="77777777" w:rsidR="00451FF9" w:rsidRDefault="00451FF9" w:rsidP="007F055F">
            <w:r>
              <w:t>Documents maintained by Project Director (ongoing). Document review by Evaluator (quarterly)</w:t>
            </w:r>
          </w:p>
          <w:p w14:paraId="19D009E2" w14:textId="77777777" w:rsidR="00451FF9" w:rsidRDefault="00451FF9" w:rsidP="007F055F"/>
          <w:p w14:paraId="5D17D4DA" w14:textId="77777777" w:rsidR="00451FF9" w:rsidRPr="002C458B" w:rsidRDefault="00451FF9" w:rsidP="007F055F">
            <w:pPr>
              <w:ind w:firstLine="720"/>
            </w:pPr>
          </w:p>
        </w:tc>
        <w:tc>
          <w:tcPr>
            <w:tcW w:w="1530" w:type="dxa"/>
            <w:shd w:val="clear" w:color="auto" w:fill="C5E0B3" w:themeFill="accent6" w:themeFillTint="66"/>
          </w:tcPr>
          <w:p w14:paraId="764DA069" w14:textId="77777777" w:rsidR="00451FF9" w:rsidRDefault="00451FF9" w:rsidP="007F055F">
            <w:r>
              <w:t>Descriptive</w:t>
            </w:r>
          </w:p>
          <w:p w14:paraId="1B0FC798" w14:textId="77777777" w:rsidR="00451FF9" w:rsidRDefault="00451FF9" w:rsidP="007F055F">
            <w:r>
              <w:t>Longitudinal</w:t>
            </w:r>
          </w:p>
        </w:tc>
      </w:tr>
      <w:tr w:rsidR="00451FF9" w14:paraId="10E4BD3E" w14:textId="77777777" w:rsidTr="004C3D1C">
        <w:tc>
          <w:tcPr>
            <w:tcW w:w="2700" w:type="dxa"/>
            <w:shd w:val="clear" w:color="auto" w:fill="C5E0B3" w:themeFill="accent6" w:themeFillTint="66"/>
          </w:tcPr>
          <w:p w14:paraId="796A492B" w14:textId="3BD5E4F4" w:rsidR="00451FF9" w:rsidRPr="00A5742C" w:rsidRDefault="00451FF9" w:rsidP="007F055F">
            <w:pPr>
              <w:pStyle w:val="ListParagraph"/>
              <w:numPr>
                <w:ilvl w:val="0"/>
                <w:numId w:val="19"/>
              </w:numPr>
            </w:pPr>
            <w:r>
              <w:t xml:space="preserve">To what extent are Guam LAUNCH prevention &amp; promotion services &amp; </w:t>
            </w:r>
            <w:r w:rsidR="00057886">
              <w:t>Kariñu</w:t>
            </w:r>
            <w:r>
              <w:t xml:space="preserve"> behavioral health services being offered in the Community Health Centers?</w:t>
            </w:r>
          </w:p>
        </w:tc>
        <w:tc>
          <w:tcPr>
            <w:tcW w:w="3690" w:type="dxa"/>
            <w:shd w:val="clear" w:color="auto" w:fill="C5E0B3" w:themeFill="accent6" w:themeFillTint="66"/>
          </w:tcPr>
          <w:p w14:paraId="7D85F925" w14:textId="77777777" w:rsidR="00451FF9" w:rsidRPr="002C458B" w:rsidRDefault="00451FF9" w:rsidP="007F055F">
            <w:r>
              <w:t>#/type of Guam LAUNCH services being offered in Community Health Centers (Medical Provider offices); # Health providers participating in each LAUNCH service</w:t>
            </w:r>
          </w:p>
        </w:tc>
        <w:tc>
          <w:tcPr>
            <w:tcW w:w="2790" w:type="dxa"/>
            <w:shd w:val="clear" w:color="auto" w:fill="C5E0B3" w:themeFill="accent6" w:themeFillTint="66"/>
          </w:tcPr>
          <w:p w14:paraId="17B3EA51" w14:textId="77777777" w:rsidR="00451FF9" w:rsidRPr="00D1561D" w:rsidRDefault="00451FF9" w:rsidP="007F055F">
            <w:pPr>
              <w:rPr>
                <w:i/>
              </w:rPr>
            </w:pPr>
            <w:r w:rsidRPr="00D1561D">
              <w:rPr>
                <w:i/>
              </w:rPr>
              <w:t>MSE Direct Service Survey</w:t>
            </w:r>
          </w:p>
          <w:p w14:paraId="6C30F23A" w14:textId="77777777" w:rsidR="00451FF9" w:rsidRDefault="00451FF9" w:rsidP="007F055F"/>
        </w:tc>
        <w:tc>
          <w:tcPr>
            <w:tcW w:w="3420" w:type="dxa"/>
            <w:shd w:val="clear" w:color="auto" w:fill="C5E0B3" w:themeFill="accent6" w:themeFillTint="66"/>
          </w:tcPr>
          <w:p w14:paraId="2CC97BE1" w14:textId="77777777" w:rsidR="00451FF9" w:rsidRDefault="00451FF9" w:rsidP="007F055F">
            <w:r>
              <w:t>Data collected via the MSE Web Portal (semi-annually); ChildLink system to be developed to track needed information over time (ongoing)</w:t>
            </w:r>
          </w:p>
          <w:p w14:paraId="48A2344A" w14:textId="77777777" w:rsidR="00451FF9" w:rsidRDefault="00451FF9" w:rsidP="007F055F"/>
        </w:tc>
        <w:tc>
          <w:tcPr>
            <w:tcW w:w="1530" w:type="dxa"/>
            <w:shd w:val="clear" w:color="auto" w:fill="C5E0B3" w:themeFill="accent6" w:themeFillTint="66"/>
          </w:tcPr>
          <w:p w14:paraId="11BCD4A6" w14:textId="77777777" w:rsidR="00451FF9" w:rsidRDefault="00451FF9" w:rsidP="007F055F">
            <w:r>
              <w:t>Descriptive</w:t>
            </w:r>
          </w:p>
          <w:p w14:paraId="1436AF03" w14:textId="77777777" w:rsidR="00451FF9" w:rsidRDefault="00451FF9" w:rsidP="007F055F">
            <w:r>
              <w:t>Longitudinal</w:t>
            </w:r>
          </w:p>
        </w:tc>
      </w:tr>
    </w:tbl>
    <w:p w14:paraId="1FCF3644" w14:textId="77777777" w:rsidR="0022770E" w:rsidRDefault="0022770E" w:rsidP="007F055F">
      <w:pPr>
        <w:spacing w:before="120"/>
        <w:rPr>
          <w:b/>
        </w:rPr>
      </w:pPr>
    </w:p>
    <w:p w14:paraId="16C630A5" w14:textId="77777777" w:rsidR="0022770E" w:rsidRDefault="0022770E">
      <w:pPr>
        <w:rPr>
          <w:b/>
        </w:rPr>
      </w:pPr>
      <w:r>
        <w:rPr>
          <w:b/>
        </w:rPr>
        <w:br w:type="page"/>
      </w:r>
    </w:p>
    <w:p w14:paraId="3BBC7D5E" w14:textId="6B618207" w:rsidR="00451FF9" w:rsidRDefault="00451FF9" w:rsidP="007F055F">
      <w:pPr>
        <w:spacing w:before="120"/>
        <w:rPr>
          <w:b/>
        </w:rPr>
      </w:pPr>
      <w:r>
        <w:rPr>
          <w:b/>
        </w:rPr>
        <w:lastRenderedPageBreak/>
        <w:t>Objective 3.2: Integrate behavioral health into primary care.</w:t>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690"/>
        <w:gridCol w:w="2790"/>
        <w:gridCol w:w="3420"/>
        <w:gridCol w:w="1440"/>
      </w:tblGrid>
      <w:tr w:rsidR="00451FF9" w14:paraId="46830AA9" w14:textId="77777777" w:rsidTr="004C3D1C">
        <w:tc>
          <w:tcPr>
            <w:tcW w:w="14040" w:type="dxa"/>
            <w:gridSpan w:val="5"/>
            <w:shd w:val="clear" w:color="auto" w:fill="F7CAAC" w:themeFill="accent2" w:themeFillTint="66"/>
            <w:vAlign w:val="center"/>
          </w:tcPr>
          <w:p w14:paraId="49225E28" w14:textId="77777777" w:rsidR="00451FF9" w:rsidRDefault="00451FF9" w:rsidP="007F055F">
            <w:r>
              <w:rPr>
                <w:b/>
              </w:rPr>
              <w:t>Outcome</w:t>
            </w:r>
          </w:p>
        </w:tc>
      </w:tr>
      <w:tr w:rsidR="00451FF9" w14:paraId="58971D03" w14:textId="77777777" w:rsidTr="004C3D1C">
        <w:tc>
          <w:tcPr>
            <w:tcW w:w="2700" w:type="dxa"/>
            <w:shd w:val="clear" w:color="auto" w:fill="F7CAAC" w:themeFill="accent2" w:themeFillTint="66"/>
            <w:vAlign w:val="center"/>
          </w:tcPr>
          <w:p w14:paraId="2C3CBEFA" w14:textId="77777777" w:rsidR="00451FF9" w:rsidRPr="00095E45" w:rsidRDefault="00451FF9" w:rsidP="007F055F">
            <w:pPr>
              <w:jc w:val="center"/>
              <w:rPr>
                <w:b/>
              </w:rPr>
            </w:pPr>
            <w:r w:rsidRPr="00095E45">
              <w:rPr>
                <w:b/>
              </w:rPr>
              <w:t>Evaluation Questions</w:t>
            </w:r>
          </w:p>
        </w:tc>
        <w:tc>
          <w:tcPr>
            <w:tcW w:w="3690" w:type="dxa"/>
            <w:shd w:val="clear" w:color="auto" w:fill="F7CAAC" w:themeFill="accent2" w:themeFillTint="66"/>
            <w:vAlign w:val="center"/>
          </w:tcPr>
          <w:p w14:paraId="31773E89" w14:textId="77777777" w:rsidR="00451FF9" w:rsidRPr="00095E45" w:rsidRDefault="00451FF9" w:rsidP="007F055F">
            <w:pPr>
              <w:jc w:val="center"/>
              <w:rPr>
                <w:b/>
              </w:rPr>
            </w:pPr>
            <w:r w:rsidRPr="00095E45">
              <w:rPr>
                <w:b/>
              </w:rPr>
              <w:t>Measure</w:t>
            </w:r>
            <w:r>
              <w:rPr>
                <w:b/>
              </w:rPr>
              <w:t>/Indicator</w:t>
            </w:r>
          </w:p>
        </w:tc>
        <w:tc>
          <w:tcPr>
            <w:tcW w:w="2790" w:type="dxa"/>
            <w:shd w:val="clear" w:color="auto" w:fill="F7CAAC" w:themeFill="accent2" w:themeFillTint="66"/>
            <w:vAlign w:val="center"/>
          </w:tcPr>
          <w:p w14:paraId="46A6CCB6" w14:textId="77777777" w:rsidR="00451FF9" w:rsidRDefault="00451FF9" w:rsidP="007F055F">
            <w:pPr>
              <w:jc w:val="center"/>
              <w:rPr>
                <w:b/>
              </w:rPr>
            </w:pPr>
            <w:r>
              <w:rPr>
                <w:b/>
              </w:rPr>
              <w:t>Data Sources &amp;</w:t>
            </w:r>
          </w:p>
          <w:p w14:paraId="08082BC7" w14:textId="77777777" w:rsidR="00451FF9" w:rsidRPr="00095E45" w:rsidRDefault="00451FF9" w:rsidP="007F055F">
            <w:pPr>
              <w:jc w:val="center"/>
              <w:rPr>
                <w:b/>
              </w:rPr>
            </w:pPr>
            <w:r>
              <w:rPr>
                <w:b/>
              </w:rPr>
              <w:t>Instruments</w:t>
            </w:r>
          </w:p>
        </w:tc>
        <w:tc>
          <w:tcPr>
            <w:tcW w:w="3420" w:type="dxa"/>
            <w:shd w:val="clear" w:color="auto" w:fill="F7CAAC" w:themeFill="accent2" w:themeFillTint="66"/>
            <w:vAlign w:val="center"/>
          </w:tcPr>
          <w:p w14:paraId="3C84139C" w14:textId="77777777" w:rsidR="00451FF9" w:rsidRDefault="00451FF9" w:rsidP="007F055F">
            <w:pPr>
              <w:jc w:val="center"/>
              <w:rPr>
                <w:b/>
              </w:rPr>
            </w:pPr>
            <w:r w:rsidRPr="00095E45">
              <w:rPr>
                <w:b/>
              </w:rPr>
              <w:t>Data Collection Method/s</w:t>
            </w:r>
          </w:p>
          <w:p w14:paraId="31F128DB" w14:textId="77777777" w:rsidR="00451FF9" w:rsidRPr="00095E45" w:rsidRDefault="00451FF9" w:rsidP="007F055F">
            <w:pPr>
              <w:jc w:val="center"/>
              <w:rPr>
                <w:b/>
              </w:rPr>
            </w:pPr>
            <w:r w:rsidRPr="00095E45">
              <w:rPr>
                <w:b/>
              </w:rPr>
              <w:t>&amp; Schedule</w:t>
            </w:r>
          </w:p>
        </w:tc>
        <w:tc>
          <w:tcPr>
            <w:tcW w:w="1440" w:type="dxa"/>
            <w:shd w:val="clear" w:color="auto" w:fill="F7CAAC" w:themeFill="accent2" w:themeFillTint="66"/>
            <w:vAlign w:val="center"/>
          </w:tcPr>
          <w:p w14:paraId="0BB92397" w14:textId="77777777" w:rsidR="00451FF9" w:rsidRPr="00095E45" w:rsidRDefault="00451FF9" w:rsidP="007F055F">
            <w:pPr>
              <w:jc w:val="center"/>
              <w:rPr>
                <w:b/>
              </w:rPr>
            </w:pPr>
            <w:r>
              <w:rPr>
                <w:b/>
              </w:rPr>
              <w:t>Design</w:t>
            </w:r>
          </w:p>
        </w:tc>
      </w:tr>
      <w:tr w:rsidR="00451FF9" w14:paraId="68E22CAA" w14:textId="77777777" w:rsidTr="004C3D1C">
        <w:tc>
          <w:tcPr>
            <w:tcW w:w="2700" w:type="dxa"/>
            <w:shd w:val="clear" w:color="auto" w:fill="F7CAAC" w:themeFill="accent2" w:themeFillTint="66"/>
          </w:tcPr>
          <w:p w14:paraId="3840EF08" w14:textId="77777777" w:rsidR="00451FF9" w:rsidRDefault="00451FF9" w:rsidP="007F055F">
            <w:pPr>
              <w:pStyle w:val="ListParagraph"/>
              <w:numPr>
                <w:ilvl w:val="0"/>
                <w:numId w:val="20"/>
              </w:numPr>
              <w:ind w:left="335"/>
            </w:pPr>
            <w:r>
              <w:t>Do primary care providers report increased comfort &amp; satisfaction in coordinating services with behavioral health staff?</w:t>
            </w:r>
          </w:p>
          <w:p w14:paraId="2E1ED1CF" w14:textId="77777777" w:rsidR="00451FF9" w:rsidRDefault="00451FF9" w:rsidP="007F055F">
            <w:pPr>
              <w:ind w:left="335"/>
            </w:pPr>
          </w:p>
        </w:tc>
        <w:tc>
          <w:tcPr>
            <w:tcW w:w="3690" w:type="dxa"/>
            <w:shd w:val="clear" w:color="auto" w:fill="F7CAAC" w:themeFill="accent2" w:themeFillTint="66"/>
          </w:tcPr>
          <w:p w14:paraId="6F63CC1C" w14:textId="77777777" w:rsidR="00451FF9" w:rsidRDefault="00451FF9" w:rsidP="007F055F">
            <w:r>
              <w:t>Perceived comfort &amp; satisfaction</w:t>
            </w:r>
          </w:p>
          <w:p w14:paraId="629A4D2C" w14:textId="77777777" w:rsidR="00451FF9" w:rsidRDefault="00451FF9" w:rsidP="007F055F"/>
          <w:p w14:paraId="548F8CB1" w14:textId="77777777" w:rsidR="00451FF9" w:rsidRPr="00D209AB" w:rsidRDefault="00451FF9" w:rsidP="007F055F">
            <w:pPr>
              <w:jc w:val="center"/>
            </w:pPr>
          </w:p>
        </w:tc>
        <w:tc>
          <w:tcPr>
            <w:tcW w:w="2790" w:type="dxa"/>
            <w:shd w:val="clear" w:color="auto" w:fill="F7CAAC" w:themeFill="accent2" w:themeFillTint="66"/>
          </w:tcPr>
          <w:p w14:paraId="221537DF" w14:textId="77777777" w:rsidR="00451FF9" w:rsidRDefault="00451FF9" w:rsidP="007F055F">
            <w:r>
              <w:t>Locally developed survey</w:t>
            </w:r>
          </w:p>
          <w:p w14:paraId="230D2A20" w14:textId="77777777" w:rsidR="00451FF9" w:rsidRDefault="00451FF9" w:rsidP="007F055F"/>
        </w:tc>
        <w:tc>
          <w:tcPr>
            <w:tcW w:w="3420" w:type="dxa"/>
            <w:shd w:val="clear" w:color="auto" w:fill="F7CAAC" w:themeFill="accent2" w:themeFillTint="66"/>
          </w:tcPr>
          <w:p w14:paraId="4B15C55F" w14:textId="77777777" w:rsidR="00451FF9" w:rsidRDefault="00451FF9" w:rsidP="007F055F">
            <w:r>
              <w:t>Survey administered by Evaluation Team in collaboration with Chief Public Health Officer (annually)</w:t>
            </w:r>
          </w:p>
          <w:p w14:paraId="1D41ACBF" w14:textId="77777777" w:rsidR="00451FF9" w:rsidRDefault="00451FF9" w:rsidP="007F055F"/>
        </w:tc>
        <w:tc>
          <w:tcPr>
            <w:tcW w:w="1440" w:type="dxa"/>
            <w:shd w:val="clear" w:color="auto" w:fill="F7CAAC" w:themeFill="accent2" w:themeFillTint="66"/>
          </w:tcPr>
          <w:p w14:paraId="7B8CF00D" w14:textId="77777777" w:rsidR="00451FF9" w:rsidRDefault="00451FF9" w:rsidP="007F055F">
            <w:r>
              <w:t>Longitudinal</w:t>
            </w:r>
          </w:p>
        </w:tc>
      </w:tr>
      <w:tr w:rsidR="00451FF9" w14:paraId="58601B22" w14:textId="77777777" w:rsidTr="00DC57C0">
        <w:trPr>
          <w:trHeight w:val="1052"/>
        </w:trPr>
        <w:tc>
          <w:tcPr>
            <w:tcW w:w="2700" w:type="dxa"/>
            <w:shd w:val="clear" w:color="auto" w:fill="F7CAAC" w:themeFill="accent2" w:themeFillTint="66"/>
          </w:tcPr>
          <w:p w14:paraId="52C2979D" w14:textId="3756900A" w:rsidR="00451FF9" w:rsidRPr="00D209AB" w:rsidRDefault="00451FF9" w:rsidP="007F055F">
            <w:pPr>
              <w:pStyle w:val="ListParagraph"/>
              <w:numPr>
                <w:ilvl w:val="0"/>
                <w:numId w:val="20"/>
              </w:numPr>
              <w:ind w:left="335"/>
            </w:pPr>
            <w:r>
              <w:t>Do co-located primary care &amp; behavioral health providers report improvements in continuity of care &amp; coordination of services?</w:t>
            </w:r>
          </w:p>
        </w:tc>
        <w:tc>
          <w:tcPr>
            <w:tcW w:w="3690" w:type="dxa"/>
            <w:shd w:val="clear" w:color="auto" w:fill="F7CAAC" w:themeFill="accent2" w:themeFillTint="66"/>
          </w:tcPr>
          <w:p w14:paraId="0E3F367C" w14:textId="77777777" w:rsidR="00451FF9" w:rsidRDefault="00451FF9" w:rsidP="007F055F">
            <w:r>
              <w:t>Perceived service improvements</w:t>
            </w:r>
          </w:p>
          <w:p w14:paraId="2A19DB5C" w14:textId="77777777" w:rsidR="00451FF9" w:rsidRDefault="00451FF9" w:rsidP="007F055F"/>
          <w:p w14:paraId="3D01279F" w14:textId="77777777" w:rsidR="00451FF9" w:rsidRPr="00D209AB" w:rsidRDefault="00451FF9" w:rsidP="007F055F">
            <w:pPr>
              <w:jc w:val="center"/>
            </w:pPr>
          </w:p>
        </w:tc>
        <w:tc>
          <w:tcPr>
            <w:tcW w:w="2790" w:type="dxa"/>
            <w:shd w:val="clear" w:color="auto" w:fill="F7CAAC" w:themeFill="accent2" w:themeFillTint="66"/>
          </w:tcPr>
          <w:p w14:paraId="7059D860" w14:textId="77777777" w:rsidR="00451FF9" w:rsidRDefault="00451FF9" w:rsidP="007F055F">
            <w:r>
              <w:t>Locally developed survey</w:t>
            </w:r>
          </w:p>
          <w:p w14:paraId="41CEBE01" w14:textId="77777777" w:rsidR="00451FF9" w:rsidRDefault="00451FF9" w:rsidP="007F055F"/>
        </w:tc>
        <w:tc>
          <w:tcPr>
            <w:tcW w:w="3420" w:type="dxa"/>
            <w:shd w:val="clear" w:color="auto" w:fill="F7CAAC" w:themeFill="accent2" w:themeFillTint="66"/>
          </w:tcPr>
          <w:p w14:paraId="335C1231" w14:textId="77777777" w:rsidR="00451FF9" w:rsidRDefault="00451FF9" w:rsidP="007F055F">
            <w:r>
              <w:t>Survey administered by Evaluation Team in collaboration with Chief Public Health Officer (annually)</w:t>
            </w:r>
          </w:p>
          <w:p w14:paraId="6E32B5DE" w14:textId="77777777" w:rsidR="00451FF9" w:rsidRDefault="00451FF9" w:rsidP="007F055F"/>
        </w:tc>
        <w:tc>
          <w:tcPr>
            <w:tcW w:w="1440" w:type="dxa"/>
            <w:shd w:val="clear" w:color="auto" w:fill="F7CAAC" w:themeFill="accent2" w:themeFillTint="66"/>
          </w:tcPr>
          <w:p w14:paraId="2A77FE36" w14:textId="77777777" w:rsidR="00451FF9" w:rsidRDefault="00451FF9" w:rsidP="007F055F">
            <w:r>
              <w:t>Longitudinal</w:t>
            </w:r>
          </w:p>
        </w:tc>
      </w:tr>
    </w:tbl>
    <w:p w14:paraId="79FDC60F" w14:textId="77777777" w:rsidR="00451FF9" w:rsidRDefault="00451FF9" w:rsidP="007F055F"/>
    <w:p w14:paraId="0E224C51" w14:textId="0B89B9DF" w:rsidR="00451FF9" w:rsidRDefault="00451FF9" w:rsidP="007F055F">
      <w:pPr>
        <w:rPr>
          <w:b/>
        </w:rPr>
      </w:pPr>
      <w:r w:rsidRPr="002A533D">
        <w:rPr>
          <w:b/>
        </w:rPr>
        <w:t xml:space="preserve">Goal # </w:t>
      </w:r>
      <w:r>
        <w:rPr>
          <w:b/>
        </w:rPr>
        <w:t>3: Implement Guam LAUNCH 5 Core Strategies</w:t>
      </w:r>
    </w:p>
    <w:p w14:paraId="54D6869B" w14:textId="77777777" w:rsidR="00451FF9" w:rsidRPr="002A533D" w:rsidRDefault="00451FF9" w:rsidP="007F055F">
      <w:pPr>
        <w:rPr>
          <w:b/>
        </w:rPr>
      </w:pPr>
      <w:r>
        <w:rPr>
          <w:b/>
        </w:rPr>
        <w:t>Objective 3.3: Enhance home visitation</w:t>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690"/>
        <w:gridCol w:w="2790"/>
        <w:gridCol w:w="3420"/>
        <w:gridCol w:w="1440"/>
      </w:tblGrid>
      <w:tr w:rsidR="00451FF9" w14:paraId="1AE16E6C" w14:textId="77777777" w:rsidTr="004C3D1C">
        <w:tc>
          <w:tcPr>
            <w:tcW w:w="2700" w:type="dxa"/>
            <w:shd w:val="clear" w:color="auto" w:fill="BDD6EE" w:themeFill="accent1" w:themeFillTint="66"/>
            <w:vAlign w:val="center"/>
          </w:tcPr>
          <w:p w14:paraId="44F6D794" w14:textId="77777777" w:rsidR="00451FF9" w:rsidRPr="00095E45" w:rsidRDefault="00451FF9" w:rsidP="007F055F">
            <w:pPr>
              <w:jc w:val="center"/>
              <w:rPr>
                <w:b/>
              </w:rPr>
            </w:pPr>
            <w:r w:rsidRPr="00095E45">
              <w:rPr>
                <w:b/>
              </w:rPr>
              <w:t>Evaluation Questions</w:t>
            </w:r>
          </w:p>
        </w:tc>
        <w:tc>
          <w:tcPr>
            <w:tcW w:w="3690" w:type="dxa"/>
            <w:shd w:val="clear" w:color="auto" w:fill="BDD6EE" w:themeFill="accent1" w:themeFillTint="66"/>
            <w:vAlign w:val="center"/>
          </w:tcPr>
          <w:p w14:paraId="4CB9187D" w14:textId="77777777" w:rsidR="00451FF9" w:rsidRPr="00095E45" w:rsidRDefault="00451FF9" w:rsidP="007F055F">
            <w:pPr>
              <w:jc w:val="center"/>
              <w:rPr>
                <w:b/>
              </w:rPr>
            </w:pPr>
            <w:r w:rsidRPr="00095E45">
              <w:rPr>
                <w:b/>
              </w:rPr>
              <w:t>Measure</w:t>
            </w:r>
            <w:r>
              <w:rPr>
                <w:b/>
              </w:rPr>
              <w:t>s/Indicators</w:t>
            </w:r>
          </w:p>
        </w:tc>
        <w:tc>
          <w:tcPr>
            <w:tcW w:w="2790" w:type="dxa"/>
            <w:shd w:val="clear" w:color="auto" w:fill="BDD6EE" w:themeFill="accent1" w:themeFillTint="66"/>
            <w:vAlign w:val="center"/>
          </w:tcPr>
          <w:p w14:paraId="73ED5770" w14:textId="77777777" w:rsidR="00451FF9" w:rsidRDefault="00451FF9" w:rsidP="007F055F">
            <w:pPr>
              <w:jc w:val="center"/>
              <w:rPr>
                <w:b/>
              </w:rPr>
            </w:pPr>
            <w:r>
              <w:rPr>
                <w:b/>
              </w:rPr>
              <w:t>Data Sources &amp;</w:t>
            </w:r>
          </w:p>
          <w:p w14:paraId="73405055" w14:textId="77777777" w:rsidR="00451FF9" w:rsidRPr="00095E45" w:rsidRDefault="00451FF9" w:rsidP="007F055F">
            <w:pPr>
              <w:jc w:val="center"/>
              <w:rPr>
                <w:b/>
              </w:rPr>
            </w:pPr>
            <w:r>
              <w:rPr>
                <w:b/>
              </w:rPr>
              <w:t>Instruments</w:t>
            </w:r>
          </w:p>
        </w:tc>
        <w:tc>
          <w:tcPr>
            <w:tcW w:w="3420" w:type="dxa"/>
            <w:shd w:val="clear" w:color="auto" w:fill="BDD6EE" w:themeFill="accent1" w:themeFillTint="66"/>
            <w:vAlign w:val="center"/>
          </w:tcPr>
          <w:p w14:paraId="0556B542" w14:textId="77777777" w:rsidR="00451FF9" w:rsidRDefault="00451FF9" w:rsidP="007F055F">
            <w:pPr>
              <w:jc w:val="center"/>
              <w:rPr>
                <w:b/>
              </w:rPr>
            </w:pPr>
            <w:r w:rsidRPr="00095E45">
              <w:rPr>
                <w:b/>
              </w:rPr>
              <w:t>Data Collection Method/s</w:t>
            </w:r>
          </w:p>
          <w:p w14:paraId="6A745980" w14:textId="77777777" w:rsidR="00451FF9" w:rsidRPr="00095E45" w:rsidRDefault="00451FF9" w:rsidP="007F055F">
            <w:pPr>
              <w:jc w:val="center"/>
              <w:rPr>
                <w:b/>
              </w:rPr>
            </w:pPr>
            <w:r w:rsidRPr="00095E45">
              <w:rPr>
                <w:b/>
              </w:rPr>
              <w:t>&amp; Schedule</w:t>
            </w:r>
            <w:r>
              <w:rPr>
                <w:b/>
              </w:rPr>
              <w:t>s</w:t>
            </w:r>
          </w:p>
        </w:tc>
        <w:tc>
          <w:tcPr>
            <w:tcW w:w="1440" w:type="dxa"/>
            <w:shd w:val="clear" w:color="auto" w:fill="BDD6EE" w:themeFill="accent1" w:themeFillTint="66"/>
            <w:vAlign w:val="center"/>
          </w:tcPr>
          <w:p w14:paraId="0C9A6A01" w14:textId="77777777" w:rsidR="00451FF9" w:rsidRPr="00095E45" w:rsidRDefault="00451FF9" w:rsidP="007F055F">
            <w:pPr>
              <w:jc w:val="center"/>
              <w:rPr>
                <w:b/>
              </w:rPr>
            </w:pPr>
            <w:r>
              <w:rPr>
                <w:b/>
              </w:rPr>
              <w:t>Design</w:t>
            </w:r>
          </w:p>
        </w:tc>
      </w:tr>
      <w:tr w:rsidR="00451FF9" w14:paraId="5E32F891" w14:textId="77777777" w:rsidTr="004C3D1C">
        <w:tc>
          <w:tcPr>
            <w:tcW w:w="14040" w:type="dxa"/>
            <w:gridSpan w:val="5"/>
            <w:shd w:val="clear" w:color="auto" w:fill="C5E0B3" w:themeFill="accent6" w:themeFillTint="66"/>
          </w:tcPr>
          <w:p w14:paraId="5555F8B4" w14:textId="77777777" w:rsidR="00451FF9" w:rsidRDefault="00451FF9" w:rsidP="007F055F">
            <w:r>
              <w:rPr>
                <w:b/>
              </w:rPr>
              <w:t xml:space="preserve">Implementation </w:t>
            </w:r>
          </w:p>
        </w:tc>
      </w:tr>
      <w:tr w:rsidR="00451FF9" w14:paraId="58AD8E5A" w14:textId="77777777" w:rsidTr="004C3D1C">
        <w:tc>
          <w:tcPr>
            <w:tcW w:w="2700" w:type="dxa"/>
            <w:shd w:val="clear" w:color="auto" w:fill="C5E0B3" w:themeFill="accent6" w:themeFillTint="66"/>
          </w:tcPr>
          <w:p w14:paraId="6476B115" w14:textId="77777777" w:rsidR="00451FF9" w:rsidRDefault="00451FF9" w:rsidP="007F055F">
            <w:pPr>
              <w:pStyle w:val="ListParagraph"/>
              <w:numPr>
                <w:ilvl w:val="0"/>
                <w:numId w:val="21"/>
              </w:numPr>
            </w:pPr>
            <w:r>
              <w:t>In what ways has home visitation been enhanced through Guam LAUNCH?</w:t>
            </w:r>
          </w:p>
          <w:p w14:paraId="38746DBD" w14:textId="77777777" w:rsidR="00451FF9" w:rsidRDefault="00451FF9" w:rsidP="007F055F"/>
        </w:tc>
        <w:tc>
          <w:tcPr>
            <w:tcW w:w="3690" w:type="dxa"/>
            <w:shd w:val="clear" w:color="auto" w:fill="C5E0B3" w:themeFill="accent6" w:themeFillTint="66"/>
          </w:tcPr>
          <w:p w14:paraId="65A2AFD8" w14:textId="77777777" w:rsidR="00451FF9" w:rsidRDefault="00451FF9" w:rsidP="007F055F">
            <w:r>
              <w:t>Documentation of home visitation model/s being implemented; # providers trained in selected models; # families participating in home visitation</w:t>
            </w:r>
          </w:p>
          <w:p w14:paraId="2D40D68C" w14:textId="77777777" w:rsidR="00451FF9" w:rsidRDefault="00451FF9" w:rsidP="007F055F"/>
        </w:tc>
        <w:tc>
          <w:tcPr>
            <w:tcW w:w="2790" w:type="dxa"/>
            <w:shd w:val="clear" w:color="auto" w:fill="C5E0B3" w:themeFill="accent6" w:themeFillTint="66"/>
          </w:tcPr>
          <w:p w14:paraId="2B7393F9" w14:textId="77777777" w:rsidR="00451FF9" w:rsidRDefault="00451FF9" w:rsidP="007F055F">
            <w:r>
              <w:t>Workgroup meeting minutes; Guam LAUNCH Training Records; MSE Direct Services Survey</w:t>
            </w:r>
          </w:p>
          <w:p w14:paraId="0C008C81" w14:textId="77777777" w:rsidR="00451FF9" w:rsidRDefault="00451FF9" w:rsidP="007F055F"/>
        </w:tc>
        <w:tc>
          <w:tcPr>
            <w:tcW w:w="3420" w:type="dxa"/>
            <w:shd w:val="clear" w:color="auto" w:fill="C5E0B3" w:themeFill="accent6" w:themeFillTint="66"/>
          </w:tcPr>
          <w:p w14:paraId="0C1AEA90" w14:textId="77777777" w:rsidR="00451FF9" w:rsidRDefault="00451FF9" w:rsidP="007F055F">
            <w:r>
              <w:t>Minutes &amp; training records maintained by Project Director (ongoing) &amp; submitted to Evaluator (quarterly);  Data collected via the MSE Web Portal (semi-annually); ChildLink system to be developed to track needed information over time (ongoing)</w:t>
            </w:r>
          </w:p>
          <w:p w14:paraId="7FA5448A" w14:textId="77777777" w:rsidR="00451FF9" w:rsidRDefault="00451FF9" w:rsidP="007F055F"/>
        </w:tc>
        <w:tc>
          <w:tcPr>
            <w:tcW w:w="1440" w:type="dxa"/>
            <w:shd w:val="clear" w:color="auto" w:fill="C5E0B3" w:themeFill="accent6" w:themeFillTint="66"/>
          </w:tcPr>
          <w:p w14:paraId="0243651D" w14:textId="77777777" w:rsidR="00451FF9" w:rsidRDefault="00451FF9" w:rsidP="007F055F">
            <w:r>
              <w:t>Descriptive</w:t>
            </w:r>
          </w:p>
          <w:p w14:paraId="6E8AAA20" w14:textId="77777777" w:rsidR="00451FF9" w:rsidRDefault="00451FF9" w:rsidP="007F055F">
            <w:r>
              <w:t>Longitudinal</w:t>
            </w:r>
          </w:p>
        </w:tc>
      </w:tr>
      <w:tr w:rsidR="00451FF9" w14:paraId="311562AE" w14:textId="77777777" w:rsidTr="004C3D1C">
        <w:tc>
          <w:tcPr>
            <w:tcW w:w="2700" w:type="dxa"/>
            <w:shd w:val="clear" w:color="auto" w:fill="C5E0B3" w:themeFill="accent6" w:themeFillTint="66"/>
          </w:tcPr>
          <w:p w14:paraId="153B05B7" w14:textId="77777777" w:rsidR="00451FF9" w:rsidRDefault="00451FF9" w:rsidP="007F055F">
            <w:pPr>
              <w:pStyle w:val="ListParagraph"/>
              <w:numPr>
                <w:ilvl w:val="0"/>
                <w:numId w:val="21"/>
              </w:numPr>
            </w:pPr>
            <w:r>
              <w:t xml:space="preserve">To what extent are home visitation services being </w:t>
            </w:r>
            <w:r>
              <w:lastRenderedPageBreak/>
              <w:t>implemented with fidelity?</w:t>
            </w:r>
          </w:p>
          <w:p w14:paraId="1456E9FE" w14:textId="77777777" w:rsidR="00451FF9" w:rsidRDefault="00451FF9" w:rsidP="007F055F">
            <w:pPr>
              <w:jc w:val="right"/>
            </w:pPr>
          </w:p>
        </w:tc>
        <w:tc>
          <w:tcPr>
            <w:tcW w:w="3690" w:type="dxa"/>
            <w:shd w:val="clear" w:color="auto" w:fill="C5E0B3" w:themeFill="accent6" w:themeFillTint="66"/>
          </w:tcPr>
          <w:p w14:paraId="655B64B3" w14:textId="77777777" w:rsidR="00451FF9" w:rsidRDefault="00451FF9" w:rsidP="007F055F">
            <w:pPr>
              <w:rPr>
                <w:vertAlign w:val="superscript"/>
              </w:rPr>
            </w:pPr>
            <w:r>
              <w:lastRenderedPageBreak/>
              <w:t>Fidelity score</w:t>
            </w:r>
          </w:p>
          <w:p w14:paraId="7E332667" w14:textId="77777777" w:rsidR="00451FF9" w:rsidRDefault="00451FF9" w:rsidP="007F055F">
            <w:pPr>
              <w:rPr>
                <w:vertAlign w:val="superscript"/>
              </w:rPr>
            </w:pPr>
          </w:p>
          <w:p w14:paraId="0B553588" w14:textId="77777777" w:rsidR="00451FF9" w:rsidRDefault="00451FF9" w:rsidP="007F055F"/>
        </w:tc>
        <w:tc>
          <w:tcPr>
            <w:tcW w:w="2790" w:type="dxa"/>
            <w:shd w:val="clear" w:color="auto" w:fill="C5E0B3" w:themeFill="accent6" w:themeFillTint="66"/>
          </w:tcPr>
          <w:p w14:paraId="5EF35C79" w14:textId="77777777" w:rsidR="00451FF9" w:rsidRDefault="00451FF9" w:rsidP="007F055F">
            <w:r>
              <w:t xml:space="preserve">Locally developed </w:t>
            </w:r>
            <w:r w:rsidRPr="00750A49">
              <w:rPr>
                <w:i/>
              </w:rPr>
              <w:t>Quality Implementation Survey</w:t>
            </w:r>
            <w:r>
              <w:t xml:space="preserve">; provider interviews </w:t>
            </w:r>
          </w:p>
          <w:p w14:paraId="392F8565" w14:textId="77777777" w:rsidR="00451FF9" w:rsidRDefault="00451FF9" w:rsidP="007F055F">
            <w:pPr>
              <w:ind w:firstLine="720"/>
            </w:pPr>
          </w:p>
        </w:tc>
        <w:tc>
          <w:tcPr>
            <w:tcW w:w="3420" w:type="dxa"/>
            <w:shd w:val="clear" w:color="auto" w:fill="C5E0B3" w:themeFill="accent6" w:themeFillTint="66"/>
          </w:tcPr>
          <w:p w14:paraId="6F1D3BB2" w14:textId="77777777" w:rsidR="00451FF9" w:rsidRDefault="00451FF9" w:rsidP="007F055F">
            <w:r>
              <w:lastRenderedPageBreak/>
              <w:t xml:space="preserve">Surveys completed by providers (monthly); reviewed by Evaluator </w:t>
            </w:r>
            <w:r>
              <w:lastRenderedPageBreak/>
              <w:t>who will also conduct provider interviews (quarterly)</w:t>
            </w:r>
          </w:p>
        </w:tc>
        <w:tc>
          <w:tcPr>
            <w:tcW w:w="1440" w:type="dxa"/>
            <w:shd w:val="clear" w:color="auto" w:fill="C5E0B3" w:themeFill="accent6" w:themeFillTint="66"/>
          </w:tcPr>
          <w:p w14:paraId="4F880ADB" w14:textId="77777777" w:rsidR="00451FF9" w:rsidRDefault="00451FF9" w:rsidP="007F055F">
            <w:r>
              <w:lastRenderedPageBreak/>
              <w:t>Longitudinal</w:t>
            </w:r>
          </w:p>
        </w:tc>
      </w:tr>
      <w:tr w:rsidR="00451FF9" w14:paraId="125E996B" w14:textId="77777777" w:rsidTr="004C3D1C">
        <w:tc>
          <w:tcPr>
            <w:tcW w:w="2700" w:type="dxa"/>
            <w:shd w:val="clear" w:color="auto" w:fill="C5E0B3" w:themeFill="accent6" w:themeFillTint="66"/>
          </w:tcPr>
          <w:p w14:paraId="1C776F00" w14:textId="77777777" w:rsidR="00451FF9" w:rsidRDefault="00451FF9" w:rsidP="007F055F">
            <w:pPr>
              <w:pStyle w:val="ListParagraph"/>
              <w:numPr>
                <w:ilvl w:val="0"/>
                <w:numId w:val="21"/>
              </w:numPr>
            </w:pPr>
            <w:r>
              <w:lastRenderedPageBreak/>
              <w:t>How many families are receiving home visitation services?</w:t>
            </w:r>
          </w:p>
          <w:p w14:paraId="2CEA18E9" w14:textId="77777777" w:rsidR="00451FF9" w:rsidRDefault="00451FF9" w:rsidP="007F055F">
            <w:pPr>
              <w:ind w:firstLine="720"/>
            </w:pPr>
          </w:p>
        </w:tc>
        <w:tc>
          <w:tcPr>
            <w:tcW w:w="3690" w:type="dxa"/>
            <w:shd w:val="clear" w:color="auto" w:fill="C5E0B3" w:themeFill="accent6" w:themeFillTint="66"/>
          </w:tcPr>
          <w:p w14:paraId="2BCA682E" w14:textId="77777777" w:rsidR="00451FF9" w:rsidRDefault="00451FF9" w:rsidP="007F055F">
            <w:r>
              <w:t># families receiving home visitation services</w:t>
            </w:r>
          </w:p>
          <w:p w14:paraId="0F0B75C5" w14:textId="77777777" w:rsidR="00451FF9" w:rsidRDefault="00451FF9" w:rsidP="007F055F"/>
        </w:tc>
        <w:tc>
          <w:tcPr>
            <w:tcW w:w="2790" w:type="dxa"/>
            <w:shd w:val="clear" w:color="auto" w:fill="C5E0B3" w:themeFill="accent6" w:themeFillTint="66"/>
          </w:tcPr>
          <w:p w14:paraId="45B1BDDD" w14:textId="77777777" w:rsidR="00451FF9" w:rsidRPr="00D1561D" w:rsidRDefault="00451FF9" w:rsidP="007F055F">
            <w:pPr>
              <w:rPr>
                <w:i/>
              </w:rPr>
            </w:pPr>
            <w:r w:rsidRPr="00D1561D">
              <w:rPr>
                <w:i/>
              </w:rPr>
              <w:t>MSE Direct Services Survey</w:t>
            </w:r>
          </w:p>
          <w:p w14:paraId="4ECDA312" w14:textId="77777777" w:rsidR="00451FF9" w:rsidRDefault="00451FF9" w:rsidP="007F055F"/>
          <w:p w14:paraId="41F5D6EF" w14:textId="77777777" w:rsidR="00451FF9" w:rsidRPr="00162114" w:rsidRDefault="00451FF9" w:rsidP="007F055F">
            <w:pPr>
              <w:jc w:val="center"/>
            </w:pPr>
          </w:p>
        </w:tc>
        <w:tc>
          <w:tcPr>
            <w:tcW w:w="3420" w:type="dxa"/>
            <w:shd w:val="clear" w:color="auto" w:fill="C5E0B3" w:themeFill="accent6" w:themeFillTint="66"/>
          </w:tcPr>
          <w:p w14:paraId="0F437029" w14:textId="77777777" w:rsidR="00451FF9" w:rsidRDefault="00451FF9" w:rsidP="007F055F">
            <w:r>
              <w:t>Data collected via the MSE Web Portal (semi-annually); ChildLink system to be developed to track needed information over time (ongoing)</w:t>
            </w:r>
          </w:p>
        </w:tc>
        <w:tc>
          <w:tcPr>
            <w:tcW w:w="1440" w:type="dxa"/>
            <w:shd w:val="clear" w:color="auto" w:fill="C5E0B3" w:themeFill="accent6" w:themeFillTint="66"/>
          </w:tcPr>
          <w:p w14:paraId="29328680" w14:textId="77777777" w:rsidR="00451FF9" w:rsidRDefault="00451FF9" w:rsidP="007F055F">
            <w:r>
              <w:t>Longitudinal</w:t>
            </w:r>
          </w:p>
        </w:tc>
      </w:tr>
      <w:tr w:rsidR="00451FF9" w14:paraId="4733B5A6" w14:textId="77777777" w:rsidTr="004C3D1C">
        <w:tc>
          <w:tcPr>
            <w:tcW w:w="2700" w:type="dxa"/>
            <w:shd w:val="clear" w:color="auto" w:fill="C5E0B3" w:themeFill="accent6" w:themeFillTint="66"/>
          </w:tcPr>
          <w:p w14:paraId="52306B32" w14:textId="77777777" w:rsidR="00451FF9" w:rsidRDefault="00451FF9" w:rsidP="007F055F">
            <w:pPr>
              <w:pStyle w:val="ListParagraph"/>
              <w:numPr>
                <w:ilvl w:val="0"/>
                <w:numId w:val="21"/>
              </w:numPr>
            </w:pPr>
            <w:r>
              <w:t>How many home visits do families receive?</w:t>
            </w:r>
          </w:p>
          <w:p w14:paraId="268D4863" w14:textId="77777777" w:rsidR="00451FF9" w:rsidRDefault="00451FF9" w:rsidP="007F055F">
            <w:pPr>
              <w:jc w:val="right"/>
            </w:pPr>
          </w:p>
        </w:tc>
        <w:tc>
          <w:tcPr>
            <w:tcW w:w="3690" w:type="dxa"/>
            <w:shd w:val="clear" w:color="auto" w:fill="C5E0B3" w:themeFill="accent6" w:themeFillTint="66"/>
          </w:tcPr>
          <w:p w14:paraId="151ED509" w14:textId="77777777" w:rsidR="00451FF9" w:rsidRDefault="00451FF9" w:rsidP="007F055F">
            <w:r>
              <w:t xml:space="preserve">Mean # home visits made to participating families </w:t>
            </w:r>
          </w:p>
          <w:p w14:paraId="5ADF704B" w14:textId="77777777" w:rsidR="00451FF9" w:rsidRDefault="00451FF9" w:rsidP="007F055F"/>
        </w:tc>
        <w:tc>
          <w:tcPr>
            <w:tcW w:w="2790" w:type="dxa"/>
            <w:shd w:val="clear" w:color="auto" w:fill="C5E0B3" w:themeFill="accent6" w:themeFillTint="66"/>
          </w:tcPr>
          <w:p w14:paraId="48E3C5A9" w14:textId="77777777" w:rsidR="00451FF9" w:rsidRPr="00D1561D" w:rsidRDefault="00451FF9" w:rsidP="007F055F">
            <w:pPr>
              <w:rPr>
                <w:i/>
              </w:rPr>
            </w:pPr>
            <w:r w:rsidRPr="00D1561D">
              <w:rPr>
                <w:i/>
              </w:rPr>
              <w:t>MSE Direct Services Survey</w:t>
            </w:r>
          </w:p>
          <w:p w14:paraId="6522CB1F" w14:textId="77777777" w:rsidR="00451FF9" w:rsidRDefault="00451FF9" w:rsidP="007F055F"/>
        </w:tc>
        <w:tc>
          <w:tcPr>
            <w:tcW w:w="3420" w:type="dxa"/>
            <w:shd w:val="clear" w:color="auto" w:fill="C5E0B3" w:themeFill="accent6" w:themeFillTint="66"/>
          </w:tcPr>
          <w:p w14:paraId="02D73F3B" w14:textId="77777777" w:rsidR="00451FF9" w:rsidRDefault="00451FF9" w:rsidP="007F055F">
            <w:r>
              <w:t>Data collected via the MSE Web Portal (semi-annually); ChildLink system to be developed to track needed information over time (ongoing)</w:t>
            </w:r>
          </w:p>
        </w:tc>
        <w:tc>
          <w:tcPr>
            <w:tcW w:w="1440" w:type="dxa"/>
            <w:shd w:val="clear" w:color="auto" w:fill="C5E0B3" w:themeFill="accent6" w:themeFillTint="66"/>
          </w:tcPr>
          <w:p w14:paraId="16A15B2E" w14:textId="77777777" w:rsidR="00451FF9" w:rsidRDefault="00451FF9" w:rsidP="007F055F">
            <w:r>
              <w:t>Longitudinal</w:t>
            </w:r>
          </w:p>
        </w:tc>
      </w:tr>
      <w:tr w:rsidR="00451FF9" w14:paraId="3B51BDA9" w14:textId="77777777" w:rsidTr="004C3D1C">
        <w:tc>
          <w:tcPr>
            <w:tcW w:w="2700" w:type="dxa"/>
            <w:shd w:val="clear" w:color="auto" w:fill="C5E0B3" w:themeFill="accent6" w:themeFillTint="66"/>
          </w:tcPr>
          <w:p w14:paraId="25CC8C28" w14:textId="77777777" w:rsidR="00451FF9" w:rsidRDefault="00451FF9" w:rsidP="007F055F">
            <w:pPr>
              <w:pStyle w:val="ListParagraph"/>
              <w:numPr>
                <w:ilvl w:val="0"/>
                <w:numId w:val="21"/>
              </w:numPr>
            </w:pPr>
            <w:r>
              <w:t>What are the demographic characteristics of families who receive home visitation?</w:t>
            </w:r>
          </w:p>
        </w:tc>
        <w:tc>
          <w:tcPr>
            <w:tcW w:w="3690" w:type="dxa"/>
            <w:shd w:val="clear" w:color="auto" w:fill="C5E0B3" w:themeFill="accent6" w:themeFillTint="66"/>
          </w:tcPr>
          <w:p w14:paraId="33298EC2" w14:textId="77777777" w:rsidR="00451FF9" w:rsidRDefault="00451FF9" w:rsidP="007F055F">
            <w:r>
              <w:t>Caregiver age &amp; gender; # of children; annual income; risk factors; # needing Language Assistance Servicers</w:t>
            </w:r>
          </w:p>
          <w:p w14:paraId="5C56731B" w14:textId="77777777" w:rsidR="00451FF9" w:rsidRDefault="00451FF9" w:rsidP="007F055F"/>
        </w:tc>
        <w:tc>
          <w:tcPr>
            <w:tcW w:w="2790" w:type="dxa"/>
            <w:shd w:val="clear" w:color="auto" w:fill="C5E0B3" w:themeFill="accent6" w:themeFillTint="66"/>
          </w:tcPr>
          <w:p w14:paraId="7B8AA959" w14:textId="77777777" w:rsidR="00451FF9" w:rsidRDefault="00451FF9" w:rsidP="007F055F">
            <w:r>
              <w:t xml:space="preserve">Survey: locally developed </w:t>
            </w:r>
            <w:r w:rsidRPr="00D1561D">
              <w:rPr>
                <w:i/>
              </w:rPr>
              <w:t>Caregiver Information Form (CIF)</w:t>
            </w:r>
          </w:p>
          <w:p w14:paraId="118FB3AC" w14:textId="77777777" w:rsidR="00451FF9" w:rsidRDefault="00451FF9" w:rsidP="007F055F"/>
          <w:p w14:paraId="50EC7605" w14:textId="77777777" w:rsidR="00451FF9" w:rsidRPr="00D1561D" w:rsidRDefault="00451FF9" w:rsidP="007F055F">
            <w:pPr>
              <w:rPr>
                <w:i/>
              </w:rPr>
            </w:pPr>
          </w:p>
        </w:tc>
        <w:tc>
          <w:tcPr>
            <w:tcW w:w="3420" w:type="dxa"/>
            <w:shd w:val="clear" w:color="auto" w:fill="C5E0B3" w:themeFill="accent6" w:themeFillTint="66"/>
          </w:tcPr>
          <w:p w14:paraId="1A7881EC" w14:textId="77777777" w:rsidR="00451FF9" w:rsidRDefault="00451FF9" w:rsidP="007F055F">
            <w:r w:rsidRPr="00D1561D">
              <w:rPr>
                <w:i/>
              </w:rPr>
              <w:t>CIF</w:t>
            </w:r>
            <w:r>
              <w:t xml:space="preserve"> administered by Home Visitor at service enrollment &amp; submitted to Evaluation Team</w:t>
            </w:r>
          </w:p>
          <w:p w14:paraId="1C1D07FD" w14:textId="77777777" w:rsidR="00451FF9" w:rsidRDefault="00451FF9" w:rsidP="007F055F"/>
        </w:tc>
        <w:tc>
          <w:tcPr>
            <w:tcW w:w="1440" w:type="dxa"/>
            <w:shd w:val="clear" w:color="auto" w:fill="C5E0B3" w:themeFill="accent6" w:themeFillTint="66"/>
          </w:tcPr>
          <w:p w14:paraId="20C832CE" w14:textId="77777777" w:rsidR="00451FF9" w:rsidRDefault="00451FF9" w:rsidP="007F055F">
            <w:r>
              <w:t>Cross sectional descriptive</w:t>
            </w:r>
          </w:p>
        </w:tc>
      </w:tr>
      <w:tr w:rsidR="00451FF9" w14:paraId="0805B9C3" w14:textId="77777777" w:rsidTr="004C3D1C">
        <w:tc>
          <w:tcPr>
            <w:tcW w:w="2700" w:type="dxa"/>
            <w:shd w:val="clear" w:color="auto" w:fill="C5E0B3" w:themeFill="accent6" w:themeFillTint="66"/>
          </w:tcPr>
          <w:p w14:paraId="49E5D868" w14:textId="77777777" w:rsidR="00451FF9" w:rsidRDefault="00451FF9" w:rsidP="007F055F">
            <w:pPr>
              <w:pStyle w:val="ListParagraph"/>
              <w:numPr>
                <w:ilvl w:val="0"/>
                <w:numId w:val="21"/>
              </w:numPr>
            </w:pPr>
            <w:r>
              <w:t>Are certain ethnic groups under-represented/over-represented in home visitation services?</w:t>
            </w:r>
          </w:p>
          <w:p w14:paraId="11ABE9B9" w14:textId="77777777" w:rsidR="00451FF9" w:rsidRDefault="00451FF9" w:rsidP="007F055F">
            <w:pPr>
              <w:jc w:val="center"/>
            </w:pPr>
          </w:p>
        </w:tc>
        <w:tc>
          <w:tcPr>
            <w:tcW w:w="3690" w:type="dxa"/>
            <w:shd w:val="clear" w:color="auto" w:fill="C5E0B3" w:themeFill="accent6" w:themeFillTint="66"/>
          </w:tcPr>
          <w:p w14:paraId="0B320CD1" w14:textId="77777777" w:rsidR="00451FF9" w:rsidRDefault="00451FF9" w:rsidP="007F055F">
            <w:r>
              <w:t>% representation by ethnicity/% representation of ethnicity in general population for age group</w:t>
            </w:r>
          </w:p>
          <w:p w14:paraId="1A2260A8" w14:textId="77777777" w:rsidR="00451FF9" w:rsidRDefault="00451FF9" w:rsidP="007F055F"/>
        </w:tc>
        <w:tc>
          <w:tcPr>
            <w:tcW w:w="2790" w:type="dxa"/>
            <w:shd w:val="clear" w:color="auto" w:fill="C5E0B3" w:themeFill="accent6" w:themeFillTint="66"/>
          </w:tcPr>
          <w:p w14:paraId="33E2BF62" w14:textId="77777777" w:rsidR="00451FF9" w:rsidRDefault="00451FF9" w:rsidP="007F055F">
            <w:r>
              <w:t xml:space="preserve">Survey: locally developed </w:t>
            </w:r>
            <w:r w:rsidRPr="00D1561D">
              <w:rPr>
                <w:i/>
              </w:rPr>
              <w:t>Caregiver Information Form (CIF)</w:t>
            </w:r>
          </w:p>
          <w:p w14:paraId="1CD4EED7" w14:textId="77777777" w:rsidR="00451FF9" w:rsidRDefault="00451FF9" w:rsidP="007F055F"/>
        </w:tc>
        <w:tc>
          <w:tcPr>
            <w:tcW w:w="3420" w:type="dxa"/>
            <w:shd w:val="clear" w:color="auto" w:fill="C5E0B3" w:themeFill="accent6" w:themeFillTint="66"/>
          </w:tcPr>
          <w:p w14:paraId="2FDB7896" w14:textId="77777777" w:rsidR="00451FF9" w:rsidRDefault="00451FF9" w:rsidP="007F055F">
            <w:r w:rsidRPr="00D1561D">
              <w:rPr>
                <w:i/>
              </w:rPr>
              <w:t>CIF</w:t>
            </w:r>
            <w:r>
              <w:t xml:space="preserve"> administered by Home Visitor at service enrollment &amp; submitted to Evaluation Team</w:t>
            </w:r>
          </w:p>
          <w:p w14:paraId="11ADDB1A" w14:textId="77777777" w:rsidR="00451FF9" w:rsidRDefault="00451FF9" w:rsidP="007F055F">
            <w:pPr>
              <w:ind w:firstLine="720"/>
            </w:pPr>
          </w:p>
        </w:tc>
        <w:tc>
          <w:tcPr>
            <w:tcW w:w="1440" w:type="dxa"/>
            <w:shd w:val="clear" w:color="auto" w:fill="C5E0B3" w:themeFill="accent6" w:themeFillTint="66"/>
          </w:tcPr>
          <w:p w14:paraId="55BB284B" w14:textId="77777777" w:rsidR="00451FF9" w:rsidRDefault="00451FF9" w:rsidP="007F055F">
            <w:r>
              <w:t>Cross sectional descriptive</w:t>
            </w:r>
          </w:p>
        </w:tc>
      </w:tr>
    </w:tbl>
    <w:p w14:paraId="5EB4329F" w14:textId="77777777" w:rsidR="00451FF9" w:rsidRDefault="00451FF9" w:rsidP="007F055F"/>
    <w:p w14:paraId="51889C4F" w14:textId="77777777" w:rsidR="00C614CE" w:rsidRDefault="00C614CE" w:rsidP="007F055F">
      <w:pPr>
        <w:rPr>
          <w:b/>
        </w:rPr>
      </w:pPr>
      <w:r>
        <w:rPr>
          <w:b/>
        </w:rPr>
        <w:br w:type="page"/>
      </w:r>
    </w:p>
    <w:p w14:paraId="4206F439" w14:textId="651E2BF1" w:rsidR="00451FF9" w:rsidRPr="00A826D4" w:rsidRDefault="00451FF9" w:rsidP="007F055F">
      <w:r w:rsidRPr="002A533D">
        <w:rPr>
          <w:b/>
        </w:rPr>
        <w:lastRenderedPageBreak/>
        <w:t xml:space="preserve">Goal # </w:t>
      </w:r>
      <w:r>
        <w:rPr>
          <w:b/>
        </w:rPr>
        <w:t>3: Implement Guam LAUNCH 5 Core Strategies</w:t>
      </w:r>
    </w:p>
    <w:p w14:paraId="1FD40F38" w14:textId="77777777" w:rsidR="00451FF9" w:rsidRPr="002A533D" w:rsidRDefault="00451FF9" w:rsidP="007F055F">
      <w:pPr>
        <w:rPr>
          <w:b/>
        </w:rPr>
      </w:pPr>
      <w:r>
        <w:rPr>
          <w:b/>
        </w:rPr>
        <w:t>Objective 3.3: Enhance home visitation</w:t>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3723"/>
        <w:gridCol w:w="2724"/>
        <w:gridCol w:w="3600"/>
        <w:gridCol w:w="1440"/>
      </w:tblGrid>
      <w:tr w:rsidR="00451FF9" w14:paraId="508D6F10" w14:textId="77777777" w:rsidTr="004C3D1C">
        <w:tc>
          <w:tcPr>
            <w:tcW w:w="14040" w:type="dxa"/>
            <w:gridSpan w:val="5"/>
            <w:shd w:val="clear" w:color="auto" w:fill="F7CAAC" w:themeFill="accent2" w:themeFillTint="66"/>
            <w:vAlign w:val="center"/>
          </w:tcPr>
          <w:p w14:paraId="25588906" w14:textId="77777777" w:rsidR="00451FF9" w:rsidRDefault="00451FF9" w:rsidP="007F055F">
            <w:r>
              <w:rPr>
                <w:b/>
              </w:rPr>
              <w:t>Outcome</w:t>
            </w:r>
          </w:p>
        </w:tc>
      </w:tr>
      <w:tr w:rsidR="00451FF9" w14:paraId="76B1A1CD" w14:textId="77777777" w:rsidTr="004C3D1C">
        <w:tc>
          <w:tcPr>
            <w:tcW w:w="2553" w:type="dxa"/>
            <w:shd w:val="clear" w:color="auto" w:fill="F7CAAC" w:themeFill="accent2" w:themeFillTint="66"/>
            <w:vAlign w:val="center"/>
          </w:tcPr>
          <w:p w14:paraId="5CEAA861" w14:textId="77777777" w:rsidR="00451FF9" w:rsidRPr="00095E45" w:rsidRDefault="00451FF9" w:rsidP="007F055F">
            <w:pPr>
              <w:jc w:val="center"/>
              <w:rPr>
                <w:b/>
              </w:rPr>
            </w:pPr>
            <w:r w:rsidRPr="00095E45">
              <w:rPr>
                <w:b/>
              </w:rPr>
              <w:t>Evaluation Questions</w:t>
            </w:r>
          </w:p>
        </w:tc>
        <w:tc>
          <w:tcPr>
            <w:tcW w:w="3723" w:type="dxa"/>
            <w:shd w:val="clear" w:color="auto" w:fill="F7CAAC" w:themeFill="accent2" w:themeFillTint="66"/>
            <w:vAlign w:val="center"/>
          </w:tcPr>
          <w:p w14:paraId="314A7CD6" w14:textId="77777777" w:rsidR="00451FF9" w:rsidRPr="00095E45" w:rsidRDefault="00451FF9" w:rsidP="007F055F">
            <w:pPr>
              <w:jc w:val="center"/>
              <w:rPr>
                <w:b/>
              </w:rPr>
            </w:pPr>
            <w:r w:rsidRPr="00095E45">
              <w:rPr>
                <w:b/>
              </w:rPr>
              <w:t>Measure</w:t>
            </w:r>
            <w:r>
              <w:rPr>
                <w:b/>
              </w:rPr>
              <w:t>/Indicator</w:t>
            </w:r>
          </w:p>
        </w:tc>
        <w:tc>
          <w:tcPr>
            <w:tcW w:w="2724" w:type="dxa"/>
            <w:shd w:val="clear" w:color="auto" w:fill="F7CAAC" w:themeFill="accent2" w:themeFillTint="66"/>
            <w:vAlign w:val="center"/>
          </w:tcPr>
          <w:p w14:paraId="11A3F14A" w14:textId="77777777" w:rsidR="00451FF9" w:rsidRDefault="00451FF9" w:rsidP="007F055F">
            <w:pPr>
              <w:jc w:val="center"/>
              <w:rPr>
                <w:b/>
              </w:rPr>
            </w:pPr>
            <w:r>
              <w:rPr>
                <w:b/>
              </w:rPr>
              <w:t>Data Sources &amp;</w:t>
            </w:r>
          </w:p>
          <w:p w14:paraId="596C6BAA" w14:textId="77777777" w:rsidR="00451FF9" w:rsidRPr="00095E45" w:rsidRDefault="00451FF9" w:rsidP="007F055F">
            <w:pPr>
              <w:jc w:val="center"/>
              <w:rPr>
                <w:b/>
              </w:rPr>
            </w:pPr>
            <w:r>
              <w:rPr>
                <w:b/>
              </w:rPr>
              <w:t>Instruments</w:t>
            </w:r>
          </w:p>
        </w:tc>
        <w:tc>
          <w:tcPr>
            <w:tcW w:w="3600" w:type="dxa"/>
            <w:shd w:val="clear" w:color="auto" w:fill="F7CAAC" w:themeFill="accent2" w:themeFillTint="66"/>
            <w:vAlign w:val="center"/>
          </w:tcPr>
          <w:p w14:paraId="2F6B330C" w14:textId="77777777" w:rsidR="00451FF9" w:rsidRDefault="00451FF9" w:rsidP="007F055F">
            <w:pPr>
              <w:jc w:val="center"/>
              <w:rPr>
                <w:b/>
              </w:rPr>
            </w:pPr>
            <w:r w:rsidRPr="00095E45">
              <w:rPr>
                <w:b/>
              </w:rPr>
              <w:t>Data Collection Method/s</w:t>
            </w:r>
          </w:p>
          <w:p w14:paraId="3E92287A" w14:textId="77777777" w:rsidR="00451FF9" w:rsidRPr="00095E45" w:rsidRDefault="00451FF9" w:rsidP="007F055F">
            <w:pPr>
              <w:jc w:val="center"/>
              <w:rPr>
                <w:b/>
              </w:rPr>
            </w:pPr>
            <w:r w:rsidRPr="00095E45">
              <w:rPr>
                <w:b/>
              </w:rPr>
              <w:t>&amp; Schedule</w:t>
            </w:r>
          </w:p>
        </w:tc>
        <w:tc>
          <w:tcPr>
            <w:tcW w:w="1440" w:type="dxa"/>
            <w:shd w:val="clear" w:color="auto" w:fill="F7CAAC" w:themeFill="accent2" w:themeFillTint="66"/>
            <w:vAlign w:val="center"/>
          </w:tcPr>
          <w:p w14:paraId="0827B75A" w14:textId="77777777" w:rsidR="00451FF9" w:rsidRPr="00095E45" w:rsidRDefault="00451FF9" w:rsidP="007F055F">
            <w:pPr>
              <w:jc w:val="center"/>
              <w:rPr>
                <w:b/>
              </w:rPr>
            </w:pPr>
            <w:r>
              <w:rPr>
                <w:b/>
              </w:rPr>
              <w:t>Design</w:t>
            </w:r>
          </w:p>
        </w:tc>
      </w:tr>
      <w:tr w:rsidR="00451FF9" w14:paraId="77C2B606" w14:textId="77777777" w:rsidTr="004C3D1C">
        <w:tc>
          <w:tcPr>
            <w:tcW w:w="2553" w:type="dxa"/>
            <w:shd w:val="clear" w:color="auto" w:fill="F7CAAC" w:themeFill="accent2" w:themeFillTint="66"/>
          </w:tcPr>
          <w:p w14:paraId="6C25BA29" w14:textId="27D09BB1" w:rsidR="00451FF9" w:rsidRDefault="00451FF9" w:rsidP="007F055F">
            <w:pPr>
              <w:pStyle w:val="ListParagraph"/>
              <w:numPr>
                <w:ilvl w:val="0"/>
                <w:numId w:val="22"/>
              </w:numPr>
            </w:pPr>
            <w:r>
              <w:t>To what extent do children whose families receive home visitation show improvements in their developmental milestones?</w:t>
            </w:r>
          </w:p>
        </w:tc>
        <w:tc>
          <w:tcPr>
            <w:tcW w:w="3723" w:type="dxa"/>
            <w:shd w:val="clear" w:color="auto" w:fill="F7CAAC" w:themeFill="accent2" w:themeFillTint="66"/>
          </w:tcPr>
          <w:p w14:paraId="7E63A9FB" w14:textId="77777777" w:rsidR="00451FF9" w:rsidRDefault="00451FF9" w:rsidP="007F055F">
            <w:r>
              <w:t>Mean DECA Scores</w:t>
            </w:r>
          </w:p>
          <w:p w14:paraId="507D0263" w14:textId="77777777" w:rsidR="00451FF9" w:rsidRDefault="00451FF9" w:rsidP="007F055F"/>
        </w:tc>
        <w:tc>
          <w:tcPr>
            <w:tcW w:w="2724" w:type="dxa"/>
            <w:shd w:val="clear" w:color="auto" w:fill="F7CAAC" w:themeFill="accent2" w:themeFillTint="66"/>
          </w:tcPr>
          <w:p w14:paraId="66D161B6" w14:textId="77777777" w:rsidR="00451FF9" w:rsidRDefault="00451FF9" w:rsidP="007F055F">
            <w:r>
              <w:t>DECA-I, DECA-T &amp; DECA-P2</w:t>
            </w:r>
          </w:p>
        </w:tc>
        <w:tc>
          <w:tcPr>
            <w:tcW w:w="3600" w:type="dxa"/>
            <w:shd w:val="clear" w:color="auto" w:fill="F7CAAC" w:themeFill="accent2" w:themeFillTint="66"/>
          </w:tcPr>
          <w:p w14:paraId="099E637B" w14:textId="77777777" w:rsidR="00451FF9" w:rsidRDefault="00451FF9" w:rsidP="007F055F">
            <w:r>
              <w:rPr>
                <w:i/>
              </w:rPr>
              <w:t xml:space="preserve">DECA </w:t>
            </w:r>
            <w:r>
              <w:t xml:space="preserve"> completed by caregivers &amp; facilitated by Guam LAUNCH staff (every 6 months); scores recorded on</w:t>
            </w:r>
            <w:r w:rsidRPr="00D1561D">
              <w:rPr>
                <w:i/>
              </w:rPr>
              <w:t xml:space="preserve"> Modified Child Update Form</w:t>
            </w:r>
            <w:r>
              <w:t xml:space="preserve"> and submitted to Evaluation Team</w:t>
            </w:r>
          </w:p>
          <w:p w14:paraId="1C5B096D" w14:textId="77777777" w:rsidR="00451FF9" w:rsidRDefault="00451FF9" w:rsidP="007F055F"/>
        </w:tc>
        <w:tc>
          <w:tcPr>
            <w:tcW w:w="1440" w:type="dxa"/>
            <w:shd w:val="clear" w:color="auto" w:fill="F7CAAC" w:themeFill="accent2" w:themeFillTint="66"/>
          </w:tcPr>
          <w:p w14:paraId="6B8566B9" w14:textId="77777777" w:rsidR="00451FF9" w:rsidRDefault="00451FF9" w:rsidP="007F055F">
            <w:pPr>
              <w:ind w:right="-377"/>
            </w:pPr>
            <w:r>
              <w:t>Longitudinal</w:t>
            </w:r>
          </w:p>
        </w:tc>
      </w:tr>
      <w:tr w:rsidR="00451FF9" w14:paraId="69DBC769" w14:textId="77777777" w:rsidTr="004C3D1C">
        <w:tc>
          <w:tcPr>
            <w:tcW w:w="2553" w:type="dxa"/>
            <w:shd w:val="clear" w:color="auto" w:fill="F7CAAC" w:themeFill="accent2" w:themeFillTint="66"/>
          </w:tcPr>
          <w:p w14:paraId="0F858CA1" w14:textId="016717ED" w:rsidR="00451FF9" w:rsidRDefault="00451FF9" w:rsidP="007F055F">
            <w:pPr>
              <w:pStyle w:val="ListParagraph"/>
              <w:numPr>
                <w:ilvl w:val="0"/>
                <w:numId w:val="22"/>
              </w:numPr>
            </w:pPr>
            <w:r>
              <w:t>Do caregivers who receive home visitation services experience reductions in reported stress?</w:t>
            </w:r>
          </w:p>
        </w:tc>
        <w:tc>
          <w:tcPr>
            <w:tcW w:w="3723" w:type="dxa"/>
            <w:shd w:val="clear" w:color="auto" w:fill="F7CAAC" w:themeFill="accent2" w:themeFillTint="66"/>
          </w:tcPr>
          <w:p w14:paraId="1170C360" w14:textId="77777777" w:rsidR="00451FF9" w:rsidRDefault="00451FF9" w:rsidP="007F055F">
            <w:r>
              <w:t xml:space="preserve">Mean </w:t>
            </w:r>
            <w:r w:rsidRPr="00D1561D">
              <w:rPr>
                <w:i/>
              </w:rPr>
              <w:t xml:space="preserve">Parental Stress Scale </w:t>
            </w:r>
            <w:r>
              <w:t>scores</w:t>
            </w:r>
          </w:p>
          <w:p w14:paraId="2E03E6E9" w14:textId="77777777" w:rsidR="00451FF9" w:rsidRDefault="00451FF9" w:rsidP="007F055F"/>
          <w:p w14:paraId="66BE327D" w14:textId="77777777" w:rsidR="00451FF9" w:rsidRPr="00F64AC6" w:rsidRDefault="00451FF9" w:rsidP="007F055F">
            <w:pPr>
              <w:jc w:val="center"/>
            </w:pPr>
          </w:p>
        </w:tc>
        <w:tc>
          <w:tcPr>
            <w:tcW w:w="2724" w:type="dxa"/>
            <w:shd w:val="clear" w:color="auto" w:fill="F7CAAC" w:themeFill="accent2" w:themeFillTint="66"/>
          </w:tcPr>
          <w:p w14:paraId="29A3C7F1" w14:textId="77777777" w:rsidR="00451FF9" w:rsidRPr="00D1561D" w:rsidRDefault="00451FF9" w:rsidP="007F055F">
            <w:pPr>
              <w:rPr>
                <w:i/>
              </w:rPr>
            </w:pPr>
            <w:r w:rsidRPr="00D1561D">
              <w:rPr>
                <w:i/>
              </w:rPr>
              <w:t>Parental Stress Scale</w:t>
            </w:r>
          </w:p>
          <w:p w14:paraId="0B3A3CEC" w14:textId="77777777" w:rsidR="00451FF9" w:rsidRDefault="00451FF9" w:rsidP="007F055F"/>
          <w:p w14:paraId="543FF171" w14:textId="77777777" w:rsidR="00451FF9" w:rsidRDefault="00451FF9" w:rsidP="007F055F"/>
        </w:tc>
        <w:tc>
          <w:tcPr>
            <w:tcW w:w="3600" w:type="dxa"/>
            <w:shd w:val="clear" w:color="auto" w:fill="F7CAAC" w:themeFill="accent2" w:themeFillTint="66"/>
          </w:tcPr>
          <w:p w14:paraId="341E4F5F" w14:textId="77777777" w:rsidR="00451FF9" w:rsidRDefault="00451FF9" w:rsidP="007F055F">
            <w:r w:rsidRPr="00D1561D">
              <w:rPr>
                <w:i/>
              </w:rPr>
              <w:t xml:space="preserve">PSS </w:t>
            </w:r>
            <w:r>
              <w:t xml:space="preserve">administered by Guam LAUNCH Home Visitors (every 6 months) &amp; submitted to Evaluation Team. </w:t>
            </w:r>
          </w:p>
          <w:p w14:paraId="09D7C8C1" w14:textId="77777777" w:rsidR="00451FF9" w:rsidRPr="00F64AC6" w:rsidRDefault="00451FF9" w:rsidP="007F055F">
            <w:pPr>
              <w:ind w:firstLine="720"/>
            </w:pPr>
          </w:p>
        </w:tc>
        <w:tc>
          <w:tcPr>
            <w:tcW w:w="1440" w:type="dxa"/>
            <w:shd w:val="clear" w:color="auto" w:fill="F7CAAC" w:themeFill="accent2" w:themeFillTint="66"/>
          </w:tcPr>
          <w:p w14:paraId="363D5467" w14:textId="77777777" w:rsidR="00451FF9" w:rsidRDefault="00451FF9" w:rsidP="007F055F">
            <w:r>
              <w:t>Longitudinal</w:t>
            </w:r>
          </w:p>
        </w:tc>
      </w:tr>
      <w:tr w:rsidR="00451FF9" w14:paraId="56F4DAB6" w14:textId="77777777" w:rsidTr="004C3D1C">
        <w:tc>
          <w:tcPr>
            <w:tcW w:w="2553" w:type="dxa"/>
            <w:shd w:val="clear" w:color="auto" w:fill="F7CAAC" w:themeFill="accent2" w:themeFillTint="66"/>
          </w:tcPr>
          <w:p w14:paraId="2F7DF8BD" w14:textId="77777777" w:rsidR="00451FF9" w:rsidRDefault="00451FF9" w:rsidP="007F055F">
            <w:pPr>
              <w:pStyle w:val="ListParagraph"/>
              <w:numPr>
                <w:ilvl w:val="0"/>
                <w:numId w:val="23"/>
              </w:numPr>
            </w:pPr>
            <w:r>
              <w:t>Are there improvements in family protective factors?</w:t>
            </w:r>
          </w:p>
        </w:tc>
        <w:tc>
          <w:tcPr>
            <w:tcW w:w="3723" w:type="dxa"/>
            <w:shd w:val="clear" w:color="auto" w:fill="F7CAAC" w:themeFill="accent2" w:themeFillTint="66"/>
          </w:tcPr>
          <w:p w14:paraId="0EBC2C3A" w14:textId="77777777" w:rsidR="00451FF9" w:rsidRDefault="00451FF9" w:rsidP="007F055F">
            <w:r>
              <w:t xml:space="preserve">Mean </w:t>
            </w:r>
            <w:r w:rsidRPr="00D1561D">
              <w:rPr>
                <w:i/>
              </w:rPr>
              <w:t xml:space="preserve">PFS </w:t>
            </w:r>
            <w:r>
              <w:t>Scores; Mean subscale scores: Family Functioning/Resiliency, Social Support, Concrete Support, Nurturing &amp; Attachment</w:t>
            </w:r>
          </w:p>
          <w:p w14:paraId="63F95E12" w14:textId="77777777" w:rsidR="00451FF9" w:rsidRPr="00F64AC6" w:rsidRDefault="00451FF9" w:rsidP="007F055F">
            <w:pPr>
              <w:jc w:val="right"/>
            </w:pPr>
          </w:p>
        </w:tc>
        <w:tc>
          <w:tcPr>
            <w:tcW w:w="2724" w:type="dxa"/>
            <w:shd w:val="clear" w:color="auto" w:fill="F7CAAC" w:themeFill="accent2" w:themeFillTint="66"/>
          </w:tcPr>
          <w:p w14:paraId="709AD0CC" w14:textId="77777777" w:rsidR="00451FF9" w:rsidRDefault="00451FF9" w:rsidP="007F055F">
            <w:r>
              <w:t xml:space="preserve">Pre-Post </w:t>
            </w:r>
            <w:r w:rsidRPr="00D1561D">
              <w:rPr>
                <w:i/>
              </w:rPr>
              <w:t>Protective Factors Survey</w:t>
            </w:r>
          </w:p>
          <w:p w14:paraId="7E491066" w14:textId="77777777" w:rsidR="00451FF9" w:rsidRPr="00D1561D" w:rsidRDefault="00451FF9" w:rsidP="007F055F">
            <w:pPr>
              <w:rPr>
                <w:i/>
              </w:rPr>
            </w:pPr>
            <w:r w:rsidRPr="00D1561D">
              <w:rPr>
                <w:i/>
              </w:rPr>
              <w:t>Modified Child Update Form (MCUF)</w:t>
            </w:r>
          </w:p>
          <w:p w14:paraId="540727A4" w14:textId="77777777" w:rsidR="00451FF9" w:rsidRDefault="00451FF9" w:rsidP="007F055F"/>
        </w:tc>
        <w:tc>
          <w:tcPr>
            <w:tcW w:w="3600" w:type="dxa"/>
            <w:shd w:val="clear" w:color="auto" w:fill="F7CAAC" w:themeFill="accent2" w:themeFillTint="66"/>
          </w:tcPr>
          <w:p w14:paraId="3188B1E5" w14:textId="77777777" w:rsidR="00451FF9" w:rsidRDefault="00451FF9" w:rsidP="007F055F">
            <w:r w:rsidRPr="00D1561D">
              <w:rPr>
                <w:i/>
              </w:rPr>
              <w:t>PFS</w:t>
            </w:r>
            <w:r>
              <w:t xml:space="preserve"> administered by  Guam LAUNCH Home Visitors at enrollment &amp; annually (or program completion if sooner); submitted to Evaluation Team </w:t>
            </w:r>
          </w:p>
        </w:tc>
        <w:tc>
          <w:tcPr>
            <w:tcW w:w="1440" w:type="dxa"/>
            <w:shd w:val="clear" w:color="auto" w:fill="F7CAAC" w:themeFill="accent2" w:themeFillTint="66"/>
          </w:tcPr>
          <w:p w14:paraId="641D6692" w14:textId="77777777" w:rsidR="00451FF9" w:rsidRDefault="00451FF9" w:rsidP="007F055F">
            <w:r>
              <w:t>Longitudinal</w:t>
            </w:r>
          </w:p>
        </w:tc>
      </w:tr>
      <w:tr w:rsidR="00451FF9" w14:paraId="365B4474" w14:textId="77777777" w:rsidTr="004C3D1C">
        <w:tc>
          <w:tcPr>
            <w:tcW w:w="2553" w:type="dxa"/>
            <w:shd w:val="clear" w:color="auto" w:fill="F7CAAC" w:themeFill="accent2" w:themeFillTint="66"/>
          </w:tcPr>
          <w:p w14:paraId="0A7752A2" w14:textId="77777777" w:rsidR="00451FF9" w:rsidRDefault="00451FF9" w:rsidP="007F055F">
            <w:pPr>
              <w:pStyle w:val="ListParagraph"/>
              <w:numPr>
                <w:ilvl w:val="0"/>
                <w:numId w:val="23"/>
              </w:numPr>
            </w:pPr>
            <w:r>
              <w:t>What are families’ experiences with home visitation? Are they satisfied? What outcomes resulted from home visitation?</w:t>
            </w:r>
          </w:p>
        </w:tc>
        <w:tc>
          <w:tcPr>
            <w:tcW w:w="3723" w:type="dxa"/>
            <w:shd w:val="clear" w:color="auto" w:fill="F7CAAC" w:themeFill="accent2" w:themeFillTint="66"/>
          </w:tcPr>
          <w:p w14:paraId="1EA9D484" w14:textId="77777777" w:rsidR="00451FF9" w:rsidRDefault="00451FF9" w:rsidP="007F055F">
            <w:r>
              <w:t xml:space="preserve">Caregivers’ perceptions of service experience &amp; outcomes; families’ responses to </w:t>
            </w:r>
            <w:r>
              <w:rPr>
                <w:i/>
              </w:rPr>
              <w:t>Family Service</w:t>
            </w:r>
            <w:r w:rsidRPr="00F85FF4">
              <w:rPr>
                <w:i/>
              </w:rPr>
              <w:t xml:space="preserve"> Survey</w:t>
            </w:r>
          </w:p>
        </w:tc>
        <w:tc>
          <w:tcPr>
            <w:tcW w:w="2724" w:type="dxa"/>
            <w:shd w:val="clear" w:color="auto" w:fill="F7CAAC" w:themeFill="accent2" w:themeFillTint="66"/>
          </w:tcPr>
          <w:p w14:paraId="744A8040" w14:textId="77777777" w:rsidR="00451FF9" w:rsidRDefault="00451FF9" w:rsidP="007F055F">
            <w:r>
              <w:t xml:space="preserve">Interview questions, Evaluation Café questions and/or MSC stories; </w:t>
            </w:r>
            <w:r>
              <w:rPr>
                <w:i/>
              </w:rPr>
              <w:t>Family Service</w:t>
            </w:r>
            <w:r w:rsidRPr="009E3EE9">
              <w:rPr>
                <w:i/>
              </w:rPr>
              <w:t xml:space="preserve"> Survey</w:t>
            </w:r>
          </w:p>
        </w:tc>
        <w:tc>
          <w:tcPr>
            <w:tcW w:w="3600" w:type="dxa"/>
            <w:shd w:val="clear" w:color="auto" w:fill="F7CAAC" w:themeFill="accent2" w:themeFillTint="66"/>
          </w:tcPr>
          <w:p w14:paraId="69270F35" w14:textId="77777777" w:rsidR="00451FF9" w:rsidRDefault="00451FF9" w:rsidP="007F055F">
            <w:r>
              <w:t>Qualitative data collection facilitated by Evaluation Team &amp; survey administered by Guam LAUNCH Staff (annually)</w:t>
            </w:r>
          </w:p>
        </w:tc>
        <w:tc>
          <w:tcPr>
            <w:tcW w:w="1440" w:type="dxa"/>
            <w:shd w:val="clear" w:color="auto" w:fill="F7CAAC" w:themeFill="accent2" w:themeFillTint="66"/>
          </w:tcPr>
          <w:p w14:paraId="1A7F5D1E" w14:textId="77777777" w:rsidR="00451FF9" w:rsidRDefault="00451FF9" w:rsidP="007F055F">
            <w:r>
              <w:t>Descriptive</w:t>
            </w:r>
          </w:p>
          <w:p w14:paraId="2323FADA" w14:textId="77777777" w:rsidR="00451FF9" w:rsidRDefault="00451FF9" w:rsidP="007F055F">
            <w:r>
              <w:t>Longitudinal</w:t>
            </w:r>
          </w:p>
        </w:tc>
      </w:tr>
    </w:tbl>
    <w:p w14:paraId="665DE603" w14:textId="32A5A1D3" w:rsidR="0022770E" w:rsidRDefault="0022770E" w:rsidP="007F055F">
      <w:pPr>
        <w:rPr>
          <w:b/>
        </w:rPr>
      </w:pPr>
    </w:p>
    <w:p w14:paraId="173DFC63" w14:textId="77777777" w:rsidR="0022770E" w:rsidRDefault="0022770E">
      <w:pPr>
        <w:rPr>
          <w:b/>
        </w:rPr>
      </w:pPr>
      <w:r>
        <w:rPr>
          <w:b/>
        </w:rPr>
        <w:br w:type="page"/>
      </w:r>
    </w:p>
    <w:p w14:paraId="6B1C2ADF" w14:textId="77777777" w:rsidR="00451FF9" w:rsidRDefault="00451FF9" w:rsidP="007F055F">
      <w:pPr>
        <w:rPr>
          <w:b/>
        </w:rPr>
      </w:pPr>
    </w:p>
    <w:p w14:paraId="3B4DF30E" w14:textId="00E161CA" w:rsidR="00451FF9" w:rsidRDefault="00451FF9" w:rsidP="007F055F">
      <w:pPr>
        <w:rPr>
          <w:b/>
        </w:rPr>
      </w:pPr>
      <w:r w:rsidRPr="002A533D">
        <w:rPr>
          <w:b/>
        </w:rPr>
        <w:t xml:space="preserve">Goal # </w:t>
      </w:r>
      <w:r>
        <w:rPr>
          <w:b/>
        </w:rPr>
        <w:t>3: Implement Guam LAUNCH 5 Core Strategies</w:t>
      </w:r>
    </w:p>
    <w:p w14:paraId="3872447E" w14:textId="77777777" w:rsidR="00451FF9" w:rsidRPr="002A533D" w:rsidRDefault="00451FF9" w:rsidP="007F055F">
      <w:pPr>
        <w:rPr>
          <w:b/>
        </w:rPr>
      </w:pPr>
      <w:r>
        <w:rPr>
          <w:b/>
        </w:rPr>
        <w:t>Objective 3.4: Provide CLC early childhood mental health consultation (ECMHC) in homes and early care and education settings</w:t>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600"/>
        <w:gridCol w:w="2700"/>
        <w:gridCol w:w="3510"/>
        <w:gridCol w:w="1710"/>
      </w:tblGrid>
      <w:tr w:rsidR="00451FF9" w14:paraId="1050BBF9" w14:textId="77777777" w:rsidTr="004C3D1C">
        <w:tc>
          <w:tcPr>
            <w:tcW w:w="2520" w:type="dxa"/>
            <w:shd w:val="clear" w:color="auto" w:fill="BDD6EE" w:themeFill="accent1" w:themeFillTint="66"/>
            <w:vAlign w:val="center"/>
          </w:tcPr>
          <w:p w14:paraId="12BA588A" w14:textId="77777777" w:rsidR="00451FF9" w:rsidRPr="00095E45" w:rsidRDefault="00451FF9" w:rsidP="007F055F">
            <w:pPr>
              <w:jc w:val="center"/>
              <w:rPr>
                <w:b/>
              </w:rPr>
            </w:pPr>
            <w:r w:rsidRPr="00095E45">
              <w:rPr>
                <w:b/>
              </w:rPr>
              <w:t>Evaluation Questions</w:t>
            </w:r>
          </w:p>
        </w:tc>
        <w:tc>
          <w:tcPr>
            <w:tcW w:w="3600" w:type="dxa"/>
            <w:shd w:val="clear" w:color="auto" w:fill="BDD6EE" w:themeFill="accent1" w:themeFillTint="66"/>
            <w:vAlign w:val="center"/>
          </w:tcPr>
          <w:p w14:paraId="11E3538B" w14:textId="77777777" w:rsidR="00451FF9" w:rsidRPr="00095E45" w:rsidRDefault="00451FF9" w:rsidP="007F055F">
            <w:pPr>
              <w:jc w:val="center"/>
              <w:rPr>
                <w:b/>
              </w:rPr>
            </w:pPr>
            <w:r w:rsidRPr="00095E45">
              <w:rPr>
                <w:b/>
              </w:rPr>
              <w:t>Measure</w:t>
            </w:r>
            <w:r>
              <w:rPr>
                <w:b/>
              </w:rPr>
              <w:t>s/Indicators</w:t>
            </w:r>
          </w:p>
        </w:tc>
        <w:tc>
          <w:tcPr>
            <w:tcW w:w="2700" w:type="dxa"/>
            <w:shd w:val="clear" w:color="auto" w:fill="BDD6EE" w:themeFill="accent1" w:themeFillTint="66"/>
            <w:vAlign w:val="center"/>
          </w:tcPr>
          <w:p w14:paraId="5908B1D1" w14:textId="77777777" w:rsidR="00451FF9" w:rsidRDefault="00451FF9" w:rsidP="007F055F">
            <w:pPr>
              <w:jc w:val="center"/>
              <w:rPr>
                <w:b/>
              </w:rPr>
            </w:pPr>
            <w:r>
              <w:rPr>
                <w:b/>
              </w:rPr>
              <w:t>Data Sources &amp;</w:t>
            </w:r>
          </w:p>
          <w:p w14:paraId="3D9A9337" w14:textId="77777777" w:rsidR="00451FF9" w:rsidRPr="00095E45" w:rsidRDefault="00451FF9" w:rsidP="007F055F">
            <w:pPr>
              <w:jc w:val="center"/>
              <w:rPr>
                <w:b/>
              </w:rPr>
            </w:pPr>
            <w:r>
              <w:rPr>
                <w:b/>
              </w:rPr>
              <w:t>Instruments</w:t>
            </w:r>
          </w:p>
        </w:tc>
        <w:tc>
          <w:tcPr>
            <w:tcW w:w="3510" w:type="dxa"/>
            <w:shd w:val="clear" w:color="auto" w:fill="BDD6EE" w:themeFill="accent1" w:themeFillTint="66"/>
            <w:vAlign w:val="center"/>
          </w:tcPr>
          <w:p w14:paraId="6E0E7B38" w14:textId="77777777" w:rsidR="00451FF9" w:rsidRDefault="00451FF9" w:rsidP="007F055F">
            <w:pPr>
              <w:jc w:val="center"/>
              <w:rPr>
                <w:b/>
              </w:rPr>
            </w:pPr>
            <w:r w:rsidRPr="00095E45">
              <w:rPr>
                <w:b/>
              </w:rPr>
              <w:t>Data Collection Method/s</w:t>
            </w:r>
          </w:p>
          <w:p w14:paraId="3C9A162B" w14:textId="77777777" w:rsidR="00451FF9" w:rsidRPr="00095E45" w:rsidRDefault="00451FF9" w:rsidP="007F055F">
            <w:pPr>
              <w:jc w:val="center"/>
              <w:rPr>
                <w:b/>
              </w:rPr>
            </w:pPr>
            <w:r w:rsidRPr="00095E45">
              <w:rPr>
                <w:b/>
              </w:rPr>
              <w:t>&amp; Schedule</w:t>
            </w:r>
            <w:r>
              <w:rPr>
                <w:b/>
              </w:rPr>
              <w:t>s</w:t>
            </w:r>
          </w:p>
        </w:tc>
        <w:tc>
          <w:tcPr>
            <w:tcW w:w="1710" w:type="dxa"/>
            <w:shd w:val="clear" w:color="auto" w:fill="BDD6EE" w:themeFill="accent1" w:themeFillTint="66"/>
            <w:vAlign w:val="center"/>
          </w:tcPr>
          <w:p w14:paraId="7E514F00" w14:textId="77777777" w:rsidR="00451FF9" w:rsidRPr="00095E45" w:rsidRDefault="00451FF9" w:rsidP="007F055F">
            <w:pPr>
              <w:jc w:val="center"/>
              <w:rPr>
                <w:b/>
              </w:rPr>
            </w:pPr>
            <w:r>
              <w:rPr>
                <w:b/>
              </w:rPr>
              <w:t>Design</w:t>
            </w:r>
          </w:p>
        </w:tc>
      </w:tr>
      <w:tr w:rsidR="00451FF9" w14:paraId="577909E9" w14:textId="77777777" w:rsidTr="004C3D1C">
        <w:tc>
          <w:tcPr>
            <w:tcW w:w="14040" w:type="dxa"/>
            <w:gridSpan w:val="5"/>
            <w:shd w:val="clear" w:color="auto" w:fill="C5E0B3" w:themeFill="accent6" w:themeFillTint="66"/>
          </w:tcPr>
          <w:p w14:paraId="0447F46F" w14:textId="77777777" w:rsidR="00451FF9" w:rsidRDefault="00451FF9" w:rsidP="007F055F">
            <w:r>
              <w:rPr>
                <w:b/>
              </w:rPr>
              <w:t xml:space="preserve">Implementation </w:t>
            </w:r>
          </w:p>
        </w:tc>
      </w:tr>
      <w:tr w:rsidR="00451FF9" w14:paraId="6B836031" w14:textId="77777777" w:rsidTr="004C3D1C">
        <w:tc>
          <w:tcPr>
            <w:tcW w:w="2520" w:type="dxa"/>
            <w:shd w:val="clear" w:color="auto" w:fill="C5E0B3" w:themeFill="accent6" w:themeFillTint="66"/>
          </w:tcPr>
          <w:p w14:paraId="597E0357" w14:textId="77777777" w:rsidR="00451FF9" w:rsidRDefault="00451FF9" w:rsidP="007F055F">
            <w:pPr>
              <w:pStyle w:val="ListParagraph"/>
              <w:numPr>
                <w:ilvl w:val="0"/>
                <w:numId w:val="24"/>
              </w:numPr>
              <w:ind w:left="425" w:hanging="270"/>
            </w:pPr>
            <w:r>
              <w:t>To what extent &amp; in what ways is ECMHC being provided?</w:t>
            </w:r>
          </w:p>
          <w:p w14:paraId="5252F653" w14:textId="77777777" w:rsidR="00451FF9" w:rsidRDefault="00451FF9" w:rsidP="007F055F">
            <w:pPr>
              <w:ind w:left="425" w:hanging="270"/>
            </w:pPr>
          </w:p>
        </w:tc>
        <w:tc>
          <w:tcPr>
            <w:tcW w:w="3600" w:type="dxa"/>
            <w:shd w:val="clear" w:color="auto" w:fill="C5E0B3" w:themeFill="accent6" w:themeFillTint="66"/>
          </w:tcPr>
          <w:p w14:paraId="53C0A033" w14:textId="77777777" w:rsidR="00451FF9" w:rsidRDefault="00451FF9" w:rsidP="007F055F">
            <w:r>
              <w:t xml:space="preserve"># of ECMHC programmatic classroom consultation sessions conducted &amp; # classroom staff participating; # in home consultation sessions conducted &amp; # caregivers participating; # ECE staff trained on child mental health &amp; social-emotional development; # children participating in ECMHC </w:t>
            </w:r>
          </w:p>
          <w:p w14:paraId="1FCE9A66" w14:textId="77777777" w:rsidR="00451FF9" w:rsidRDefault="00451FF9" w:rsidP="007F055F"/>
        </w:tc>
        <w:tc>
          <w:tcPr>
            <w:tcW w:w="2700" w:type="dxa"/>
            <w:shd w:val="clear" w:color="auto" w:fill="C5E0B3" w:themeFill="accent6" w:themeFillTint="66"/>
          </w:tcPr>
          <w:p w14:paraId="5405F4AC" w14:textId="77777777" w:rsidR="00451FF9" w:rsidRPr="00D1561D" w:rsidRDefault="00451FF9" w:rsidP="007F055F">
            <w:pPr>
              <w:rPr>
                <w:i/>
              </w:rPr>
            </w:pPr>
            <w:r w:rsidRPr="00D1561D">
              <w:rPr>
                <w:i/>
              </w:rPr>
              <w:t>MSE Direct Services Survey</w:t>
            </w:r>
          </w:p>
          <w:p w14:paraId="03885E7A" w14:textId="77777777" w:rsidR="00451FF9" w:rsidRDefault="00451FF9" w:rsidP="007F055F"/>
        </w:tc>
        <w:tc>
          <w:tcPr>
            <w:tcW w:w="3510" w:type="dxa"/>
            <w:shd w:val="clear" w:color="auto" w:fill="C5E0B3" w:themeFill="accent6" w:themeFillTint="66"/>
          </w:tcPr>
          <w:p w14:paraId="219D28B1" w14:textId="77777777" w:rsidR="00451FF9" w:rsidRDefault="00451FF9" w:rsidP="007F055F">
            <w:r>
              <w:t>Data collected via the MSE Web Portal (semi-annually); ChildLink system to be developed for Guam LAUNCH staff to track needed information over time (ongoing)</w:t>
            </w:r>
          </w:p>
          <w:p w14:paraId="252ED4E3" w14:textId="77777777" w:rsidR="00451FF9" w:rsidRDefault="00451FF9" w:rsidP="007F055F"/>
        </w:tc>
        <w:tc>
          <w:tcPr>
            <w:tcW w:w="1710" w:type="dxa"/>
            <w:shd w:val="clear" w:color="auto" w:fill="C5E0B3" w:themeFill="accent6" w:themeFillTint="66"/>
          </w:tcPr>
          <w:p w14:paraId="10A9BFFD" w14:textId="77777777" w:rsidR="00451FF9" w:rsidRDefault="00451FF9" w:rsidP="007F055F">
            <w:r>
              <w:t>Descriptive</w:t>
            </w:r>
          </w:p>
          <w:p w14:paraId="5B37173D" w14:textId="77777777" w:rsidR="00451FF9" w:rsidRDefault="00451FF9" w:rsidP="007F055F">
            <w:r>
              <w:t>Longitudinal</w:t>
            </w:r>
          </w:p>
        </w:tc>
      </w:tr>
      <w:tr w:rsidR="00451FF9" w14:paraId="4F3BE60C" w14:textId="77777777" w:rsidTr="004C3D1C">
        <w:tc>
          <w:tcPr>
            <w:tcW w:w="2520" w:type="dxa"/>
            <w:shd w:val="clear" w:color="auto" w:fill="C5E0B3" w:themeFill="accent6" w:themeFillTint="66"/>
          </w:tcPr>
          <w:p w14:paraId="2A0E1A42" w14:textId="77777777" w:rsidR="00451FF9" w:rsidRDefault="00451FF9" w:rsidP="007F055F">
            <w:pPr>
              <w:pStyle w:val="ListParagraph"/>
              <w:numPr>
                <w:ilvl w:val="0"/>
                <w:numId w:val="24"/>
              </w:numPr>
              <w:ind w:left="425" w:hanging="270"/>
            </w:pPr>
            <w:r>
              <w:t>What are the demographic characteristics of families who receive ECMHC?</w:t>
            </w:r>
          </w:p>
          <w:p w14:paraId="7A122360" w14:textId="77777777" w:rsidR="00451FF9" w:rsidRDefault="00451FF9" w:rsidP="007F055F">
            <w:pPr>
              <w:ind w:left="425" w:hanging="270"/>
            </w:pPr>
          </w:p>
        </w:tc>
        <w:tc>
          <w:tcPr>
            <w:tcW w:w="3600" w:type="dxa"/>
            <w:shd w:val="clear" w:color="auto" w:fill="C5E0B3" w:themeFill="accent6" w:themeFillTint="66"/>
          </w:tcPr>
          <w:p w14:paraId="24E40C11" w14:textId="77777777" w:rsidR="00451FF9" w:rsidRDefault="00451FF9" w:rsidP="007F055F">
            <w:r>
              <w:t>Caregiver age &amp; gender; # of children; annual income; educational level; risk factors; # needing Language Assistance Servicers</w:t>
            </w:r>
          </w:p>
          <w:p w14:paraId="5BAFBB1F" w14:textId="77777777" w:rsidR="00451FF9" w:rsidRPr="00D66932" w:rsidRDefault="00451FF9" w:rsidP="007F055F">
            <w:pPr>
              <w:jc w:val="center"/>
            </w:pPr>
          </w:p>
        </w:tc>
        <w:tc>
          <w:tcPr>
            <w:tcW w:w="2700" w:type="dxa"/>
            <w:shd w:val="clear" w:color="auto" w:fill="C5E0B3" w:themeFill="accent6" w:themeFillTint="66"/>
          </w:tcPr>
          <w:p w14:paraId="7FAA7105" w14:textId="77777777" w:rsidR="00451FF9" w:rsidRDefault="00451FF9" w:rsidP="007F055F">
            <w:r>
              <w:t xml:space="preserve">Survey: locally developed </w:t>
            </w:r>
            <w:r w:rsidRPr="00D1561D">
              <w:rPr>
                <w:i/>
              </w:rPr>
              <w:t>Caregiver Information Form (CIF)</w:t>
            </w:r>
          </w:p>
          <w:p w14:paraId="48BEC813" w14:textId="77777777" w:rsidR="00451FF9" w:rsidRDefault="00451FF9" w:rsidP="007F055F"/>
          <w:p w14:paraId="5A0E5319" w14:textId="77777777" w:rsidR="00451FF9" w:rsidRPr="00D66932" w:rsidRDefault="00451FF9" w:rsidP="007F055F">
            <w:pPr>
              <w:ind w:firstLine="720"/>
            </w:pPr>
          </w:p>
        </w:tc>
        <w:tc>
          <w:tcPr>
            <w:tcW w:w="3510" w:type="dxa"/>
            <w:shd w:val="clear" w:color="auto" w:fill="C5E0B3" w:themeFill="accent6" w:themeFillTint="66"/>
          </w:tcPr>
          <w:p w14:paraId="7296C9E2" w14:textId="77777777" w:rsidR="00451FF9" w:rsidRDefault="00451FF9" w:rsidP="007F055F">
            <w:r w:rsidRPr="00D1561D">
              <w:rPr>
                <w:i/>
              </w:rPr>
              <w:t>CIF</w:t>
            </w:r>
            <w:r>
              <w:t xml:space="preserve"> administered by ECMHC at service enrollment &amp; submitted to Evaluation Team</w:t>
            </w:r>
          </w:p>
          <w:p w14:paraId="1DCBE135" w14:textId="77777777" w:rsidR="00451FF9" w:rsidRDefault="00451FF9" w:rsidP="007F055F"/>
        </w:tc>
        <w:tc>
          <w:tcPr>
            <w:tcW w:w="1710" w:type="dxa"/>
            <w:shd w:val="clear" w:color="auto" w:fill="C5E0B3" w:themeFill="accent6" w:themeFillTint="66"/>
          </w:tcPr>
          <w:p w14:paraId="318B7CB4" w14:textId="77777777" w:rsidR="00451FF9" w:rsidRDefault="00451FF9" w:rsidP="007F055F">
            <w:r>
              <w:t>Cross sectional descriptive</w:t>
            </w:r>
          </w:p>
        </w:tc>
      </w:tr>
      <w:tr w:rsidR="00451FF9" w14:paraId="62886FBF" w14:textId="77777777" w:rsidTr="004C3D1C">
        <w:tc>
          <w:tcPr>
            <w:tcW w:w="2520" w:type="dxa"/>
            <w:shd w:val="clear" w:color="auto" w:fill="C5E0B3" w:themeFill="accent6" w:themeFillTint="66"/>
          </w:tcPr>
          <w:p w14:paraId="47F54056" w14:textId="77777777" w:rsidR="00451FF9" w:rsidRDefault="00451FF9" w:rsidP="007F055F">
            <w:pPr>
              <w:pStyle w:val="ListParagraph"/>
              <w:numPr>
                <w:ilvl w:val="0"/>
                <w:numId w:val="24"/>
              </w:numPr>
              <w:ind w:left="425" w:hanging="270"/>
            </w:pPr>
            <w:r>
              <w:t>Are certain ethnic groups under-represented/over-represented in ECMHC?</w:t>
            </w:r>
          </w:p>
          <w:p w14:paraId="26B20540" w14:textId="77777777" w:rsidR="00451FF9" w:rsidRDefault="00451FF9" w:rsidP="007F055F">
            <w:pPr>
              <w:ind w:left="425" w:hanging="270"/>
            </w:pPr>
          </w:p>
        </w:tc>
        <w:tc>
          <w:tcPr>
            <w:tcW w:w="3600" w:type="dxa"/>
            <w:shd w:val="clear" w:color="auto" w:fill="C5E0B3" w:themeFill="accent6" w:themeFillTint="66"/>
          </w:tcPr>
          <w:p w14:paraId="16803235" w14:textId="77777777" w:rsidR="00451FF9" w:rsidRDefault="00451FF9" w:rsidP="007F055F">
            <w:r>
              <w:t>% representation by ethnicity/% representation of ethnicity in general population for age group</w:t>
            </w:r>
          </w:p>
          <w:p w14:paraId="4F12D972" w14:textId="77777777" w:rsidR="00451FF9" w:rsidRDefault="00451FF9" w:rsidP="007F055F"/>
        </w:tc>
        <w:tc>
          <w:tcPr>
            <w:tcW w:w="2700" w:type="dxa"/>
            <w:shd w:val="clear" w:color="auto" w:fill="C5E0B3" w:themeFill="accent6" w:themeFillTint="66"/>
          </w:tcPr>
          <w:p w14:paraId="212CBB1D" w14:textId="77777777" w:rsidR="00451FF9" w:rsidRPr="00D1561D" w:rsidRDefault="00451FF9" w:rsidP="007F055F">
            <w:pPr>
              <w:rPr>
                <w:i/>
              </w:rPr>
            </w:pPr>
            <w:r>
              <w:t xml:space="preserve">Survey: locally developed </w:t>
            </w:r>
            <w:r w:rsidRPr="00D1561D">
              <w:rPr>
                <w:i/>
              </w:rPr>
              <w:t>Caregiver Information Form (CIF)</w:t>
            </w:r>
          </w:p>
          <w:p w14:paraId="4C131310" w14:textId="77777777" w:rsidR="00451FF9" w:rsidRDefault="00451FF9" w:rsidP="007F055F"/>
        </w:tc>
        <w:tc>
          <w:tcPr>
            <w:tcW w:w="3510" w:type="dxa"/>
            <w:shd w:val="clear" w:color="auto" w:fill="C5E0B3" w:themeFill="accent6" w:themeFillTint="66"/>
          </w:tcPr>
          <w:p w14:paraId="12CF2A40" w14:textId="77777777" w:rsidR="00451FF9" w:rsidRDefault="00451FF9" w:rsidP="007F055F">
            <w:r w:rsidRPr="00D1561D">
              <w:rPr>
                <w:i/>
              </w:rPr>
              <w:t>CIF</w:t>
            </w:r>
            <w:r>
              <w:t xml:space="preserve"> administered by ECMHC at service enrollment &amp; submitted to Evaluation Team</w:t>
            </w:r>
          </w:p>
          <w:p w14:paraId="3094A022" w14:textId="77777777" w:rsidR="00451FF9" w:rsidRDefault="00451FF9" w:rsidP="007F055F"/>
          <w:p w14:paraId="50D00BBF" w14:textId="77777777" w:rsidR="00451FF9" w:rsidRPr="00D66932" w:rsidRDefault="00451FF9" w:rsidP="007F055F">
            <w:pPr>
              <w:ind w:firstLine="720"/>
            </w:pPr>
          </w:p>
        </w:tc>
        <w:tc>
          <w:tcPr>
            <w:tcW w:w="1710" w:type="dxa"/>
            <w:shd w:val="clear" w:color="auto" w:fill="C5E0B3" w:themeFill="accent6" w:themeFillTint="66"/>
          </w:tcPr>
          <w:p w14:paraId="585F7E98" w14:textId="77777777" w:rsidR="00451FF9" w:rsidRDefault="00451FF9" w:rsidP="007F055F">
            <w:r>
              <w:t>Cross sectional descriptive</w:t>
            </w:r>
          </w:p>
        </w:tc>
      </w:tr>
    </w:tbl>
    <w:p w14:paraId="2733ED1F" w14:textId="77777777" w:rsidR="00451FF9" w:rsidRDefault="00451FF9" w:rsidP="007F055F"/>
    <w:p w14:paraId="0E1C85F9" w14:textId="4008288C" w:rsidR="0022770E" w:rsidRDefault="0022770E">
      <w:r>
        <w:br w:type="page"/>
      </w:r>
    </w:p>
    <w:p w14:paraId="140860BF" w14:textId="77777777" w:rsidR="00451FF9" w:rsidRDefault="00451FF9" w:rsidP="007F055F"/>
    <w:p w14:paraId="774C4E69" w14:textId="18678470" w:rsidR="00451FF9" w:rsidRDefault="00451FF9" w:rsidP="007F055F">
      <w:pPr>
        <w:rPr>
          <w:b/>
        </w:rPr>
      </w:pPr>
      <w:r w:rsidRPr="002A533D">
        <w:rPr>
          <w:b/>
        </w:rPr>
        <w:t xml:space="preserve">Goal # </w:t>
      </w:r>
      <w:r>
        <w:rPr>
          <w:b/>
        </w:rPr>
        <w:t>3: Implement Guam LAUNCH 5 Core Strategies</w:t>
      </w:r>
    </w:p>
    <w:p w14:paraId="456911BF" w14:textId="77777777" w:rsidR="00451FF9" w:rsidRPr="002A533D" w:rsidRDefault="00451FF9" w:rsidP="007F055F">
      <w:pPr>
        <w:rPr>
          <w:b/>
        </w:rPr>
      </w:pPr>
      <w:r>
        <w:rPr>
          <w:b/>
        </w:rPr>
        <w:t>Objective 3.4: Provide CLC early childhood mental health consultation (ECMHC) in homes and early care and education settings</w:t>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420"/>
        <w:gridCol w:w="2700"/>
        <w:gridCol w:w="3510"/>
        <w:gridCol w:w="1710"/>
      </w:tblGrid>
      <w:tr w:rsidR="00451FF9" w14:paraId="63163A7F" w14:textId="77777777" w:rsidTr="004C3D1C">
        <w:tc>
          <w:tcPr>
            <w:tcW w:w="14040" w:type="dxa"/>
            <w:gridSpan w:val="5"/>
            <w:shd w:val="clear" w:color="auto" w:fill="F7CAAC" w:themeFill="accent2" w:themeFillTint="66"/>
          </w:tcPr>
          <w:p w14:paraId="6ADAB31C" w14:textId="77777777" w:rsidR="00451FF9" w:rsidRDefault="00451FF9" w:rsidP="007F055F">
            <w:r>
              <w:rPr>
                <w:b/>
              </w:rPr>
              <w:t>Outcome</w:t>
            </w:r>
          </w:p>
        </w:tc>
      </w:tr>
      <w:tr w:rsidR="00451FF9" w14:paraId="7F3F50D7" w14:textId="77777777" w:rsidTr="004C3D1C">
        <w:tc>
          <w:tcPr>
            <w:tcW w:w="2700" w:type="dxa"/>
            <w:shd w:val="clear" w:color="auto" w:fill="F7CAAC" w:themeFill="accent2" w:themeFillTint="66"/>
            <w:vAlign w:val="center"/>
          </w:tcPr>
          <w:p w14:paraId="66CF079B" w14:textId="77777777" w:rsidR="00451FF9" w:rsidRPr="00095E45" w:rsidRDefault="00451FF9" w:rsidP="007F055F">
            <w:pPr>
              <w:jc w:val="center"/>
              <w:rPr>
                <w:b/>
              </w:rPr>
            </w:pPr>
            <w:r w:rsidRPr="00095E45">
              <w:rPr>
                <w:b/>
              </w:rPr>
              <w:t>Evaluation Questions</w:t>
            </w:r>
          </w:p>
        </w:tc>
        <w:tc>
          <w:tcPr>
            <w:tcW w:w="3420" w:type="dxa"/>
            <w:shd w:val="clear" w:color="auto" w:fill="F7CAAC" w:themeFill="accent2" w:themeFillTint="66"/>
            <w:vAlign w:val="center"/>
          </w:tcPr>
          <w:p w14:paraId="2F63AD9C" w14:textId="77777777" w:rsidR="00451FF9" w:rsidRPr="00095E45" w:rsidRDefault="00451FF9" w:rsidP="007F055F">
            <w:pPr>
              <w:jc w:val="center"/>
              <w:rPr>
                <w:b/>
              </w:rPr>
            </w:pPr>
            <w:r w:rsidRPr="00095E45">
              <w:rPr>
                <w:b/>
              </w:rPr>
              <w:t>Measure</w:t>
            </w:r>
            <w:r>
              <w:rPr>
                <w:b/>
              </w:rPr>
              <w:t>/Indicator</w:t>
            </w:r>
          </w:p>
        </w:tc>
        <w:tc>
          <w:tcPr>
            <w:tcW w:w="2700" w:type="dxa"/>
            <w:shd w:val="clear" w:color="auto" w:fill="F7CAAC" w:themeFill="accent2" w:themeFillTint="66"/>
            <w:vAlign w:val="center"/>
          </w:tcPr>
          <w:p w14:paraId="1E080D85" w14:textId="77777777" w:rsidR="00451FF9" w:rsidRDefault="00451FF9" w:rsidP="007F055F">
            <w:pPr>
              <w:jc w:val="center"/>
              <w:rPr>
                <w:b/>
              </w:rPr>
            </w:pPr>
            <w:r>
              <w:rPr>
                <w:b/>
              </w:rPr>
              <w:t>Data Sources &amp;</w:t>
            </w:r>
          </w:p>
          <w:p w14:paraId="35FB649C" w14:textId="77777777" w:rsidR="00451FF9" w:rsidRPr="00095E45" w:rsidRDefault="00451FF9" w:rsidP="007F055F">
            <w:pPr>
              <w:jc w:val="center"/>
              <w:rPr>
                <w:b/>
              </w:rPr>
            </w:pPr>
            <w:r>
              <w:rPr>
                <w:b/>
              </w:rPr>
              <w:t>Instruments</w:t>
            </w:r>
          </w:p>
        </w:tc>
        <w:tc>
          <w:tcPr>
            <w:tcW w:w="3510" w:type="dxa"/>
            <w:shd w:val="clear" w:color="auto" w:fill="F7CAAC" w:themeFill="accent2" w:themeFillTint="66"/>
            <w:vAlign w:val="center"/>
          </w:tcPr>
          <w:p w14:paraId="084F7E7B" w14:textId="77777777" w:rsidR="00451FF9" w:rsidRDefault="00451FF9" w:rsidP="007F055F">
            <w:pPr>
              <w:jc w:val="center"/>
              <w:rPr>
                <w:b/>
              </w:rPr>
            </w:pPr>
            <w:r w:rsidRPr="00095E45">
              <w:rPr>
                <w:b/>
              </w:rPr>
              <w:t>Data Collection Method/s</w:t>
            </w:r>
          </w:p>
          <w:p w14:paraId="6CB3E4EF" w14:textId="77777777" w:rsidR="00451FF9" w:rsidRPr="00095E45" w:rsidRDefault="00451FF9" w:rsidP="007F055F">
            <w:pPr>
              <w:jc w:val="center"/>
              <w:rPr>
                <w:b/>
              </w:rPr>
            </w:pPr>
            <w:r w:rsidRPr="00095E45">
              <w:rPr>
                <w:b/>
              </w:rPr>
              <w:t>&amp; Schedule</w:t>
            </w:r>
          </w:p>
        </w:tc>
        <w:tc>
          <w:tcPr>
            <w:tcW w:w="1710" w:type="dxa"/>
            <w:shd w:val="clear" w:color="auto" w:fill="F7CAAC" w:themeFill="accent2" w:themeFillTint="66"/>
            <w:vAlign w:val="center"/>
          </w:tcPr>
          <w:p w14:paraId="4C62A421" w14:textId="77777777" w:rsidR="00451FF9" w:rsidRPr="00095E45" w:rsidRDefault="00451FF9" w:rsidP="007F055F">
            <w:pPr>
              <w:jc w:val="center"/>
              <w:rPr>
                <w:b/>
              </w:rPr>
            </w:pPr>
            <w:r>
              <w:rPr>
                <w:b/>
              </w:rPr>
              <w:t>Design</w:t>
            </w:r>
          </w:p>
        </w:tc>
      </w:tr>
      <w:tr w:rsidR="00451FF9" w14:paraId="5ED051EE" w14:textId="77777777" w:rsidTr="004C3D1C">
        <w:tc>
          <w:tcPr>
            <w:tcW w:w="2700" w:type="dxa"/>
            <w:shd w:val="clear" w:color="auto" w:fill="F7CAAC" w:themeFill="accent2" w:themeFillTint="66"/>
          </w:tcPr>
          <w:p w14:paraId="3B0D338E" w14:textId="77777777" w:rsidR="00451FF9" w:rsidRDefault="00451FF9" w:rsidP="007F055F">
            <w:pPr>
              <w:pStyle w:val="ListParagraph"/>
              <w:numPr>
                <w:ilvl w:val="0"/>
                <w:numId w:val="25"/>
              </w:numPr>
            </w:pPr>
            <w:r>
              <w:t>What is the experience of early childhood providers who receive ECMHC in early care &amp; education setting/</w:t>
            </w:r>
          </w:p>
          <w:p w14:paraId="047F9433" w14:textId="77777777" w:rsidR="00451FF9" w:rsidRDefault="00451FF9" w:rsidP="007F055F"/>
        </w:tc>
        <w:tc>
          <w:tcPr>
            <w:tcW w:w="3420" w:type="dxa"/>
            <w:shd w:val="clear" w:color="auto" w:fill="F7CAAC" w:themeFill="accent2" w:themeFillTint="66"/>
          </w:tcPr>
          <w:p w14:paraId="2D651230" w14:textId="77777777" w:rsidR="00451FF9" w:rsidRDefault="00451FF9" w:rsidP="007F055F">
            <w:r>
              <w:t xml:space="preserve">Description of types/frequency of services received; perceived relationship with ECMH consultant; </w:t>
            </w:r>
          </w:p>
          <w:p w14:paraId="197794FB" w14:textId="77777777" w:rsidR="00451FF9" w:rsidRDefault="00451FF9" w:rsidP="007F055F"/>
          <w:p w14:paraId="1B9B16FC" w14:textId="77777777" w:rsidR="00451FF9" w:rsidRDefault="00451FF9" w:rsidP="007F055F"/>
          <w:p w14:paraId="27CD850F" w14:textId="77777777" w:rsidR="00451FF9" w:rsidRDefault="00451FF9" w:rsidP="007F055F"/>
          <w:p w14:paraId="12765D2E" w14:textId="77777777" w:rsidR="00451FF9" w:rsidRDefault="00451FF9" w:rsidP="007F055F">
            <w:r>
              <w:t xml:space="preserve">Provider perception of outcomes (i.e., </w:t>
            </w:r>
            <w:r w:rsidRPr="00440EE7">
              <w:t>increased knowledge</w:t>
            </w:r>
            <w:r>
              <w:t xml:space="preserve"> of early childhood development</w:t>
            </w:r>
            <w:r w:rsidRPr="00440EE7">
              <w:t>,</w:t>
            </w:r>
            <w:r>
              <w:t xml:space="preserve"> increased</w:t>
            </w:r>
            <w:r w:rsidRPr="00440EE7">
              <w:t xml:space="preserve"> competence in promoting social emotional skills and managing behaviors</w:t>
            </w:r>
            <w:r>
              <w:t>, changes in practice.</w:t>
            </w:r>
          </w:p>
          <w:p w14:paraId="61E1612F" w14:textId="77777777" w:rsidR="00451FF9" w:rsidRPr="00FE318E" w:rsidRDefault="00451FF9" w:rsidP="007F055F"/>
        </w:tc>
        <w:tc>
          <w:tcPr>
            <w:tcW w:w="2700" w:type="dxa"/>
            <w:shd w:val="clear" w:color="auto" w:fill="F7CAAC" w:themeFill="accent2" w:themeFillTint="66"/>
          </w:tcPr>
          <w:p w14:paraId="1E5A401D" w14:textId="77777777" w:rsidR="00451FF9" w:rsidRDefault="00451FF9" w:rsidP="007F055F">
            <w:pPr>
              <w:rPr>
                <w:i/>
              </w:rPr>
            </w:pPr>
            <w:r w:rsidRPr="001D55AC">
              <w:rPr>
                <w:i/>
              </w:rPr>
              <w:t>Early Childhood Mental Health Consultation Staff/Provider Survey</w:t>
            </w:r>
            <w:r>
              <w:rPr>
                <w:i/>
              </w:rPr>
              <w:t xml:space="preserve"> including local questions related to provider outcomes</w:t>
            </w:r>
          </w:p>
          <w:p w14:paraId="075A4B91" w14:textId="77777777" w:rsidR="00451FF9" w:rsidRDefault="00451FF9" w:rsidP="007F055F">
            <w:pPr>
              <w:rPr>
                <w:i/>
              </w:rPr>
            </w:pPr>
          </w:p>
          <w:p w14:paraId="2E11A18A" w14:textId="77777777" w:rsidR="00451FF9" w:rsidRPr="00876F53" w:rsidRDefault="00451FF9" w:rsidP="007F055F">
            <w:r>
              <w:t>Interview questions/guide</w:t>
            </w:r>
          </w:p>
        </w:tc>
        <w:tc>
          <w:tcPr>
            <w:tcW w:w="3510" w:type="dxa"/>
            <w:shd w:val="clear" w:color="auto" w:fill="F7CAAC" w:themeFill="accent2" w:themeFillTint="66"/>
          </w:tcPr>
          <w:p w14:paraId="756EF6E2" w14:textId="77777777" w:rsidR="00451FF9" w:rsidRDefault="00451FF9" w:rsidP="007F055F">
            <w:r>
              <w:t>Administered by Evaluation Team after completion of ECMHC case with a provider</w:t>
            </w:r>
          </w:p>
          <w:p w14:paraId="3D022E71" w14:textId="77777777" w:rsidR="00451FF9" w:rsidRDefault="00451FF9" w:rsidP="007F055F"/>
          <w:p w14:paraId="17BC85F0" w14:textId="77777777" w:rsidR="00451FF9" w:rsidRDefault="00451FF9" w:rsidP="007F055F"/>
          <w:p w14:paraId="366AF658" w14:textId="77777777" w:rsidR="00451FF9" w:rsidRDefault="00451FF9" w:rsidP="007F055F"/>
          <w:p w14:paraId="4079639D" w14:textId="77777777" w:rsidR="00451FF9" w:rsidRDefault="00451FF9" w:rsidP="007F055F"/>
          <w:p w14:paraId="0BEF491E" w14:textId="77777777" w:rsidR="00451FF9" w:rsidRDefault="00451FF9" w:rsidP="007F055F">
            <w:r>
              <w:t>Interviews conducted by Evaluator</w:t>
            </w:r>
          </w:p>
        </w:tc>
        <w:tc>
          <w:tcPr>
            <w:tcW w:w="1710" w:type="dxa"/>
            <w:shd w:val="clear" w:color="auto" w:fill="F7CAAC" w:themeFill="accent2" w:themeFillTint="66"/>
          </w:tcPr>
          <w:p w14:paraId="75D4B785" w14:textId="77777777" w:rsidR="00451FF9" w:rsidRDefault="00451FF9" w:rsidP="007F055F">
            <w:r>
              <w:t>Descriptive</w:t>
            </w:r>
          </w:p>
          <w:p w14:paraId="7C916F49" w14:textId="77777777" w:rsidR="00451FF9" w:rsidRDefault="00451FF9" w:rsidP="007F055F">
            <w:r>
              <w:t>Post only</w:t>
            </w:r>
          </w:p>
          <w:p w14:paraId="72673B07" w14:textId="77777777" w:rsidR="00451FF9" w:rsidRDefault="00451FF9" w:rsidP="007F055F"/>
          <w:p w14:paraId="7D5070F4" w14:textId="77777777" w:rsidR="00451FF9" w:rsidRDefault="00451FF9" w:rsidP="007F055F"/>
          <w:p w14:paraId="120A32C2" w14:textId="77777777" w:rsidR="00451FF9" w:rsidRDefault="00451FF9" w:rsidP="007F055F"/>
          <w:p w14:paraId="2C4A0888" w14:textId="77777777" w:rsidR="00451FF9" w:rsidRDefault="00451FF9" w:rsidP="007F055F"/>
          <w:p w14:paraId="2F360AE5" w14:textId="77777777" w:rsidR="00451FF9" w:rsidRDefault="00451FF9" w:rsidP="007F055F"/>
          <w:p w14:paraId="474CC397" w14:textId="77777777" w:rsidR="00451FF9" w:rsidRDefault="00451FF9" w:rsidP="007F055F"/>
          <w:p w14:paraId="66F84DDF" w14:textId="77777777" w:rsidR="00451FF9" w:rsidRDefault="00451FF9" w:rsidP="007F055F">
            <w:r>
              <w:t>Time series</w:t>
            </w:r>
          </w:p>
        </w:tc>
      </w:tr>
      <w:tr w:rsidR="00451FF9" w14:paraId="5235388E" w14:textId="77777777" w:rsidTr="004C3D1C">
        <w:tc>
          <w:tcPr>
            <w:tcW w:w="2700" w:type="dxa"/>
            <w:shd w:val="clear" w:color="auto" w:fill="F7CAAC" w:themeFill="accent2" w:themeFillTint="66"/>
          </w:tcPr>
          <w:p w14:paraId="78E40334" w14:textId="77777777" w:rsidR="00451FF9" w:rsidRDefault="00451FF9" w:rsidP="007F055F">
            <w:pPr>
              <w:pStyle w:val="ListParagraph"/>
              <w:numPr>
                <w:ilvl w:val="0"/>
                <w:numId w:val="26"/>
              </w:numPr>
              <w:ind w:left="335"/>
            </w:pPr>
            <w:r>
              <w:t>To what extent do children whose teachers and/or early childhood providers receive ECMHC show improvements in their social emotional competence?</w:t>
            </w:r>
          </w:p>
        </w:tc>
        <w:tc>
          <w:tcPr>
            <w:tcW w:w="3420" w:type="dxa"/>
            <w:shd w:val="clear" w:color="auto" w:fill="F7CAAC" w:themeFill="accent2" w:themeFillTint="66"/>
          </w:tcPr>
          <w:p w14:paraId="5E5BE9BC" w14:textId="77777777" w:rsidR="00451FF9" w:rsidRDefault="00451FF9" w:rsidP="007F055F">
            <w:r w:rsidRPr="00D1561D">
              <w:rPr>
                <w:i/>
              </w:rPr>
              <w:t>PreBERS</w:t>
            </w:r>
            <w:r>
              <w:t xml:space="preserve"> Strength Index &amp; subscale scores</w:t>
            </w:r>
          </w:p>
          <w:p w14:paraId="0722B747" w14:textId="77777777" w:rsidR="00451FF9" w:rsidRDefault="00451FF9" w:rsidP="007F055F"/>
          <w:p w14:paraId="59DDDA6F" w14:textId="77777777" w:rsidR="00451FF9" w:rsidRDefault="00451FF9" w:rsidP="007F055F"/>
          <w:p w14:paraId="2F11C4A5" w14:textId="77777777" w:rsidR="00451FF9" w:rsidRDefault="00451FF9" w:rsidP="007F055F">
            <w:r>
              <w:t xml:space="preserve">Mean </w:t>
            </w:r>
            <w:r>
              <w:rPr>
                <w:i/>
              </w:rPr>
              <w:t xml:space="preserve">DECA </w:t>
            </w:r>
            <w:r>
              <w:t xml:space="preserve"> scores</w:t>
            </w:r>
          </w:p>
        </w:tc>
        <w:tc>
          <w:tcPr>
            <w:tcW w:w="2700" w:type="dxa"/>
            <w:shd w:val="clear" w:color="auto" w:fill="F7CAAC" w:themeFill="accent2" w:themeFillTint="66"/>
          </w:tcPr>
          <w:p w14:paraId="57B1AC21" w14:textId="77777777" w:rsidR="00451FF9" w:rsidRPr="00D1561D" w:rsidRDefault="00451FF9" w:rsidP="007F055F">
            <w:pPr>
              <w:rPr>
                <w:i/>
              </w:rPr>
            </w:pPr>
            <w:r w:rsidRPr="00D1561D">
              <w:rPr>
                <w:i/>
              </w:rPr>
              <w:t>Preschool Behavioral &amp; Emotional Rating Scale (PreBERS)</w:t>
            </w:r>
          </w:p>
          <w:p w14:paraId="5625650C" w14:textId="77777777" w:rsidR="00451FF9" w:rsidRDefault="00451FF9" w:rsidP="007F055F"/>
          <w:p w14:paraId="73A26F3F" w14:textId="77777777" w:rsidR="00451FF9" w:rsidRPr="00D1561D" w:rsidRDefault="00451FF9" w:rsidP="007F055F">
            <w:pPr>
              <w:rPr>
                <w:i/>
              </w:rPr>
            </w:pPr>
            <w:r>
              <w:rPr>
                <w:i/>
              </w:rPr>
              <w:t>DECA-I, DECA-T, DECA-P2</w:t>
            </w:r>
          </w:p>
        </w:tc>
        <w:tc>
          <w:tcPr>
            <w:tcW w:w="3510" w:type="dxa"/>
            <w:shd w:val="clear" w:color="auto" w:fill="F7CAAC" w:themeFill="accent2" w:themeFillTint="66"/>
          </w:tcPr>
          <w:p w14:paraId="3992C7B0" w14:textId="77777777" w:rsidR="00451FF9" w:rsidRPr="00FE318E" w:rsidRDefault="00451FF9" w:rsidP="007F055F">
            <w:r>
              <w:t>Administered by ECMHC prior to service initiation &amp; at completion of consultation</w:t>
            </w:r>
            <w:r w:rsidRPr="00FE318E">
              <w:t xml:space="preserve"> </w:t>
            </w:r>
          </w:p>
        </w:tc>
        <w:tc>
          <w:tcPr>
            <w:tcW w:w="1710" w:type="dxa"/>
            <w:shd w:val="clear" w:color="auto" w:fill="F7CAAC" w:themeFill="accent2" w:themeFillTint="66"/>
          </w:tcPr>
          <w:p w14:paraId="4F0371E5" w14:textId="77777777" w:rsidR="00451FF9" w:rsidRDefault="00451FF9" w:rsidP="007F055F">
            <w:r>
              <w:t>Pre-Post</w:t>
            </w:r>
          </w:p>
        </w:tc>
      </w:tr>
      <w:tr w:rsidR="00451FF9" w14:paraId="4A45421C" w14:textId="77777777" w:rsidTr="004C3D1C">
        <w:tc>
          <w:tcPr>
            <w:tcW w:w="2700" w:type="dxa"/>
            <w:shd w:val="clear" w:color="auto" w:fill="F7CAAC" w:themeFill="accent2" w:themeFillTint="66"/>
          </w:tcPr>
          <w:p w14:paraId="5EC77BAC" w14:textId="77777777" w:rsidR="00451FF9" w:rsidRDefault="00451FF9" w:rsidP="007F055F">
            <w:pPr>
              <w:pStyle w:val="ListParagraph"/>
              <w:numPr>
                <w:ilvl w:val="0"/>
                <w:numId w:val="26"/>
              </w:numPr>
              <w:ind w:left="335"/>
            </w:pPr>
            <w:r>
              <w:t>Do parents who receive ECMHC report reductions in stress?</w:t>
            </w:r>
          </w:p>
        </w:tc>
        <w:tc>
          <w:tcPr>
            <w:tcW w:w="3420" w:type="dxa"/>
            <w:shd w:val="clear" w:color="auto" w:fill="F7CAAC" w:themeFill="accent2" w:themeFillTint="66"/>
          </w:tcPr>
          <w:p w14:paraId="25E05864" w14:textId="77777777" w:rsidR="00451FF9" w:rsidRPr="00D1561D" w:rsidRDefault="00451FF9" w:rsidP="007F055F">
            <w:pPr>
              <w:rPr>
                <w:i/>
              </w:rPr>
            </w:pPr>
            <w:r>
              <w:t xml:space="preserve">Mean </w:t>
            </w:r>
            <w:r w:rsidRPr="00D1561D">
              <w:rPr>
                <w:i/>
              </w:rPr>
              <w:t>PSS</w:t>
            </w:r>
            <w:r>
              <w:t xml:space="preserve"> score</w:t>
            </w:r>
          </w:p>
        </w:tc>
        <w:tc>
          <w:tcPr>
            <w:tcW w:w="2700" w:type="dxa"/>
            <w:shd w:val="clear" w:color="auto" w:fill="F7CAAC" w:themeFill="accent2" w:themeFillTint="66"/>
          </w:tcPr>
          <w:p w14:paraId="2AABC52D" w14:textId="77777777" w:rsidR="00451FF9" w:rsidRPr="00D1561D" w:rsidRDefault="00451FF9" w:rsidP="007F055F">
            <w:pPr>
              <w:rPr>
                <w:i/>
              </w:rPr>
            </w:pPr>
            <w:r w:rsidRPr="00D1561D">
              <w:rPr>
                <w:i/>
              </w:rPr>
              <w:t>Parental Stress Scale</w:t>
            </w:r>
          </w:p>
        </w:tc>
        <w:tc>
          <w:tcPr>
            <w:tcW w:w="3510" w:type="dxa"/>
            <w:shd w:val="clear" w:color="auto" w:fill="F7CAAC" w:themeFill="accent2" w:themeFillTint="66"/>
          </w:tcPr>
          <w:p w14:paraId="1AB828D1" w14:textId="77777777" w:rsidR="00451FF9" w:rsidRDefault="00451FF9" w:rsidP="007F055F">
            <w:r>
              <w:t>Administered by ECMHC prior to service initiation &amp; at completion of consultation</w:t>
            </w:r>
          </w:p>
        </w:tc>
        <w:tc>
          <w:tcPr>
            <w:tcW w:w="1710" w:type="dxa"/>
            <w:shd w:val="clear" w:color="auto" w:fill="F7CAAC" w:themeFill="accent2" w:themeFillTint="66"/>
          </w:tcPr>
          <w:p w14:paraId="260288C2" w14:textId="77777777" w:rsidR="00451FF9" w:rsidRDefault="00451FF9" w:rsidP="007F055F">
            <w:r>
              <w:t>Pre-Post</w:t>
            </w:r>
          </w:p>
        </w:tc>
      </w:tr>
      <w:tr w:rsidR="00451FF9" w14:paraId="3843F2BD" w14:textId="77777777" w:rsidTr="004C3D1C">
        <w:tc>
          <w:tcPr>
            <w:tcW w:w="2700" w:type="dxa"/>
            <w:shd w:val="clear" w:color="auto" w:fill="F7CAAC" w:themeFill="accent2" w:themeFillTint="66"/>
          </w:tcPr>
          <w:p w14:paraId="5E05F886" w14:textId="77777777" w:rsidR="00451FF9" w:rsidRDefault="00451FF9" w:rsidP="007F055F">
            <w:pPr>
              <w:pStyle w:val="ListParagraph"/>
              <w:numPr>
                <w:ilvl w:val="0"/>
                <w:numId w:val="26"/>
              </w:numPr>
              <w:ind w:left="335"/>
            </w:pPr>
            <w:r>
              <w:t>What are families’ experiences with ECMHC? Are they satisfied? What outcomes resulted from consultation?</w:t>
            </w:r>
          </w:p>
        </w:tc>
        <w:tc>
          <w:tcPr>
            <w:tcW w:w="3420" w:type="dxa"/>
            <w:shd w:val="clear" w:color="auto" w:fill="F7CAAC" w:themeFill="accent2" w:themeFillTint="66"/>
          </w:tcPr>
          <w:p w14:paraId="261C0A0B" w14:textId="77777777" w:rsidR="00451FF9" w:rsidRPr="00D1561D" w:rsidRDefault="00451FF9" w:rsidP="007F055F">
            <w:pPr>
              <w:rPr>
                <w:i/>
              </w:rPr>
            </w:pPr>
            <w:r>
              <w:t xml:space="preserve">Caregivers’ perceptions of service experience &amp; outcomes; families’ responses to </w:t>
            </w:r>
            <w:r>
              <w:rPr>
                <w:i/>
              </w:rPr>
              <w:t>Family Service</w:t>
            </w:r>
            <w:r w:rsidRPr="00F85FF4">
              <w:rPr>
                <w:i/>
              </w:rPr>
              <w:t xml:space="preserve"> Survey</w:t>
            </w:r>
          </w:p>
        </w:tc>
        <w:tc>
          <w:tcPr>
            <w:tcW w:w="2700" w:type="dxa"/>
            <w:shd w:val="clear" w:color="auto" w:fill="F7CAAC" w:themeFill="accent2" w:themeFillTint="66"/>
          </w:tcPr>
          <w:p w14:paraId="1CBA07EA" w14:textId="77777777" w:rsidR="00451FF9" w:rsidRPr="00D1561D" w:rsidRDefault="00451FF9" w:rsidP="007F055F">
            <w:pPr>
              <w:rPr>
                <w:i/>
              </w:rPr>
            </w:pPr>
            <w:r>
              <w:t xml:space="preserve">Interview questions, Evaluation Café questions and/or MSC stories; </w:t>
            </w:r>
            <w:r>
              <w:rPr>
                <w:i/>
              </w:rPr>
              <w:t>Family Service</w:t>
            </w:r>
            <w:r w:rsidRPr="009E3EE9">
              <w:rPr>
                <w:i/>
              </w:rPr>
              <w:t xml:space="preserve"> Survey</w:t>
            </w:r>
          </w:p>
        </w:tc>
        <w:tc>
          <w:tcPr>
            <w:tcW w:w="3510" w:type="dxa"/>
            <w:shd w:val="clear" w:color="auto" w:fill="F7CAAC" w:themeFill="accent2" w:themeFillTint="66"/>
          </w:tcPr>
          <w:p w14:paraId="27CE4D2A" w14:textId="77777777" w:rsidR="00451FF9" w:rsidRDefault="00451FF9" w:rsidP="007F055F">
            <w:r>
              <w:t>Qualitative data collection facilitated by Evaluation Team &amp; survey administered by Guam LAUNCH Staff (annually)</w:t>
            </w:r>
          </w:p>
        </w:tc>
        <w:tc>
          <w:tcPr>
            <w:tcW w:w="1710" w:type="dxa"/>
            <w:shd w:val="clear" w:color="auto" w:fill="F7CAAC" w:themeFill="accent2" w:themeFillTint="66"/>
          </w:tcPr>
          <w:p w14:paraId="3072FDBB" w14:textId="77777777" w:rsidR="00451FF9" w:rsidRDefault="00451FF9" w:rsidP="007F055F">
            <w:r>
              <w:t>Descriptive</w:t>
            </w:r>
          </w:p>
          <w:p w14:paraId="467CAE9F" w14:textId="77777777" w:rsidR="00451FF9" w:rsidRDefault="00451FF9" w:rsidP="007F055F">
            <w:r>
              <w:t>Longitudinal</w:t>
            </w:r>
          </w:p>
        </w:tc>
      </w:tr>
    </w:tbl>
    <w:p w14:paraId="21C4027F" w14:textId="77777777" w:rsidR="00451FF9" w:rsidRDefault="00451FF9" w:rsidP="007F055F">
      <w:pPr>
        <w:spacing w:after="120"/>
      </w:pPr>
    </w:p>
    <w:p w14:paraId="77A080B3" w14:textId="1C7F1168" w:rsidR="00451FF9" w:rsidRDefault="00451FF9" w:rsidP="007F055F">
      <w:pPr>
        <w:rPr>
          <w:b/>
        </w:rPr>
      </w:pPr>
      <w:r w:rsidRPr="002A533D">
        <w:rPr>
          <w:b/>
        </w:rPr>
        <w:lastRenderedPageBreak/>
        <w:t xml:space="preserve">Goal # </w:t>
      </w:r>
      <w:r>
        <w:rPr>
          <w:b/>
        </w:rPr>
        <w:t>3: Implement Guam LAUNCH 5 Core Strategies</w:t>
      </w:r>
    </w:p>
    <w:p w14:paraId="63764691" w14:textId="77777777" w:rsidR="00451FF9" w:rsidRPr="002A533D" w:rsidRDefault="00451FF9" w:rsidP="007F055F">
      <w:pPr>
        <w:rPr>
          <w:b/>
        </w:rPr>
      </w:pPr>
      <w:r>
        <w:rPr>
          <w:b/>
        </w:rPr>
        <w:t>Objective 3.5: Provide parent training and family strengthening activities that are culturally and linguistically appropriate</w:t>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420"/>
        <w:gridCol w:w="2700"/>
        <w:gridCol w:w="3510"/>
        <w:gridCol w:w="1710"/>
      </w:tblGrid>
      <w:tr w:rsidR="00451FF9" w14:paraId="50DE30B2" w14:textId="77777777" w:rsidTr="004C3D1C">
        <w:tc>
          <w:tcPr>
            <w:tcW w:w="2700" w:type="dxa"/>
            <w:shd w:val="clear" w:color="auto" w:fill="BDD6EE" w:themeFill="accent1" w:themeFillTint="66"/>
            <w:vAlign w:val="center"/>
          </w:tcPr>
          <w:p w14:paraId="4B7E05F6" w14:textId="77777777" w:rsidR="00451FF9" w:rsidRPr="00095E45" w:rsidRDefault="00451FF9" w:rsidP="007F055F">
            <w:pPr>
              <w:jc w:val="center"/>
              <w:rPr>
                <w:b/>
              </w:rPr>
            </w:pPr>
            <w:r w:rsidRPr="00095E45">
              <w:rPr>
                <w:b/>
              </w:rPr>
              <w:t>Evaluation Questions</w:t>
            </w:r>
          </w:p>
        </w:tc>
        <w:tc>
          <w:tcPr>
            <w:tcW w:w="3420" w:type="dxa"/>
            <w:shd w:val="clear" w:color="auto" w:fill="BDD6EE" w:themeFill="accent1" w:themeFillTint="66"/>
            <w:vAlign w:val="center"/>
          </w:tcPr>
          <w:p w14:paraId="3CB78DAD" w14:textId="77777777" w:rsidR="00451FF9" w:rsidRPr="00095E45" w:rsidRDefault="00451FF9" w:rsidP="007F055F">
            <w:pPr>
              <w:jc w:val="center"/>
              <w:rPr>
                <w:b/>
              </w:rPr>
            </w:pPr>
            <w:r w:rsidRPr="00095E45">
              <w:rPr>
                <w:b/>
              </w:rPr>
              <w:t>Measure</w:t>
            </w:r>
            <w:r>
              <w:rPr>
                <w:b/>
              </w:rPr>
              <w:t>s/Indicators</w:t>
            </w:r>
          </w:p>
        </w:tc>
        <w:tc>
          <w:tcPr>
            <w:tcW w:w="2700" w:type="dxa"/>
            <w:shd w:val="clear" w:color="auto" w:fill="BDD6EE" w:themeFill="accent1" w:themeFillTint="66"/>
            <w:vAlign w:val="center"/>
          </w:tcPr>
          <w:p w14:paraId="68C3017C" w14:textId="77777777" w:rsidR="00451FF9" w:rsidRDefault="00451FF9" w:rsidP="007F055F">
            <w:pPr>
              <w:jc w:val="center"/>
              <w:rPr>
                <w:b/>
              </w:rPr>
            </w:pPr>
            <w:r>
              <w:rPr>
                <w:b/>
              </w:rPr>
              <w:t>Data Sources &amp;</w:t>
            </w:r>
          </w:p>
          <w:p w14:paraId="1C1CD182" w14:textId="77777777" w:rsidR="00451FF9" w:rsidRPr="00095E45" w:rsidRDefault="00451FF9" w:rsidP="007F055F">
            <w:pPr>
              <w:jc w:val="center"/>
              <w:rPr>
                <w:b/>
              </w:rPr>
            </w:pPr>
            <w:r>
              <w:rPr>
                <w:b/>
              </w:rPr>
              <w:t>Instruments</w:t>
            </w:r>
          </w:p>
        </w:tc>
        <w:tc>
          <w:tcPr>
            <w:tcW w:w="3510" w:type="dxa"/>
            <w:shd w:val="clear" w:color="auto" w:fill="BDD6EE" w:themeFill="accent1" w:themeFillTint="66"/>
            <w:vAlign w:val="center"/>
          </w:tcPr>
          <w:p w14:paraId="189E2B71" w14:textId="77777777" w:rsidR="00451FF9" w:rsidRDefault="00451FF9" w:rsidP="007F055F">
            <w:pPr>
              <w:jc w:val="center"/>
              <w:rPr>
                <w:b/>
              </w:rPr>
            </w:pPr>
            <w:r w:rsidRPr="00095E45">
              <w:rPr>
                <w:b/>
              </w:rPr>
              <w:t>Data Collection Method/s</w:t>
            </w:r>
          </w:p>
          <w:p w14:paraId="06F53EE8" w14:textId="77777777" w:rsidR="00451FF9" w:rsidRPr="00095E45" w:rsidRDefault="00451FF9" w:rsidP="007F055F">
            <w:pPr>
              <w:jc w:val="center"/>
              <w:rPr>
                <w:b/>
              </w:rPr>
            </w:pPr>
            <w:r w:rsidRPr="00095E45">
              <w:rPr>
                <w:b/>
              </w:rPr>
              <w:t>&amp; Schedule</w:t>
            </w:r>
            <w:r>
              <w:rPr>
                <w:b/>
              </w:rPr>
              <w:t>s</w:t>
            </w:r>
          </w:p>
        </w:tc>
        <w:tc>
          <w:tcPr>
            <w:tcW w:w="1710" w:type="dxa"/>
            <w:shd w:val="clear" w:color="auto" w:fill="BDD6EE" w:themeFill="accent1" w:themeFillTint="66"/>
            <w:vAlign w:val="center"/>
          </w:tcPr>
          <w:p w14:paraId="097B0E3F" w14:textId="77777777" w:rsidR="00451FF9" w:rsidRPr="00095E45" w:rsidRDefault="00451FF9" w:rsidP="007F055F">
            <w:pPr>
              <w:jc w:val="center"/>
              <w:rPr>
                <w:b/>
              </w:rPr>
            </w:pPr>
            <w:r>
              <w:rPr>
                <w:b/>
              </w:rPr>
              <w:t>Design</w:t>
            </w:r>
          </w:p>
        </w:tc>
      </w:tr>
      <w:tr w:rsidR="00451FF9" w14:paraId="304EAD00" w14:textId="77777777" w:rsidTr="004C3D1C">
        <w:tc>
          <w:tcPr>
            <w:tcW w:w="14040" w:type="dxa"/>
            <w:gridSpan w:val="5"/>
            <w:shd w:val="clear" w:color="auto" w:fill="C5E0B3" w:themeFill="accent6" w:themeFillTint="66"/>
          </w:tcPr>
          <w:p w14:paraId="76FF0423" w14:textId="77777777" w:rsidR="00451FF9" w:rsidRDefault="00451FF9" w:rsidP="007F055F">
            <w:r>
              <w:rPr>
                <w:b/>
              </w:rPr>
              <w:t xml:space="preserve">Implementation </w:t>
            </w:r>
          </w:p>
        </w:tc>
      </w:tr>
      <w:tr w:rsidR="00451FF9" w14:paraId="4D52B60D" w14:textId="77777777" w:rsidTr="004C3D1C">
        <w:tc>
          <w:tcPr>
            <w:tcW w:w="2700" w:type="dxa"/>
            <w:shd w:val="clear" w:color="auto" w:fill="C5E0B3" w:themeFill="accent6" w:themeFillTint="66"/>
          </w:tcPr>
          <w:p w14:paraId="554F9D42" w14:textId="77777777" w:rsidR="00451FF9" w:rsidRDefault="00451FF9" w:rsidP="007F055F">
            <w:pPr>
              <w:pStyle w:val="ListParagraph"/>
              <w:numPr>
                <w:ilvl w:val="0"/>
                <w:numId w:val="27"/>
              </w:numPr>
              <w:ind w:left="335"/>
            </w:pPr>
            <w:r>
              <w:t>To what extent &amp; in what ways does Guam LAUNCH provide parent training &amp; family strengthening activities?</w:t>
            </w:r>
          </w:p>
          <w:p w14:paraId="6A50D905" w14:textId="77777777" w:rsidR="00451FF9" w:rsidRDefault="00451FF9" w:rsidP="007F055F">
            <w:pPr>
              <w:ind w:left="335"/>
            </w:pPr>
          </w:p>
        </w:tc>
        <w:tc>
          <w:tcPr>
            <w:tcW w:w="3420" w:type="dxa"/>
            <w:shd w:val="clear" w:color="auto" w:fill="C5E0B3" w:themeFill="accent6" w:themeFillTint="66"/>
          </w:tcPr>
          <w:p w14:paraId="3AA2922C" w14:textId="77777777" w:rsidR="00451FF9" w:rsidRDefault="00451FF9" w:rsidP="007F055F">
            <w:r>
              <w:t>Documentation of parent training models &amp; family support activities selected for use by Guam LAUNCH; # caregivers participating in training/s; # caregivers participating in family support activities; % families completing at least 80% of parent training curriculum</w:t>
            </w:r>
          </w:p>
          <w:p w14:paraId="09CE7768" w14:textId="77777777" w:rsidR="00451FF9" w:rsidRDefault="00451FF9" w:rsidP="007F055F"/>
        </w:tc>
        <w:tc>
          <w:tcPr>
            <w:tcW w:w="2700" w:type="dxa"/>
            <w:shd w:val="clear" w:color="auto" w:fill="C5E0B3" w:themeFill="accent6" w:themeFillTint="66"/>
          </w:tcPr>
          <w:p w14:paraId="50C786F4" w14:textId="77777777" w:rsidR="00451FF9" w:rsidRDefault="00451FF9" w:rsidP="007F055F">
            <w:r>
              <w:t>Workgroup meeting minutes; written descriptions of model &amp; support activities; Guam LAUNCH training records</w:t>
            </w:r>
          </w:p>
          <w:p w14:paraId="119124FF" w14:textId="77777777" w:rsidR="00451FF9" w:rsidRDefault="00451FF9" w:rsidP="007F055F"/>
        </w:tc>
        <w:tc>
          <w:tcPr>
            <w:tcW w:w="3510" w:type="dxa"/>
            <w:shd w:val="clear" w:color="auto" w:fill="C5E0B3" w:themeFill="accent6" w:themeFillTint="66"/>
          </w:tcPr>
          <w:p w14:paraId="084502C3" w14:textId="77777777" w:rsidR="00451FF9" w:rsidRDefault="00451FF9" w:rsidP="007F055F">
            <w:r>
              <w:t>Documents maintained by Project Director (ongoing) &amp; submitted to Evaluator for review (quarterly)</w:t>
            </w:r>
          </w:p>
          <w:p w14:paraId="5A87A830" w14:textId="77777777" w:rsidR="00451FF9" w:rsidRDefault="00451FF9" w:rsidP="007F055F"/>
          <w:p w14:paraId="214C1FDE" w14:textId="77777777" w:rsidR="00451FF9" w:rsidRPr="00750119" w:rsidRDefault="00451FF9" w:rsidP="007F055F">
            <w:pPr>
              <w:jc w:val="center"/>
            </w:pPr>
          </w:p>
        </w:tc>
        <w:tc>
          <w:tcPr>
            <w:tcW w:w="1710" w:type="dxa"/>
            <w:shd w:val="clear" w:color="auto" w:fill="C5E0B3" w:themeFill="accent6" w:themeFillTint="66"/>
          </w:tcPr>
          <w:p w14:paraId="006F46BE" w14:textId="77777777" w:rsidR="00451FF9" w:rsidRDefault="00451FF9" w:rsidP="007F055F">
            <w:r>
              <w:t>Descriptive</w:t>
            </w:r>
          </w:p>
          <w:p w14:paraId="47F99840" w14:textId="77777777" w:rsidR="00451FF9" w:rsidRDefault="00451FF9" w:rsidP="007F055F">
            <w:r>
              <w:t>Longitudinal</w:t>
            </w:r>
          </w:p>
        </w:tc>
      </w:tr>
      <w:tr w:rsidR="00451FF9" w14:paraId="76DCC165" w14:textId="77777777" w:rsidTr="004C3D1C">
        <w:tc>
          <w:tcPr>
            <w:tcW w:w="2700" w:type="dxa"/>
            <w:shd w:val="clear" w:color="auto" w:fill="C5E0B3" w:themeFill="accent6" w:themeFillTint="66"/>
          </w:tcPr>
          <w:p w14:paraId="791EFE1D" w14:textId="77777777" w:rsidR="00451FF9" w:rsidRDefault="00451FF9" w:rsidP="007F055F">
            <w:pPr>
              <w:pStyle w:val="ListParagraph"/>
              <w:numPr>
                <w:ilvl w:val="0"/>
                <w:numId w:val="27"/>
              </w:numPr>
              <w:ind w:left="335"/>
            </w:pPr>
            <w:r>
              <w:t>To what extent is the Strengthening Families Framework: Be Strong Families Parent Cafes being implemented with fidelity?</w:t>
            </w:r>
          </w:p>
        </w:tc>
        <w:tc>
          <w:tcPr>
            <w:tcW w:w="3420" w:type="dxa"/>
            <w:shd w:val="clear" w:color="auto" w:fill="C5E0B3" w:themeFill="accent6" w:themeFillTint="66"/>
          </w:tcPr>
          <w:p w14:paraId="3507A63B" w14:textId="77777777" w:rsidR="00451FF9" w:rsidRDefault="00451FF9" w:rsidP="007F055F">
            <w:r>
              <w:t>Fidelity score</w:t>
            </w:r>
            <w:r>
              <w:rPr>
                <w:rStyle w:val="FootnoteReference"/>
              </w:rPr>
              <w:footnoteReference w:id="2"/>
            </w:r>
          </w:p>
          <w:p w14:paraId="0180FD7A" w14:textId="77777777" w:rsidR="00451FF9" w:rsidRDefault="00451FF9" w:rsidP="007F055F"/>
        </w:tc>
        <w:tc>
          <w:tcPr>
            <w:tcW w:w="2700" w:type="dxa"/>
            <w:shd w:val="clear" w:color="auto" w:fill="C5E0B3" w:themeFill="accent6" w:themeFillTint="66"/>
          </w:tcPr>
          <w:p w14:paraId="4C88F534" w14:textId="77777777" w:rsidR="00451FF9" w:rsidRDefault="00451FF9" w:rsidP="007F055F">
            <w:r>
              <w:t xml:space="preserve">Locally developed </w:t>
            </w:r>
            <w:r w:rsidRPr="00750A49">
              <w:rPr>
                <w:i/>
              </w:rPr>
              <w:t>Quality Implementation Survey</w:t>
            </w:r>
            <w:r>
              <w:t>; provider interviews; record review</w:t>
            </w:r>
          </w:p>
          <w:p w14:paraId="3D33BB76" w14:textId="77777777" w:rsidR="00451FF9" w:rsidRDefault="00451FF9" w:rsidP="007F055F"/>
        </w:tc>
        <w:tc>
          <w:tcPr>
            <w:tcW w:w="3510" w:type="dxa"/>
            <w:shd w:val="clear" w:color="auto" w:fill="C5E0B3" w:themeFill="accent6" w:themeFillTint="66"/>
          </w:tcPr>
          <w:p w14:paraId="04AB6E92" w14:textId="77777777" w:rsidR="00451FF9" w:rsidRDefault="00451FF9" w:rsidP="007F055F">
            <w:r>
              <w:t>Surveys completed by providers (monthly); reviewed by Evaluator who will also conduct provider interviews (quarterly)</w:t>
            </w:r>
          </w:p>
          <w:p w14:paraId="3FBD7C34" w14:textId="77777777" w:rsidR="00451FF9" w:rsidRDefault="00451FF9" w:rsidP="007F055F"/>
        </w:tc>
        <w:tc>
          <w:tcPr>
            <w:tcW w:w="1710" w:type="dxa"/>
            <w:shd w:val="clear" w:color="auto" w:fill="C5E0B3" w:themeFill="accent6" w:themeFillTint="66"/>
          </w:tcPr>
          <w:p w14:paraId="6352B453" w14:textId="77777777" w:rsidR="00451FF9" w:rsidRDefault="00451FF9" w:rsidP="007F055F">
            <w:r>
              <w:t>Longitudinal</w:t>
            </w:r>
          </w:p>
        </w:tc>
      </w:tr>
      <w:tr w:rsidR="00451FF9" w14:paraId="6E53A56C" w14:textId="77777777" w:rsidTr="004C3D1C">
        <w:tc>
          <w:tcPr>
            <w:tcW w:w="2700" w:type="dxa"/>
            <w:shd w:val="clear" w:color="auto" w:fill="C5E0B3" w:themeFill="accent6" w:themeFillTint="66"/>
          </w:tcPr>
          <w:p w14:paraId="0DF43974" w14:textId="77777777" w:rsidR="00451FF9" w:rsidRDefault="00451FF9" w:rsidP="007F055F">
            <w:pPr>
              <w:pStyle w:val="ListParagraph"/>
              <w:numPr>
                <w:ilvl w:val="0"/>
                <w:numId w:val="27"/>
              </w:numPr>
              <w:ind w:left="335"/>
            </w:pPr>
            <w:r>
              <w:t>What challenges were experienced in implementing the URIS?  How were they addressed?</w:t>
            </w:r>
          </w:p>
        </w:tc>
        <w:tc>
          <w:tcPr>
            <w:tcW w:w="3420" w:type="dxa"/>
            <w:shd w:val="clear" w:color="auto" w:fill="C5E0B3" w:themeFill="accent6" w:themeFillTint="66"/>
          </w:tcPr>
          <w:p w14:paraId="6D4CD10F" w14:textId="77777777" w:rsidR="00451FF9" w:rsidRDefault="00451FF9" w:rsidP="007F055F">
            <w:r>
              <w:t>Perceived barriers &amp; solutions</w:t>
            </w:r>
          </w:p>
        </w:tc>
        <w:tc>
          <w:tcPr>
            <w:tcW w:w="2700" w:type="dxa"/>
            <w:shd w:val="clear" w:color="auto" w:fill="C5E0B3" w:themeFill="accent6" w:themeFillTint="66"/>
          </w:tcPr>
          <w:p w14:paraId="36FD15F3" w14:textId="77777777" w:rsidR="00451FF9" w:rsidRDefault="00451FF9" w:rsidP="007F055F">
            <w:r>
              <w:t>Key informant interviews questions</w:t>
            </w:r>
          </w:p>
        </w:tc>
        <w:tc>
          <w:tcPr>
            <w:tcW w:w="3510" w:type="dxa"/>
            <w:shd w:val="clear" w:color="auto" w:fill="C5E0B3" w:themeFill="accent6" w:themeFillTint="66"/>
          </w:tcPr>
          <w:p w14:paraId="263FDB87" w14:textId="77777777" w:rsidR="00451FF9" w:rsidRPr="00750119" w:rsidRDefault="00451FF9" w:rsidP="007F055F">
            <w:r>
              <w:t>Provider &amp; family interviews conducted by Evaluation Team (annually in Years 2 &amp; 4)</w:t>
            </w:r>
            <w:r>
              <w:tab/>
            </w:r>
          </w:p>
        </w:tc>
        <w:tc>
          <w:tcPr>
            <w:tcW w:w="1710" w:type="dxa"/>
            <w:shd w:val="clear" w:color="auto" w:fill="C5E0B3" w:themeFill="accent6" w:themeFillTint="66"/>
          </w:tcPr>
          <w:p w14:paraId="7AD5921F" w14:textId="77777777" w:rsidR="00451FF9" w:rsidRDefault="00451FF9" w:rsidP="007F055F">
            <w:r>
              <w:t>Descriptive</w:t>
            </w:r>
          </w:p>
        </w:tc>
      </w:tr>
    </w:tbl>
    <w:p w14:paraId="19FE0B4F" w14:textId="4064CE0C" w:rsidR="0022770E" w:rsidRDefault="0022770E" w:rsidP="007F055F">
      <w:pPr>
        <w:rPr>
          <w:b/>
        </w:rPr>
      </w:pPr>
    </w:p>
    <w:p w14:paraId="76416FC2" w14:textId="77777777" w:rsidR="0022770E" w:rsidRDefault="0022770E">
      <w:pPr>
        <w:rPr>
          <w:b/>
        </w:rPr>
      </w:pPr>
      <w:r>
        <w:rPr>
          <w:b/>
        </w:rPr>
        <w:br w:type="page"/>
      </w:r>
    </w:p>
    <w:p w14:paraId="283CD284" w14:textId="77777777" w:rsidR="00451FF9" w:rsidRDefault="00451FF9" w:rsidP="007F055F">
      <w:pPr>
        <w:rPr>
          <w:b/>
        </w:rPr>
      </w:pPr>
    </w:p>
    <w:p w14:paraId="13F8EC49" w14:textId="08FFAB90" w:rsidR="00451FF9" w:rsidRDefault="00451FF9" w:rsidP="007F055F">
      <w:pPr>
        <w:rPr>
          <w:b/>
        </w:rPr>
      </w:pPr>
      <w:r w:rsidRPr="002A533D">
        <w:rPr>
          <w:b/>
        </w:rPr>
        <w:t xml:space="preserve">Goal # </w:t>
      </w:r>
      <w:r>
        <w:rPr>
          <w:b/>
        </w:rPr>
        <w:t>3: Implement Guam LAUNCH 5 Core Strategies</w:t>
      </w:r>
    </w:p>
    <w:p w14:paraId="4F8D6072" w14:textId="77777777" w:rsidR="00451FF9" w:rsidRPr="002A533D" w:rsidRDefault="00451FF9" w:rsidP="007F055F">
      <w:pPr>
        <w:rPr>
          <w:b/>
        </w:rPr>
      </w:pPr>
      <w:r>
        <w:rPr>
          <w:b/>
        </w:rPr>
        <w:t>Objective 3.5: Provide parent training and family strengthening activities that are culturally and linguistically appropriate</w:t>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420"/>
        <w:gridCol w:w="2700"/>
        <w:gridCol w:w="3510"/>
        <w:gridCol w:w="1710"/>
      </w:tblGrid>
      <w:tr w:rsidR="00451FF9" w14:paraId="5B9BAA6E" w14:textId="77777777" w:rsidTr="004C3D1C">
        <w:tc>
          <w:tcPr>
            <w:tcW w:w="14040" w:type="dxa"/>
            <w:gridSpan w:val="5"/>
            <w:shd w:val="clear" w:color="auto" w:fill="F7CAAC" w:themeFill="accent2" w:themeFillTint="66"/>
          </w:tcPr>
          <w:p w14:paraId="7DB9CA87" w14:textId="77777777" w:rsidR="00451FF9" w:rsidRDefault="00451FF9" w:rsidP="007F055F">
            <w:r>
              <w:rPr>
                <w:b/>
              </w:rPr>
              <w:t>Outcome</w:t>
            </w:r>
          </w:p>
        </w:tc>
      </w:tr>
      <w:tr w:rsidR="00451FF9" w14:paraId="2E6A7A63" w14:textId="77777777" w:rsidTr="004C3D1C">
        <w:tc>
          <w:tcPr>
            <w:tcW w:w="2700" w:type="dxa"/>
            <w:shd w:val="clear" w:color="auto" w:fill="F7CAAC" w:themeFill="accent2" w:themeFillTint="66"/>
            <w:vAlign w:val="center"/>
          </w:tcPr>
          <w:p w14:paraId="7DE634DE" w14:textId="77777777" w:rsidR="00451FF9" w:rsidRPr="00095E45" w:rsidRDefault="00451FF9" w:rsidP="007F055F">
            <w:pPr>
              <w:jc w:val="center"/>
              <w:rPr>
                <w:b/>
              </w:rPr>
            </w:pPr>
            <w:r w:rsidRPr="00095E45">
              <w:rPr>
                <w:b/>
              </w:rPr>
              <w:t>Evaluation Questions</w:t>
            </w:r>
          </w:p>
        </w:tc>
        <w:tc>
          <w:tcPr>
            <w:tcW w:w="3420" w:type="dxa"/>
            <w:shd w:val="clear" w:color="auto" w:fill="F7CAAC" w:themeFill="accent2" w:themeFillTint="66"/>
            <w:vAlign w:val="center"/>
          </w:tcPr>
          <w:p w14:paraId="038732F8" w14:textId="77777777" w:rsidR="00451FF9" w:rsidRPr="00095E45" w:rsidRDefault="00451FF9" w:rsidP="007F055F">
            <w:pPr>
              <w:jc w:val="center"/>
              <w:rPr>
                <w:b/>
              </w:rPr>
            </w:pPr>
            <w:r w:rsidRPr="00095E45">
              <w:rPr>
                <w:b/>
              </w:rPr>
              <w:t>Measure</w:t>
            </w:r>
            <w:r>
              <w:rPr>
                <w:b/>
              </w:rPr>
              <w:t>/Indicator</w:t>
            </w:r>
          </w:p>
        </w:tc>
        <w:tc>
          <w:tcPr>
            <w:tcW w:w="2700" w:type="dxa"/>
            <w:shd w:val="clear" w:color="auto" w:fill="F7CAAC" w:themeFill="accent2" w:themeFillTint="66"/>
            <w:vAlign w:val="center"/>
          </w:tcPr>
          <w:p w14:paraId="74BB1368" w14:textId="77777777" w:rsidR="00451FF9" w:rsidRDefault="00451FF9" w:rsidP="007F055F">
            <w:pPr>
              <w:jc w:val="center"/>
              <w:rPr>
                <w:b/>
              </w:rPr>
            </w:pPr>
            <w:r>
              <w:rPr>
                <w:b/>
              </w:rPr>
              <w:t>Data Sources &amp;</w:t>
            </w:r>
          </w:p>
          <w:p w14:paraId="47E46947" w14:textId="77777777" w:rsidR="00451FF9" w:rsidRPr="00095E45" w:rsidRDefault="00451FF9" w:rsidP="007F055F">
            <w:pPr>
              <w:jc w:val="center"/>
              <w:rPr>
                <w:b/>
              </w:rPr>
            </w:pPr>
            <w:r>
              <w:rPr>
                <w:b/>
              </w:rPr>
              <w:t>Instruments</w:t>
            </w:r>
          </w:p>
        </w:tc>
        <w:tc>
          <w:tcPr>
            <w:tcW w:w="3510" w:type="dxa"/>
            <w:shd w:val="clear" w:color="auto" w:fill="F7CAAC" w:themeFill="accent2" w:themeFillTint="66"/>
            <w:vAlign w:val="center"/>
          </w:tcPr>
          <w:p w14:paraId="20A7A33C" w14:textId="77777777" w:rsidR="00451FF9" w:rsidRDefault="00451FF9" w:rsidP="007F055F">
            <w:pPr>
              <w:jc w:val="center"/>
              <w:rPr>
                <w:b/>
              </w:rPr>
            </w:pPr>
            <w:r w:rsidRPr="00095E45">
              <w:rPr>
                <w:b/>
              </w:rPr>
              <w:t>Data Collection Method/s</w:t>
            </w:r>
          </w:p>
          <w:p w14:paraId="5A2DF17D" w14:textId="77777777" w:rsidR="00451FF9" w:rsidRPr="00095E45" w:rsidRDefault="00451FF9" w:rsidP="007F055F">
            <w:pPr>
              <w:jc w:val="center"/>
              <w:rPr>
                <w:b/>
              </w:rPr>
            </w:pPr>
            <w:r w:rsidRPr="00095E45">
              <w:rPr>
                <w:b/>
              </w:rPr>
              <w:t>&amp; Schedule</w:t>
            </w:r>
          </w:p>
        </w:tc>
        <w:tc>
          <w:tcPr>
            <w:tcW w:w="1710" w:type="dxa"/>
            <w:shd w:val="clear" w:color="auto" w:fill="F7CAAC" w:themeFill="accent2" w:themeFillTint="66"/>
            <w:vAlign w:val="center"/>
          </w:tcPr>
          <w:p w14:paraId="2F962732" w14:textId="77777777" w:rsidR="00451FF9" w:rsidRPr="00095E45" w:rsidRDefault="00451FF9" w:rsidP="007F055F">
            <w:pPr>
              <w:jc w:val="center"/>
              <w:rPr>
                <w:b/>
              </w:rPr>
            </w:pPr>
            <w:r>
              <w:rPr>
                <w:b/>
              </w:rPr>
              <w:t>Design</w:t>
            </w:r>
          </w:p>
        </w:tc>
      </w:tr>
      <w:tr w:rsidR="00451FF9" w14:paraId="362DC54E" w14:textId="77777777" w:rsidTr="004C3D1C">
        <w:tc>
          <w:tcPr>
            <w:tcW w:w="2700" w:type="dxa"/>
            <w:shd w:val="clear" w:color="auto" w:fill="F7CAAC" w:themeFill="accent2" w:themeFillTint="66"/>
          </w:tcPr>
          <w:p w14:paraId="234A943C" w14:textId="6D695C03" w:rsidR="00451FF9" w:rsidRDefault="00451FF9" w:rsidP="007F055F">
            <w:pPr>
              <w:pStyle w:val="ListParagraph"/>
              <w:numPr>
                <w:ilvl w:val="0"/>
                <w:numId w:val="28"/>
              </w:numPr>
              <w:ind w:left="335"/>
            </w:pPr>
            <w:r>
              <w:t>Do caregivers who participate in parent training experience reductions in reported stress?</w:t>
            </w:r>
          </w:p>
        </w:tc>
        <w:tc>
          <w:tcPr>
            <w:tcW w:w="3420" w:type="dxa"/>
            <w:shd w:val="clear" w:color="auto" w:fill="F7CAAC" w:themeFill="accent2" w:themeFillTint="66"/>
          </w:tcPr>
          <w:p w14:paraId="7F258B4C" w14:textId="77777777" w:rsidR="00451FF9" w:rsidRDefault="00451FF9" w:rsidP="007F055F">
            <w:r>
              <w:t xml:space="preserve">Mean </w:t>
            </w:r>
            <w:r w:rsidRPr="00D1561D">
              <w:rPr>
                <w:i/>
              </w:rPr>
              <w:t xml:space="preserve">Parental Stress Scale </w:t>
            </w:r>
            <w:r>
              <w:t>scores</w:t>
            </w:r>
          </w:p>
        </w:tc>
        <w:tc>
          <w:tcPr>
            <w:tcW w:w="2700" w:type="dxa"/>
            <w:shd w:val="clear" w:color="auto" w:fill="F7CAAC" w:themeFill="accent2" w:themeFillTint="66"/>
          </w:tcPr>
          <w:p w14:paraId="5E5DEA14" w14:textId="77777777" w:rsidR="00451FF9" w:rsidRPr="00D1561D" w:rsidRDefault="00451FF9" w:rsidP="007F055F">
            <w:pPr>
              <w:rPr>
                <w:i/>
              </w:rPr>
            </w:pPr>
            <w:r w:rsidRPr="00D1561D">
              <w:rPr>
                <w:i/>
              </w:rPr>
              <w:t>Parental Stress Scale</w:t>
            </w:r>
          </w:p>
        </w:tc>
        <w:tc>
          <w:tcPr>
            <w:tcW w:w="3510" w:type="dxa"/>
            <w:shd w:val="clear" w:color="auto" w:fill="F7CAAC" w:themeFill="accent2" w:themeFillTint="66"/>
          </w:tcPr>
          <w:p w14:paraId="53E9EAB0" w14:textId="77777777" w:rsidR="00451FF9" w:rsidRDefault="00451FF9" w:rsidP="007F055F">
            <w:r w:rsidRPr="00D1561D">
              <w:rPr>
                <w:i/>
              </w:rPr>
              <w:t>PSS</w:t>
            </w:r>
            <w:r>
              <w:t xml:space="preserve"> administered by   Guam LAUNCH pre/post training &amp; submitted to Evaluation Team</w:t>
            </w:r>
          </w:p>
          <w:p w14:paraId="4FDD5194" w14:textId="77777777" w:rsidR="00451FF9" w:rsidRDefault="00451FF9" w:rsidP="007F055F"/>
        </w:tc>
        <w:tc>
          <w:tcPr>
            <w:tcW w:w="1710" w:type="dxa"/>
            <w:shd w:val="clear" w:color="auto" w:fill="F7CAAC" w:themeFill="accent2" w:themeFillTint="66"/>
          </w:tcPr>
          <w:p w14:paraId="788F8D54" w14:textId="77777777" w:rsidR="00451FF9" w:rsidRDefault="00451FF9" w:rsidP="007F055F">
            <w:r>
              <w:t>Pre/post</w:t>
            </w:r>
          </w:p>
        </w:tc>
      </w:tr>
      <w:tr w:rsidR="00451FF9" w14:paraId="25F7DCEB" w14:textId="77777777" w:rsidTr="004C3D1C">
        <w:tc>
          <w:tcPr>
            <w:tcW w:w="2700" w:type="dxa"/>
            <w:shd w:val="clear" w:color="auto" w:fill="F7CAAC" w:themeFill="accent2" w:themeFillTint="66"/>
          </w:tcPr>
          <w:p w14:paraId="14F7097F" w14:textId="77777777" w:rsidR="00451FF9" w:rsidRDefault="00451FF9" w:rsidP="007F055F">
            <w:pPr>
              <w:pStyle w:val="ListParagraph"/>
              <w:numPr>
                <w:ilvl w:val="0"/>
                <w:numId w:val="28"/>
              </w:numPr>
              <w:ind w:left="335"/>
            </w:pPr>
            <w:r>
              <w:t>Are there improvements in family protective factors?</w:t>
            </w:r>
          </w:p>
          <w:p w14:paraId="6433FD8A" w14:textId="77777777" w:rsidR="00451FF9" w:rsidRDefault="00451FF9" w:rsidP="007F055F">
            <w:pPr>
              <w:ind w:left="335" w:firstLine="720"/>
            </w:pPr>
          </w:p>
        </w:tc>
        <w:tc>
          <w:tcPr>
            <w:tcW w:w="3420" w:type="dxa"/>
            <w:shd w:val="clear" w:color="auto" w:fill="F7CAAC" w:themeFill="accent2" w:themeFillTint="66"/>
          </w:tcPr>
          <w:p w14:paraId="43F8FBA0" w14:textId="40704BEA" w:rsidR="00451FF9" w:rsidRDefault="00451FF9" w:rsidP="007F055F">
            <w:r>
              <w:t xml:space="preserve">Mean </w:t>
            </w:r>
            <w:r w:rsidRPr="00D1561D">
              <w:rPr>
                <w:i/>
              </w:rPr>
              <w:t>PFS</w:t>
            </w:r>
            <w:r>
              <w:t xml:space="preserve">  total scores; mean subscale scores: Family Functioning/Resiliency, Social Support, Concrete </w:t>
            </w:r>
            <w:r w:rsidR="00DC57C0">
              <w:t>Support, Nurturing &amp; Attachment</w:t>
            </w:r>
          </w:p>
        </w:tc>
        <w:tc>
          <w:tcPr>
            <w:tcW w:w="2700" w:type="dxa"/>
            <w:shd w:val="clear" w:color="auto" w:fill="F7CAAC" w:themeFill="accent2" w:themeFillTint="66"/>
          </w:tcPr>
          <w:p w14:paraId="41DA0E5A" w14:textId="77777777" w:rsidR="00451FF9" w:rsidRDefault="00451FF9" w:rsidP="007F055F">
            <w:r>
              <w:t xml:space="preserve">Pre-Post </w:t>
            </w:r>
            <w:r w:rsidRPr="00D1561D">
              <w:rPr>
                <w:i/>
              </w:rPr>
              <w:t>Protective Factors Survey</w:t>
            </w:r>
          </w:p>
          <w:p w14:paraId="65657BBE" w14:textId="77777777" w:rsidR="00451FF9" w:rsidRDefault="00451FF9" w:rsidP="007F055F"/>
        </w:tc>
        <w:tc>
          <w:tcPr>
            <w:tcW w:w="3510" w:type="dxa"/>
            <w:shd w:val="clear" w:color="auto" w:fill="F7CAAC" w:themeFill="accent2" w:themeFillTint="66"/>
          </w:tcPr>
          <w:p w14:paraId="01491B31" w14:textId="77777777" w:rsidR="00451FF9" w:rsidRDefault="00451FF9" w:rsidP="007F055F">
            <w:r w:rsidRPr="00D1561D">
              <w:rPr>
                <w:i/>
              </w:rPr>
              <w:t>PFS</w:t>
            </w:r>
            <w:r>
              <w:t xml:space="preserve"> administered by  Guam pre/post training &amp; submitted to Evaluation Team </w:t>
            </w:r>
          </w:p>
          <w:p w14:paraId="6CA4E13E" w14:textId="77777777" w:rsidR="00451FF9" w:rsidRDefault="00451FF9" w:rsidP="007F055F"/>
        </w:tc>
        <w:tc>
          <w:tcPr>
            <w:tcW w:w="1710" w:type="dxa"/>
            <w:shd w:val="clear" w:color="auto" w:fill="F7CAAC" w:themeFill="accent2" w:themeFillTint="66"/>
          </w:tcPr>
          <w:p w14:paraId="0C61FB71" w14:textId="77777777" w:rsidR="00451FF9" w:rsidRDefault="00451FF9" w:rsidP="007F055F">
            <w:r>
              <w:t>Pre/post</w:t>
            </w:r>
          </w:p>
        </w:tc>
      </w:tr>
      <w:tr w:rsidR="00451FF9" w14:paraId="5AD03924" w14:textId="77777777" w:rsidTr="004C3D1C">
        <w:tc>
          <w:tcPr>
            <w:tcW w:w="2700" w:type="dxa"/>
            <w:shd w:val="clear" w:color="auto" w:fill="F7CAAC" w:themeFill="accent2" w:themeFillTint="66"/>
          </w:tcPr>
          <w:p w14:paraId="30E2E60F" w14:textId="77777777" w:rsidR="00451FF9" w:rsidRDefault="00451FF9" w:rsidP="007F055F">
            <w:pPr>
              <w:pStyle w:val="ListParagraph"/>
              <w:numPr>
                <w:ilvl w:val="0"/>
                <w:numId w:val="28"/>
              </w:numPr>
              <w:ind w:left="335"/>
            </w:pPr>
            <w:r>
              <w:t>What are families’ experiences with parent training &amp; family support activities? Are they satisfied?  To what extent is parenting competence and child-parent relationships improved?</w:t>
            </w:r>
          </w:p>
        </w:tc>
        <w:tc>
          <w:tcPr>
            <w:tcW w:w="3420" w:type="dxa"/>
            <w:shd w:val="clear" w:color="auto" w:fill="F7CAAC" w:themeFill="accent2" w:themeFillTint="66"/>
          </w:tcPr>
          <w:p w14:paraId="0BA09A41" w14:textId="77777777" w:rsidR="00451FF9" w:rsidRDefault="00451FF9" w:rsidP="007F055F">
            <w:r>
              <w:t xml:space="preserve">Caregivers’ perceptions of service experience, improved parenting competence, and changes in child-parent relationship &amp;; families’ responses to </w:t>
            </w:r>
            <w:r>
              <w:rPr>
                <w:i/>
              </w:rPr>
              <w:t>Family Service</w:t>
            </w:r>
            <w:r w:rsidRPr="00F85FF4">
              <w:rPr>
                <w:i/>
              </w:rPr>
              <w:t xml:space="preserve"> Survey</w:t>
            </w:r>
            <w:r>
              <w:t xml:space="preserve"> questions </w:t>
            </w:r>
          </w:p>
        </w:tc>
        <w:tc>
          <w:tcPr>
            <w:tcW w:w="2700" w:type="dxa"/>
            <w:shd w:val="clear" w:color="auto" w:fill="F7CAAC" w:themeFill="accent2" w:themeFillTint="66"/>
          </w:tcPr>
          <w:p w14:paraId="2B4A6A0F" w14:textId="77777777" w:rsidR="00451FF9" w:rsidRDefault="00451FF9" w:rsidP="007F055F">
            <w:r>
              <w:t xml:space="preserve">Key informant interview questions/Evaluation Café questions &amp; moderator guide; </w:t>
            </w:r>
          </w:p>
          <w:p w14:paraId="60D38F00" w14:textId="77777777" w:rsidR="00451FF9" w:rsidRDefault="00451FF9" w:rsidP="007F055F">
            <w:r>
              <w:rPr>
                <w:i/>
              </w:rPr>
              <w:t>Family Service</w:t>
            </w:r>
            <w:r w:rsidRPr="009E3EE9">
              <w:rPr>
                <w:i/>
              </w:rPr>
              <w:t xml:space="preserve"> Survey</w:t>
            </w:r>
          </w:p>
          <w:p w14:paraId="2F21CCC4" w14:textId="77777777" w:rsidR="00451FF9" w:rsidRPr="00750119" w:rsidRDefault="00451FF9" w:rsidP="007F055F">
            <w:pPr>
              <w:jc w:val="center"/>
            </w:pPr>
          </w:p>
        </w:tc>
        <w:tc>
          <w:tcPr>
            <w:tcW w:w="3510" w:type="dxa"/>
            <w:shd w:val="clear" w:color="auto" w:fill="F7CAAC" w:themeFill="accent2" w:themeFillTint="66"/>
          </w:tcPr>
          <w:p w14:paraId="3EB945E8" w14:textId="77777777" w:rsidR="00451FF9" w:rsidRDefault="00451FF9" w:rsidP="007F055F">
            <w:r>
              <w:t>Interviews conducted by /Evaluation Café facilitated by Evaluation Team &amp; survey administered by Guam LAUNCH Staff (annually)</w:t>
            </w:r>
          </w:p>
          <w:p w14:paraId="64BBB2CA" w14:textId="77777777" w:rsidR="00451FF9" w:rsidRPr="00750119" w:rsidRDefault="00451FF9" w:rsidP="007F055F">
            <w:pPr>
              <w:jc w:val="right"/>
            </w:pPr>
          </w:p>
        </w:tc>
        <w:tc>
          <w:tcPr>
            <w:tcW w:w="1710" w:type="dxa"/>
            <w:shd w:val="clear" w:color="auto" w:fill="F7CAAC" w:themeFill="accent2" w:themeFillTint="66"/>
          </w:tcPr>
          <w:p w14:paraId="0FC6E39A" w14:textId="77777777" w:rsidR="00451FF9" w:rsidRDefault="00451FF9" w:rsidP="007F055F">
            <w:r>
              <w:t>Descriptive</w:t>
            </w:r>
          </w:p>
          <w:p w14:paraId="5C1633DB" w14:textId="77777777" w:rsidR="00451FF9" w:rsidRDefault="00451FF9" w:rsidP="007F055F">
            <w:r>
              <w:t>Longitudinal</w:t>
            </w:r>
          </w:p>
        </w:tc>
      </w:tr>
    </w:tbl>
    <w:p w14:paraId="012CF917" w14:textId="77777777" w:rsidR="00451FF9" w:rsidRDefault="00451FF9" w:rsidP="007F055F"/>
    <w:p w14:paraId="482EDF75" w14:textId="77777777" w:rsidR="0022770E" w:rsidRDefault="0022770E">
      <w:pPr>
        <w:rPr>
          <w:b/>
        </w:rPr>
      </w:pPr>
      <w:r>
        <w:rPr>
          <w:b/>
        </w:rPr>
        <w:br w:type="page"/>
      </w:r>
    </w:p>
    <w:p w14:paraId="3E8419D8" w14:textId="5A8C01D3" w:rsidR="00451FF9" w:rsidRDefault="00451FF9" w:rsidP="007F055F">
      <w:pPr>
        <w:rPr>
          <w:b/>
        </w:rPr>
      </w:pPr>
      <w:r w:rsidRPr="002A533D">
        <w:rPr>
          <w:b/>
        </w:rPr>
        <w:lastRenderedPageBreak/>
        <w:t xml:space="preserve">Goal # </w:t>
      </w:r>
      <w:r>
        <w:rPr>
          <w:b/>
        </w:rPr>
        <w:t>3: Implement Guam LAUNCH 5 Core Strategies</w:t>
      </w:r>
    </w:p>
    <w:p w14:paraId="6CE040AE" w14:textId="77777777" w:rsidR="00451FF9" w:rsidRPr="002A533D" w:rsidRDefault="00451FF9" w:rsidP="007F055F">
      <w:pPr>
        <w:rPr>
          <w:b/>
        </w:rPr>
      </w:pPr>
      <w:r>
        <w:rPr>
          <w:b/>
        </w:rPr>
        <w:t>Objective 3.6: Coordinate referrals to appropriate programs/agencies/services based on the needs of children and families.</w:t>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420"/>
        <w:gridCol w:w="2700"/>
        <w:gridCol w:w="3510"/>
        <w:gridCol w:w="1710"/>
      </w:tblGrid>
      <w:tr w:rsidR="00451FF9" w14:paraId="3E95E38B" w14:textId="77777777" w:rsidTr="004C3D1C">
        <w:tc>
          <w:tcPr>
            <w:tcW w:w="2700" w:type="dxa"/>
            <w:shd w:val="clear" w:color="auto" w:fill="BDD6EE" w:themeFill="accent1" w:themeFillTint="66"/>
            <w:vAlign w:val="center"/>
          </w:tcPr>
          <w:p w14:paraId="721E4732" w14:textId="77777777" w:rsidR="00451FF9" w:rsidRPr="00095E45" w:rsidRDefault="00451FF9" w:rsidP="007F055F">
            <w:pPr>
              <w:jc w:val="center"/>
              <w:rPr>
                <w:b/>
              </w:rPr>
            </w:pPr>
            <w:r w:rsidRPr="00095E45">
              <w:rPr>
                <w:b/>
              </w:rPr>
              <w:t>Evaluation Questions</w:t>
            </w:r>
          </w:p>
        </w:tc>
        <w:tc>
          <w:tcPr>
            <w:tcW w:w="3420" w:type="dxa"/>
            <w:shd w:val="clear" w:color="auto" w:fill="BDD6EE" w:themeFill="accent1" w:themeFillTint="66"/>
            <w:vAlign w:val="center"/>
          </w:tcPr>
          <w:p w14:paraId="0E9E5043" w14:textId="77777777" w:rsidR="00451FF9" w:rsidRPr="00095E45" w:rsidRDefault="00451FF9" w:rsidP="007F055F">
            <w:pPr>
              <w:jc w:val="center"/>
              <w:rPr>
                <w:b/>
              </w:rPr>
            </w:pPr>
            <w:r w:rsidRPr="00095E45">
              <w:rPr>
                <w:b/>
              </w:rPr>
              <w:t>Measure</w:t>
            </w:r>
            <w:r>
              <w:rPr>
                <w:b/>
              </w:rPr>
              <w:t>s/Indicators</w:t>
            </w:r>
          </w:p>
        </w:tc>
        <w:tc>
          <w:tcPr>
            <w:tcW w:w="2700" w:type="dxa"/>
            <w:shd w:val="clear" w:color="auto" w:fill="BDD6EE" w:themeFill="accent1" w:themeFillTint="66"/>
            <w:vAlign w:val="center"/>
          </w:tcPr>
          <w:p w14:paraId="6A79E0FF" w14:textId="77777777" w:rsidR="00451FF9" w:rsidRDefault="00451FF9" w:rsidP="007F055F">
            <w:pPr>
              <w:jc w:val="center"/>
              <w:rPr>
                <w:b/>
              </w:rPr>
            </w:pPr>
            <w:r>
              <w:rPr>
                <w:b/>
              </w:rPr>
              <w:t>Data Sources &amp;</w:t>
            </w:r>
          </w:p>
          <w:p w14:paraId="60B97B7D" w14:textId="77777777" w:rsidR="00451FF9" w:rsidRPr="00095E45" w:rsidRDefault="00451FF9" w:rsidP="007F055F">
            <w:pPr>
              <w:jc w:val="center"/>
              <w:rPr>
                <w:b/>
              </w:rPr>
            </w:pPr>
            <w:r>
              <w:rPr>
                <w:b/>
              </w:rPr>
              <w:t>Instruments</w:t>
            </w:r>
          </w:p>
        </w:tc>
        <w:tc>
          <w:tcPr>
            <w:tcW w:w="3510" w:type="dxa"/>
            <w:shd w:val="clear" w:color="auto" w:fill="BDD6EE" w:themeFill="accent1" w:themeFillTint="66"/>
            <w:vAlign w:val="center"/>
          </w:tcPr>
          <w:p w14:paraId="46C356FB" w14:textId="77777777" w:rsidR="00451FF9" w:rsidRDefault="00451FF9" w:rsidP="007F055F">
            <w:pPr>
              <w:jc w:val="center"/>
              <w:rPr>
                <w:b/>
              </w:rPr>
            </w:pPr>
            <w:r w:rsidRPr="00095E45">
              <w:rPr>
                <w:b/>
              </w:rPr>
              <w:t>Data Collection Method/s</w:t>
            </w:r>
          </w:p>
          <w:p w14:paraId="4EECBC97" w14:textId="77777777" w:rsidR="00451FF9" w:rsidRPr="00095E45" w:rsidRDefault="00451FF9" w:rsidP="007F055F">
            <w:pPr>
              <w:jc w:val="center"/>
              <w:rPr>
                <w:b/>
              </w:rPr>
            </w:pPr>
            <w:r w:rsidRPr="00095E45">
              <w:rPr>
                <w:b/>
              </w:rPr>
              <w:t>&amp; Schedule</w:t>
            </w:r>
            <w:r>
              <w:rPr>
                <w:b/>
              </w:rPr>
              <w:t>s</w:t>
            </w:r>
          </w:p>
        </w:tc>
        <w:tc>
          <w:tcPr>
            <w:tcW w:w="1710" w:type="dxa"/>
            <w:shd w:val="clear" w:color="auto" w:fill="BDD6EE" w:themeFill="accent1" w:themeFillTint="66"/>
            <w:vAlign w:val="center"/>
          </w:tcPr>
          <w:p w14:paraId="6B0BCBCA" w14:textId="77777777" w:rsidR="00451FF9" w:rsidRPr="00095E45" w:rsidRDefault="00451FF9" w:rsidP="007F055F">
            <w:pPr>
              <w:jc w:val="center"/>
              <w:rPr>
                <w:b/>
              </w:rPr>
            </w:pPr>
            <w:r>
              <w:rPr>
                <w:b/>
              </w:rPr>
              <w:t>Design</w:t>
            </w:r>
          </w:p>
        </w:tc>
      </w:tr>
      <w:tr w:rsidR="00451FF9" w14:paraId="1D9E7ADE" w14:textId="77777777" w:rsidTr="004C3D1C">
        <w:tc>
          <w:tcPr>
            <w:tcW w:w="14040" w:type="dxa"/>
            <w:gridSpan w:val="5"/>
            <w:shd w:val="clear" w:color="auto" w:fill="C5E0B3" w:themeFill="accent6" w:themeFillTint="66"/>
          </w:tcPr>
          <w:p w14:paraId="17471933" w14:textId="77777777" w:rsidR="00451FF9" w:rsidRDefault="00451FF9" w:rsidP="007F055F">
            <w:r>
              <w:rPr>
                <w:b/>
              </w:rPr>
              <w:t xml:space="preserve">Implementation </w:t>
            </w:r>
          </w:p>
        </w:tc>
      </w:tr>
      <w:tr w:rsidR="00451FF9" w14:paraId="27C94562" w14:textId="77777777" w:rsidTr="004C3D1C">
        <w:tc>
          <w:tcPr>
            <w:tcW w:w="2700" w:type="dxa"/>
            <w:shd w:val="clear" w:color="auto" w:fill="C5E0B3" w:themeFill="accent6" w:themeFillTint="66"/>
          </w:tcPr>
          <w:p w14:paraId="1753656F" w14:textId="6E4DAA8B" w:rsidR="00451FF9" w:rsidRDefault="00451FF9" w:rsidP="007F055F">
            <w:pPr>
              <w:pStyle w:val="ListParagraph"/>
              <w:numPr>
                <w:ilvl w:val="0"/>
                <w:numId w:val="29"/>
              </w:numPr>
              <w:ind w:left="335"/>
            </w:pPr>
            <w:r>
              <w:t>To what extent is the Universal Referral and Intake System (URIS) being implemented?</w:t>
            </w:r>
          </w:p>
        </w:tc>
        <w:tc>
          <w:tcPr>
            <w:tcW w:w="3420" w:type="dxa"/>
            <w:shd w:val="clear" w:color="auto" w:fill="C5E0B3" w:themeFill="accent6" w:themeFillTint="66"/>
          </w:tcPr>
          <w:p w14:paraId="75671A21" w14:textId="77777777" w:rsidR="00451FF9" w:rsidRDefault="00451FF9" w:rsidP="007F055F">
            <w:r>
              <w:t xml:space="preserve"># meetings of GELC/YCWC &amp; workgroups where URIS in on the agenda; # of early childhood agencies/programs implementing the URIS; MOU </w:t>
            </w:r>
          </w:p>
        </w:tc>
        <w:tc>
          <w:tcPr>
            <w:tcW w:w="2700" w:type="dxa"/>
            <w:shd w:val="clear" w:color="auto" w:fill="C5E0B3" w:themeFill="accent6" w:themeFillTint="66"/>
          </w:tcPr>
          <w:p w14:paraId="0F6256C8" w14:textId="77777777" w:rsidR="00451FF9" w:rsidRDefault="00451FF9" w:rsidP="007F055F">
            <w:r>
              <w:t>GELC/YCWC agendas, meeting minutes; MOUs</w:t>
            </w:r>
          </w:p>
          <w:p w14:paraId="4AA7F49F" w14:textId="77777777" w:rsidR="00451FF9" w:rsidRDefault="00451FF9" w:rsidP="007F055F"/>
        </w:tc>
        <w:tc>
          <w:tcPr>
            <w:tcW w:w="3510" w:type="dxa"/>
            <w:shd w:val="clear" w:color="auto" w:fill="C5E0B3" w:themeFill="accent6" w:themeFillTint="66"/>
          </w:tcPr>
          <w:p w14:paraId="286059EB" w14:textId="77777777" w:rsidR="00451FF9" w:rsidRDefault="00451FF9" w:rsidP="007F055F">
            <w:r>
              <w:t>Documents maintained by YCWC &amp; Project Director (ongoing); document review (quarterly)</w:t>
            </w:r>
          </w:p>
          <w:p w14:paraId="13666444" w14:textId="77777777" w:rsidR="00451FF9" w:rsidRDefault="00451FF9" w:rsidP="007F055F"/>
        </w:tc>
        <w:tc>
          <w:tcPr>
            <w:tcW w:w="1710" w:type="dxa"/>
            <w:shd w:val="clear" w:color="auto" w:fill="C5E0B3" w:themeFill="accent6" w:themeFillTint="66"/>
          </w:tcPr>
          <w:p w14:paraId="5A213AA6" w14:textId="77777777" w:rsidR="00451FF9" w:rsidRDefault="00451FF9" w:rsidP="007F055F">
            <w:r>
              <w:t>Descriptive</w:t>
            </w:r>
          </w:p>
          <w:p w14:paraId="47D3EA1D" w14:textId="77777777" w:rsidR="00451FF9" w:rsidRDefault="00451FF9" w:rsidP="007F055F">
            <w:r>
              <w:t>Longitudinal</w:t>
            </w:r>
          </w:p>
        </w:tc>
      </w:tr>
      <w:tr w:rsidR="00451FF9" w14:paraId="2668D29C" w14:textId="77777777" w:rsidTr="004C3D1C">
        <w:tc>
          <w:tcPr>
            <w:tcW w:w="2700" w:type="dxa"/>
            <w:shd w:val="clear" w:color="auto" w:fill="C5E0B3" w:themeFill="accent6" w:themeFillTint="66"/>
          </w:tcPr>
          <w:p w14:paraId="6F779B30" w14:textId="77777777" w:rsidR="00451FF9" w:rsidRDefault="00451FF9" w:rsidP="007F055F">
            <w:pPr>
              <w:pStyle w:val="ListParagraph"/>
              <w:numPr>
                <w:ilvl w:val="0"/>
                <w:numId w:val="29"/>
              </w:numPr>
              <w:ind w:left="335"/>
            </w:pPr>
            <w:r>
              <w:t>Are primary care staff at the Community Health Centers trained on the URIS?</w:t>
            </w:r>
          </w:p>
        </w:tc>
        <w:tc>
          <w:tcPr>
            <w:tcW w:w="3420" w:type="dxa"/>
            <w:shd w:val="clear" w:color="auto" w:fill="C5E0B3" w:themeFill="accent6" w:themeFillTint="66"/>
          </w:tcPr>
          <w:p w14:paraId="5A89716E" w14:textId="77777777" w:rsidR="00451FF9" w:rsidRDefault="00451FF9" w:rsidP="007F055F">
            <w:r>
              <w:t>#/type primary care staff trained</w:t>
            </w:r>
          </w:p>
          <w:p w14:paraId="65D15F80" w14:textId="77777777" w:rsidR="00451FF9" w:rsidRDefault="00451FF9" w:rsidP="007F055F"/>
        </w:tc>
        <w:tc>
          <w:tcPr>
            <w:tcW w:w="2700" w:type="dxa"/>
            <w:shd w:val="clear" w:color="auto" w:fill="C5E0B3" w:themeFill="accent6" w:themeFillTint="66"/>
          </w:tcPr>
          <w:p w14:paraId="2C49A9D6" w14:textId="77777777" w:rsidR="00451FF9" w:rsidRDefault="00451FF9" w:rsidP="007F055F">
            <w:r>
              <w:t>Guam LAUNCH training records</w:t>
            </w:r>
          </w:p>
          <w:p w14:paraId="624D88AE" w14:textId="77777777" w:rsidR="00451FF9" w:rsidRPr="00DB5631" w:rsidRDefault="00451FF9" w:rsidP="007F055F"/>
        </w:tc>
        <w:tc>
          <w:tcPr>
            <w:tcW w:w="3510" w:type="dxa"/>
            <w:shd w:val="clear" w:color="auto" w:fill="C5E0B3" w:themeFill="accent6" w:themeFillTint="66"/>
          </w:tcPr>
          <w:p w14:paraId="53816ED3" w14:textId="77777777" w:rsidR="00451FF9" w:rsidRDefault="00451FF9" w:rsidP="007F055F">
            <w:r>
              <w:t>Documents maintained by Project Director (ongoing). Document review by Evaluator (quarterly)</w:t>
            </w:r>
          </w:p>
        </w:tc>
        <w:tc>
          <w:tcPr>
            <w:tcW w:w="1710" w:type="dxa"/>
            <w:shd w:val="clear" w:color="auto" w:fill="C5E0B3" w:themeFill="accent6" w:themeFillTint="66"/>
          </w:tcPr>
          <w:p w14:paraId="278578E9" w14:textId="77777777" w:rsidR="00451FF9" w:rsidRDefault="00451FF9" w:rsidP="007F055F">
            <w:r>
              <w:t>Descriptive</w:t>
            </w:r>
          </w:p>
          <w:p w14:paraId="467C3778" w14:textId="77777777" w:rsidR="00451FF9" w:rsidRDefault="00451FF9" w:rsidP="007F055F">
            <w:r>
              <w:t>Longitudinal</w:t>
            </w:r>
          </w:p>
        </w:tc>
      </w:tr>
      <w:tr w:rsidR="00451FF9" w14:paraId="39F92CAA" w14:textId="77777777" w:rsidTr="004C3D1C">
        <w:tc>
          <w:tcPr>
            <w:tcW w:w="2700" w:type="dxa"/>
            <w:shd w:val="clear" w:color="auto" w:fill="C5E0B3" w:themeFill="accent6" w:themeFillTint="66"/>
          </w:tcPr>
          <w:p w14:paraId="0BCD25DC" w14:textId="7B8190D2" w:rsidR="00451FF9" w:rsidRDefault="00451FF9" w:rsidP="007F055F">
            <w:pPr>
              <w:pStyle w:val="ListParagraph"/>
              <w:numPr>
                <w:ilvl w:val="0"/>
                <w:numId w:val="29"/>
              </w:numPr>
              <w:ind w:left="335"/>
            </w:pPr>
            <w:r>
              <w:t>Are primary care staff implementing the URIS?</w:t>
            </w:r>
          </w:p>
        </w:tc>
        <w:tc>
          <w:tcPr>
            <w:tcW w:w="3420" w:type="dxa"/>
            <w:shd w:val="clear" w:color="auto" w:fill="C5E0B3" w:themeFill="accent6" w:themeFillTint="66"/>
          </w:tcPr>
          <w:p w14:paraId="58321BA6" w14:textId="77777777" w:rsidR="00451FF9" w:rsidRDefault="00451FF9" w:rsidP="007F055F">
            <w:r>
              <w:t>#/type primary care staff using the Universal Referral &amp; Intake Form</w:t>
            </w:r>
          </w:p>
        </w:tc>
        <w:tc>
          <w:tcPr>
            <w:tcW w:w="2700" w:type="dxa"/>
            <w:shd w:val="clear" w:color="auto" w:fill="C5E0B3" w:themeFill="accent6" w:themeFillTint="66"/>
          </w:tcPr>
          <w:p w14:paraId="155B8806" w14:textId="77777777" w:rsidR="00451FF9" w:rsidRDefault="00451FF9" w:rsidP="007F055F">
            <w:r>
              <w:t>Locally developed survey</w:t>
            </w:r>
          </w:p>
          <w:p w14:paraId="737E040D" w14:textId="77777777" w:rsidR="00451FF9" w:rsidRDefault="00451FF9" w:rsidP="007F055F">
            <w:pPr>
              <w:jc w:val="center"/>
            </w:pPr>
          </w:p>
        </w:tc>
        <w:tc>
          <w:tcPr>
            <w:tcW w:w="3510" w:type="dxa"/>
            <w:shd w:val="clear" w:color="auto" w:fill="C5E0B3" w:themeFill="accent6" w:themeFillTint="66"/>
          </w:tcPr>
          <w:p w14:paraId="446E5791" w14:textId="77777777" w:rsidR="00451FF9" w:rsidRDefault="00451FF9" w:rsidP="007F055F">
            <w:r>
              <w:t>Survey administered by Evaluation Team in collaboration with Chief Public Health Officer (annually)</w:t>
            </w:r>
          </w:p>
        </w:tc>
        <w:tc>
          <w:tcPr>
            <w:tcW w:w="1710" w:type="dxa"/>
            <w:shd w:val="clear" w:color="auto" w:fill="C5E0B3" w:themeFill="accent6" w:themeFillTint="66"/>
          </w:tcPr>
          <w:p w14:paraId="58221E48" w14:textId="77777777" w:rsidR="00451FF9" w:rsidRDefault="00451FF9" w:rsidP="007F055F">
            <w:r>
              <w:t>Descriptive</w:t>
            </w:r>
          </w:p>
          <w:p w14:paraId="2FF08A5F" w14:textId="77777777" w:rsidR="00451FF9" w:rsidRDefault="00451FF9" w:rsidP="007F055F">
            <w:r>
              <w:t>Longitudinal</w:t>
            </w:r>
          </w:p>
        </w:tc>
      </w:tr>
      <w:tr w:rsidR="00451FF9" w14:paraId="55B1AE75" w14:textId="77777777" w:rsidTr="004C3D1C">
        <w:tc>
          <w:tcPr>
            <w:tcW w:w="2700" w:type="dxa"/>
            <w:shd w:val="clear" w:color="auto" w:fill="C5E0B3" w:themeFill="accent6" w:themeFillTint="66"/>
          </w:tcPr>
          <w:p w14:paraId="27333A8B" w14:textId="77777777" w:rsidR="00451FF9" w:rsidRDefault="00451FF9" w:rsidP="007F055F">
            <w:pPr>
              <w:pStyle w:val="ListParagraph"/>
              <w:numPr>
                <w:ilvl w:val="0"/>
                <w:numId w:val="29"/>
              </w:numPr>
              <w:ind w:left="335"/>
            </w:pPr>
            <w:r>
              <w:t>What challenges have been experienced in implementing the URIS? What has been done to address the challenges?</w:t>
            </w:r>
          </w:p>
        </w:tc>
        <w:tc>
          <w:tcPr>
            <w:tcW w:w="3420" w:type="dxa"/>
            <w:shd w:val="clear" w:color="auto" w:fill="C5E0B3" w:themeFill="accent6" w:themeFillTint="66"/>
          </w:tcPr>
          <w:p w14:paraId="7359B697" w14:textId="77777777" w:rsidR="00451FF9" w:rsidRDefault="00451FF9" w:rsidP="007F055F">
            <w:r>
              <w:t>Perceived challenges and solutions</w:t>
            </w:r>
          </w:p>
          <w:p w14:paraId="53BEC5BA" w14:textId="77777777" w:rsidR="00451FF9" w:rsidRDefault="00451FF9" w:rsidP="007F055F"/>
        </w:tc>
        <w:tc>
          <w:tcPr>
            <w:tcW w:w="2700" w:type="dxa"/>
            <w:shd w:val="clear" w:color="auto" w:fill="C5E0B3" w:themeFill="accent6" w:themeFillTint="66"/>
          </w:tcPr>
          <w:p w14:paraId="58B4489C" w14:textId="77777777" w:rsidR="00451FF9" w:rsidRDefault="00451FF9" w:rsidP="007F055F">
            <w:r>
              <w:t>Locally developed survey; key informant interview questions/guide</w:t>
            </w:r>
          </w:p>
          <w:p w14:paraId="175272EC" w14:textId="77777777" w:rsidR="00451FF9" w:rsidRDefault="00451FF9" w:rsidP="007F055F"/>
        </w:tc>
        <w:tc>
          <w:tcPr>
            <w:tcW w:w="3510" w:type="dxa"/>
            <w:shd w:val="clear" w:color="auto" w:fill="C5E0B3" w:themeFill="accent6" w:themeFillTint="66"/>
          </w:tcPr>
          <w:p w14:paraId="510F90F0" w14:textId="77777777" w:rsidR="00451FF9" w:rsidRDefault="00451FF9" w:rsidP="007F055F">
            <w:r>
              <w:t>Survey administered by Evaluation Team in collaboration with Chief Public Health Officer (annually); Key informant interviews conducted by Evaluation Team (annually)</w:t>
            </w:r>
          </w:p>
        </w:tc>
        <w:tc>
          <w:tcPr>
            <w:tcW w:w="1710" w:type="dxa"/>
            <w:shd w:val="clear" w:color="auto" w:fill="C5E0B3" w:themeFill="accent6" w:themeFillTint="66"/>
          </w:tcPr>
          <w:p w14:paraId="5D3832C8" w14:textId="77777777" w:rsidR="00451FF9" w:rsidRDefault="00451FF9" w:rsidP="007F055F">
            <w:r>
              <w:t>Descriptive</w:t>
            </w:r>
          </w:p>
          <w:p w14:paraId="50011C90" w14:textId="77777777" w:rsidR="00451FF9" w:rsidRDefault="00451FF9" w:rsidP="007F055F">
            <w:r>
              <w:t>Longitudinal</w:t>
            </w:r>
          </w:p>
        </w:tc>
      </w:tr>
      <w:tr w:rsidR="00451FF9" w14:paraId="7F51C27E" w14:textId="77777777" w:rsidTr="004C3D1C">
        <w:tc>
          <w:tcPr>
            <w:tcW w:w="2700" w:type="dxa"/>
            <w:shd w:val="clear" w:color="auto" w:fill="C5E0B3" w:themeFill="accent6" w:themeFillTint="66"/>
          </w:tcPr>
          <w:p w14:paraId="3FB878DD" w14:textId="0EEEB0FA" w:rsidR="00451FF9" w:rsidRDefault="00451FF9" w:rsidP="007F055F">
            <w:pPr>
              <w:pStyle w:val="ListParagraph"/>
              <w:numPr>
                <w:ilvl w:val="0"/>
                <w:numId w:val="29"/>
              </w:numPr>
              <w:ind w:left="335"/>
            </w:pPr>
            <w:r>
              <w:t xml:space="preserve">How many children &amp; caregivers are referred for services by Guam LAUNCH? </w:t>
            </w:r>
          </w:p>
        </w:tc>
        <w:tc>
          <w:tcPr>
            <w:tcW w:w="3420" w:type="dxa"/>
            <w:shd w:val="clear" w:color="auto" w:fill="C5E0B3" w:themeFill="accent6" w:themeFillTint="66"/>
          </w:tcPr>
          <w:p w14:paraId="23019D50" w14:textId="77777777" w:rsidR="00451FF9" w:rsidRDefault="00451FF9" w:rsidP="007F055F">
            <w:r>
              <w:t># children referred; # caregivers referred</w:t>
            </w:r>
          </w:p>
          <w:p w14:paraId="0FFCD68A" w14:textId="77777777" w:rsidR="00451FF9" w:rsidRDefault="00451FF9" w:rsidP="007F055F"/>
        </w:tc>
        <w:tc>
          <w:tcPr>
            <w:tcW w:w="2700" w:type="dxa"/>
            <w:shd w:val="clear" w:color="auto" w:fill="C5E0B3" w:themeFill="accent6" w:themeFillTint="66"/>
          </w:tcPr>
          <w:p w14:paraId="71BF22C1" w14:textId="77777777" w:rsidR="00451FF9" w:rsidRPr="00D1561D" w:rsidRDefault="00451FF9" w:rsidP="007F055F">
            <w:pPr>
              <w:rPr>
                <w:i/>
              </w:rPr>
            </w:pPr>
            <w:r w:rsidRPr="00D1561D">
              <w:rPr>
                <w:i/>
              </w:rPr>
              <w:t>Demographic Screening &amp; Referral Form (DSRIF)</w:t>
            </w:r>
          </w:p>
          <w:p w14:paraId="4CA52FE9" w14:textId="77777777" w:rsidR="00451FF9" w:rsidRDefault="00451FF9" w:rsidP="007F055F"/>
        </w:tc>
        <w:tc>
          <w:tcPr>
            <w:tcW w:w="3510" w:type="dxa"/>
            <w:shd w:val="clear" w:color="auto" w:fill="C5E0B3" w:themeFill="accent6" w:themeFillTint="66"/>
          </w:tcPr>
          <w:p w14:paraId="782BE9C3" w14:textId="77777777" w:rsidR="00451FF9" w:rsidRDefault="00451FF9" w:rsidP="007F055F">
            <w:r w:rsidRPr="00D1561D">
              <w:rPr>
                <w:i/>
              </w:rPr>
              <w:t>DSRIF</w:t>
            </w:r>
            <w:r>
              <w:t xml:space="preserve"> completed by Guam LAUNCH staff (ongoing) &amp; submitted to Data Coordinator (monthly). </w:t>
            </w:r>
          </w:p>
        </w:tc>
        <w:tc>
          <w:tcPr>
            <w:tcW w:w="1710" w:type="dxa"/>
            <w:shd w:val="clear" w:color="auto" w:fill="C5E0B3" w:themeFill="accent6" w:themeFillTint="66"/>
          </w:tcPr>
          <w:p w14:paraId="47B3E22A" w14:textId="77777777" w:rsidR="00451FF9" w:rsidRDefault="00451FF9" w:rsidP="007F055F">
            <w:r>
              <w:t>Descriptive</w:t>
            </w:r>
          </w:p>
          <w:p w14:paraId="5AF8368E" w14:textId="77777777" w:rsidR="00451FF9" w:rsidRDefault="00451FF9" w:rsidP="007F055F">
            <w:r>
              <w:t>Longitudinal</w:t>
            </w:r>
          </w:p>
        </w:tc>
      </w:tr>
      <w:tr w:rsidR="00451FF9" w14:paraId="7778B177" w14:textId="77777777" w:rsidTr="004C3D1C">
        <w:tc>
          <w:tcPr>
            <w:tcW w:w="2700" w:type="dxa"/>
            <w:shd w:val="clear" w:color="auto" w:fill="C5E0B3" w:themeFill="accent6" w:themeFillTint="66"/>
          </w:tcPr>
          <w:p w14:paraId="7E9F64F7" w14:textId="77777777" w:rsidR="00451FF9" w:rsidRDefault="00451FF9" w:rsidP="007F055F">
            <w:pPr>
              <w:pStyle w:val="ListParagraph"/>
              <w:numPr>
                <w:ilvl w:val="0"/>
                <w:numId w:val="29"/>
              </w:numPr>
              <w:ind w:left="335"/>
            </w:pPr>
            <w:r>
              <w:t>What types of referrals are being made by Guam LAUNCH?</w:t>
            </w:r>
          </w:p>
        </w:tc>
        <w:tc>
          <w:tcPr>
            <w:tcW w:w="3420" w:type="dxa"/>
            <w:shd w:val="clear" w:color="auto" w:fill="C5E0B3" w:themeFill="accent6" w:themeFillTint="66"/>
          </w:tcPr>
          <w:p w14:paraId="43F1480C" w14:textId="77777777" w:rsidR="00451FF9" w:rsidRDefault="00451FF9" w:rsidP="007F055F">
            <w:r>
              <w:t># referrals by agency/program</w:t>
            </w:r>
          </w:p>
          <w:p w14:paraId="1A65D8FE" w14:textId="77777777" w:rsidR="00451FF9" w:rsidRDefault="00451FF9" w:rsidP="007F055F"/>
        </w:tc>
        <w:tc>
          <w:tcPr>
            <w:tcW w:w="2700" w:type="dxa"/>
            <w:shd w:val="clear" w:color="auto" w:fill="C5E0B3" w:themeFill="accent6" w:themeFillTint="66"/>
          </w:tcPr>
          <w:p w14:paraId="17A7AA2D" w14:textId="349DB2B0" w:rsidR="00451FF9" w:rsidRPr="00DC57C0" w:rsidRDefault="00451FF9" w:rsidP="007F055F">
            <w:pPr>
              <w:rPr>
                <w:i/>
              </w:rPr>
            </w:pPr>
            <w:r w:rsidRPr="00D1561D">
              <w:rPr>
                <w:i/>
              </w:rPr>
              <w:t>Demographic Screening &amp; Referral Form (DSRIF)</w:t>
            </w:r>
          </w:p>
        </w:tc>
        <w:tc>
          <w:tcPr>
            <w:tcW w:w="3510" w:type="dxa"/>
            <w:shd w:val="clear" w:color="auto" w:fill="C5E0B3" w:themeFill="accent6" w:themeFillTint="66"/>
          </w:tcPr>
          <w:p w14:paraId="163837CC" w14:textId="77777777" w:rsidR="00451FF9" w:rsidRDefault="00451FF9" w:rsidP="007F055F">
            <w:r w:rsidRPr="00D1561D">
              <w:rPr>
                <w:i/>
              </w:rPr>
              <w:t xml:space="preserve">DSRIF </w:t>
            </w:r>
            <w:r>
              <w:t xml:space="preserve">completed by Guam LAUNCH staff (ongoing) &amp; submitted to Data Coordinator (monthly). </w:t>
            </w:r>
          </w:p>
        </w:tc>
        <w:tc>
          <w:tcPr>
            <w:tcW w:w="1710" w:type="dxa"/>
            <w:shd w:val="clear" w:color="auto" w:fill="C5E0B3" w:themeFill="accent6" w:themeFillTint="66"/>
          </w:tcPr>
          <w:p w14:paraId="05C15079" w14:textId="77777777" w:rsidR="00451FF9" w:rsidRDefault="00451FF9" w:rsidP="007F055F">
            <w:r>
              <w:t>Descriptive</w:t>
            </w:r>
          </w:p>
          <w:p w14:paraId="6438F0BF" w14:textId="77777777" w:rsidR="00451FF9" w:rsidRDefault="00451FF9" w:rsidP="007F055F">
            <w:r>
              <w:t>Longitudinal</w:t>
            </w:r>
          </w:p>
        </w:tc>
      </w:tr>
    </w:tbl>
    <w:p w14:paraId="2F550E11" w14:textId="77777777" w:rsidR="0022770E" w:rsidRDefault="0022770E" w:rsidP="007F055F">
      <w:pPr>
        <w:rPr>
          <w:b/>
        </w:rPr>
      </w:pPr>
    </w:p>
    <w:p w14:paraId="20579215" w14:textId="77777777" w:rsidR="0022770E" w:rsidRDefault="0022770E">
      <w:pPr>
        <w:rPr>
          <w:b/>
        </w:rPr>
      </w:pPr>
      <w:r>
        <w:rPr>
          <w:b/>
        </w:rPr>
        <w:br w:type="page"/>
      </w:r>
    </w:p>
    <w:p w14:paraId="0D56501E" w14:textId="6D097EEF" w:rsidR="00451FF9" w:rsidRPr="002A533D" w:rsidRDefault="00451FF9" w:rsidP="007F055F">
      <w:pPr>
        <w:rPr>
          <w:b/>
        </w:rPr>
      </w:pPr>
      <w:r w:rsidRPr="002A533D">
        <w:rPr>
          <w:b/>
        </w:rPr>
        <w:lastRenderedPageBreak/>
        <w:t xml:space="preserve">Goal # </w:t>
      </w:r>
      <w:r>
        <w:rPr>
          <w:b/>
        </w:rPr>
        <w:t>4: Increase family, provider, and community awareness and knowledge of young children’s health and wellness.</w:t>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420"/>
        <w:gridCol w:w="2700"/>
        <w:gridCol w:w="3510"/>
        <w:gridCol w:w="1710"/>
      </w:tblGrid>
      <w:tr w:rsidR="00451FF9" w14:paraId="3EDC115B" w14:textId="77777777" w:rsidTr="004C3D1C">
        <w:tc>
          <w:tcPr>
            <w:tcW w:w="2700" w:type="dxa"/>
            <w:shd w:val="clear" w:color="auto" w:fill="BDD6EE" w:themeFill="accent1" w:themeFillTint="66"/>
            <w:vAlign w:val="center"/>
          </w:tcPr>
          <w:p w14:paraId="434C3796" w14:textId="77777777" w:rsidR="00451FF9" w:rsidRPr="00095E45" w:rsidRDefault="00451FF9" w:rsidP="007F055F">
            <w:pPr>
              <w:jc w:val="center"/>
              <w:rPr>
                <w:b/>
              </w:rPr>
            </w:pPr>
            <w:r w:rsidRPr="00095E45">
              <w:rPr>
                <w:b/>
              </w:rPr>
              <w:t>Evaluation Questions</w:t>
            </w:r>
          </w:p>
        </w:tc>
        <w:tc>
          <w:tcPr>
            <w:tcW w:w="3420" w:type="dxa"/>
            <w:shd w:val="clear" w:color="auto" w:fill="BDD6EE" w:themeFill="accent1" w:themeFillTint="66"/>
            <w:vAlign w:val="center"/>
          </w:tcPr>
          <w:p w14:paraId="5DFD412B" w14:textId="77777777" w:rsidR="00451FF9" w:rsidRPr="00095E45" w:rsidRDefault="00451FF9" w:rsidP="007F055F">
            <w:pPr>
              <w:jc w:val="center"/>
              <w:rPr>
                <w:b/>
              </w:rPr>
            </w:pPr>
            <w:r w:rsidRPr="00095E45">
              <w:rPr>
                <w:b/>
              </w:rPr>
              <w:t>Measure</w:t>
            </w:r>
            <w:r>
              <w:rPr>
                <w:b/>
              </w:rPr>
              <w:t>s/Indicators</w:t>
            </w:r>
          </w:p>
        </w:tc>
        <w:tc>
          <w:tcPr>
            <w:tcW w:w="2700" w:type="dxa"/>
            <w:shd w:val="clear" w:color="auto" w:fill="BDD6EE" w:themeFill="accent1" w:themeFillTint="66"/>
            <w:vAlign w:val="center"/>
          </w:tcPr>
          <w:p w14:paraId="57B9F9FE" w14:textId="77777777" w:rsidR="00451FF9" w:rsidRDefault="00451FF9" w:rsidP="007F055F">
            <w:pPr>
              <w:jc w:val="center"/>
              <w:rPr>
                <w:b/>
              </w:rPr>
            </w:pPr>
            <w:r>
              <w:rPr>
                <w:b/>
              </w:rPr>
              <w:t>Data Sources &amp;</w:t>
            </w:r>
          </w:p>
          <w:p w14:paraId="14B86A48" w14:textId="77777777" w:rsidR="00451FF9" w:rsidRPr="00095E45" w:rsidRDefault="00451FF9" w:rsidP="007F055F">
            <w:pPr>
              <w:jc w:val="center"/>
              <w:rPr>
                <w:b/>
              </w:rPr>
            </w:pPr>
            <w:r>
              <w:rPr>
                <w:b/>
              </w:rPr>
              <w:t>Instruments</w:t>
            </w:r>
          </w:p>
        </w:tc>
        <w:tc>
          <w:tcPr>
            <w:tcW w:w="3510" w:type="dxa"/>
            <w:shd w:val="clear" w:color="auto" w:fill="BDD6EE" w:themeFill="accent1" w:themeFillTint="66"/>
            <w:vAlign w:val="center"/>
          </w:tcPr>
          <w:p w14:paraId="01D1F9F1" w14:textId="77777777" w:rsidR="00451FF9" w:rsidRDefault="00451FF9" w:rsidP="007F055F">
            <w:pPr>
              <w:jc w:val="center"/>
              <w:rPr>
                <w:b/>
              </w:rPr>
            </w:pPr>
            <w:r w:rsidRPr="00095E45">
              <w:rPr>
                <w:b/>
              </w:rPr>
              <w:t>Data Collection Method/s</w:t>
            </w:r>
          </w:p>
          <w:p w14:paraId="6F6E4559" w14:textId="77777777" w:rsidR="00451FF9" w:rsidRPr="00095E45" w:rsidRDefault="00451FF9" w:rsidP="007F055F">
            <w:pPr>
              <w:jc w:val="center"/>
              <w:rPr>
                <w:b/>
              </w:rPr>
            </w:pPr>
            <w:r w:rsidRPr="00095E45">
              <w:rPr>
                <w:b/>
              </w:rPr>
              <w:t>&amp; Schedule</w:t>
            </w:r>
            <w:r>
              <w:rPr>
                <w:b/>
              </w:rPr>
              <w:t>s</w:t>
            </w:r>
          </w:p>
        </w:tc>
        <w:tc>
          <w:tcPr>
            <w:tcW w:w="1710" w:type="dxa"/>
            <w:shd w:val="clear" w:color="auto" w:fill="BDD6EE" w:themeFill="accent1" w:themeFillTint="66"/>
            <w:vAlign w:val="center"/>
          </w:tcPr>
          <w:p w14:paraId="74676D61" w14:textId="77777777" w:rsidR="00451FF9" w:rsidRPr="00095E45" w:rsidRDefault="00451FF9" w:rsidP="007F055F">
            <w:pPr>
              <w:jc w:val="center"/>
              <w:rPr>
                <w:b/>
              </w:rPr>
            </w:pPr>
            <w:r>
              <w:rPr>
                <w:b/>
              </w:rPr>
              <w:t>Design</w:t>
            </w:r>
          </w:p>
        </w:tc>
      </w:tr>
      <w:tr w:rsidR="00451FF9" w14:paraId="66B49565" w14:textId="77777777" w:rsidTr="004C3D1C">
        <w:tc>
          <w:tcPr>
            <w:tcW w:w="14040" w:type="dxa"/>
            <w:gridSpan w:val="5"/>
            <w:shd w:val="clear" w:color="auto" w:fill="C5E0B3" w:themeFill="accent6" w:themeFillTint="66"/>
          </w:tcPr>
          <w:p w14:paraId="1B92B849" w14:textId="77777777" w:rsidR="00451FF9" w:rsidRDefault="00451FF9" w:rsidP="007F055F">
            <w:r>
              <w:rPr>
                <w:b/>
              </w:rPr>
              <w:t xml:space="preserve">Implementation </w:t>
            </w:r>
          </w:p>
        </w:tc>
      </w:tr>
      <w:tr w:rsidR="00451FF9" w14:paraId="43067AF7" w14:textId="77777777" w:rsidTr="004C3D1C">
        <w:tc>
          <w:tcPr>
            <w:tcW w:w="2700" w:type="dxa"/>
            <w:shd w:val="clear" w:color="auto" w:fill="C5E0B3" w:themeFill="accent6" w:themeFillTint="66"/>
          </w:tcPr>
          <w:p w14:paraId="38D42B78" w14:textId="77777777" w:rsidR="00451FF9" w:rsidRDefault="00451FF9" w:rsidP="007F055F">
            <w:pPr>
              <w:pStyle w:val="ListParagraph"/>
              <w:numPr>
                <w:ilvl w:val="0"/>
                <w:numId w:val="30"/>
              </w:numPr>
              <w:ind w:left="425"/>
            </w:pPr>
            <w:r>
              <w:t>To what extent is Guam LAUNCH implementing a social marketing campaign to raise awareness of young child wellness &amp; health promotion/prevention practices?</w:t>
            </w:r>
          </w:p>
          <w:p w14:paraId="3E946406" w14:textId="77777777" w:rsidR="00451FF9" w:rsidRDefault="00451FF9" w:rsidP="007F055F">
            <w:pPr>
              <w:ind w:left="425"/>
              <w:jc w:val="right"/>
            </w:pPr>
          </w:p>
        </w:tc>
        <w:tc>
          <w:tcPr>
            <w:tcW w:w="3420" w:type="dxa"/>
            <w:shd w:val="clear" w:color="auto" w:fill="C5E0B3" w:themeFill="accent6" w:themeFillTint="66"/>
          </w:tcPr>
          <w:p w14:paraId="5DCE1451" w14:textId="77777777" w:rsidR="00451FF9" w:rsidRDefault="00451FF9" w:rsidP="007F055F">
            <w:r>
              <w:t>Documentation of Social Marketing Plan; # &amp; type of social marketing materials disseminated</w:t>
            </w:r>
          </w:p>
          <w:p w14:paraId="45EE54F9" w14:textId="77777777" w:rsidR="00451FF9" w:rsidRDefault="00451FF9" w:rsidP="007F055F"/>
        </w:tc>
        <w:tc>
          <w:tcPr>
            <w:tcW w:w="2700" w:type="dxa"/>
            <w:shd w:val="clear" w:color="auto" w:fill="C5E0B3" w:themeFill="accent6" w:themeFillTint="66"/>
          </w:tcPr>
          <w:p w14:paraId="633E9D5C" w14:textId="77777777" w:rsidR="00451FF9" w:rsidRDefault="00451FF9" w:rsidP="007F055F">
            <w:r>
              <w:t>Social Marketing Plan; Guam LAUNCH budget &amp; purchase orders</w:t>
            </w:r>
          </w:p>
          <w:p w14:paraId="7427C882" w14:textId="77777777" w:rsidR="00451FF9" w:rsidRDefault="00451FF9" w:rsidP="007F055F"/>
        </w:tc>
        <w:tc>
          <w:tcPr>
            <w:tcW w:w="3510" w:type="dxa"/>
            <w:shd w:val="clear" w:color="auto" w:fill="C5E0B3" w:themeFill="accent6" w:themeFillTint="66"/>
          </w:tcPr>
          <w:p w14:paraId="35440742" w14:textId="77777777" w:rsidR="00451FF9" w:rsidRDefault="00451FF9" w:rsidP="007F055F">
            <w:r>
              <w:t>Documents maintained &amp; summarized by Guam LAUNCH staff (annually)</w:t>
            </w:r>
          </w:p>
          <w:p w14:paraId="0DD73556" w14:textId="77777777" w:rsidR="00451FF9" w:rsidRDefault="00451FF9" w:rsidP="007F055F"/>
        </w:tc>
        <w:tc>
          <w:tcPr>
            <w:tcW w:w="1710" w:type="dxa"/>
            <w:shd w:val="clear" w:color="auto" w:fill="C5E0B3" w:themeFill="accent6" w:themeFillTint="66"/>
          </w:tcPr>
          <w:p w14:paraId="1425ED3A" w14:textId="77777777" w:rsidR="00451FF9" w:rsidRDefault="00451FF9" w:rsidP="007F055F">
            <w:r>
              <w:t xml:space="preserve">Descriptive </w:t>
            </w:r>
          </w:p>
          <w:p w14:paraId="0E0A7A67" w14:textId="77777777" w:rsidR="00451FF9" w:rsidRDefault="00451FF9" w:rsidP="007F055F">
            <w:r>
              <w:t>Longitudinal</w:t>
            </w:r>
          </w:p>
        </w:tc>
      </w:tr>
      <w:tr w:rsidR="00451FF9" w14:paraId="2A1D6226" w14:textId="77777777" w:rsidTr="004C3D1C">
        <w:tc>
          <w:tcPr>
            <w:tcW w:w="2700" w:type="dxa"/>
            <w:shd w:val="clear" w:color="auto" w:fill="C5E0B3" w:themeFill="accent6" w:themeFillTint="66"/>
          </w:tcPr>
          <w:p w14:paraId="6AA81C63" w14:textId="77777777" w:rsidR="00451FF9" w:rsidRDefault="00451FF9" w:rsidP="007F055F">
            <w:pPr>
              <w:pStyle w:val="ListParagraph"/>
              <w:numPr>
                <w:ilvl w:val="0"/>
                <w:numId w:val="30"/>
              </w:numPr>
              <w:ind w:left="425"/>
            </w:pPr>
            <w:r>
              <w:t>To what extent is Guam LAUNCH participating in collaborative outreach &amp; social marketing activities?</w:t>
            </w:r>
          </w:p>
          <w:p w14:paraId="4E55E6D1" w14:textId="77777777" w:rsidR="00451FF9" w:rsidRDefault="00451FF9" w:rsidP="007F055F">
            <w:pPr>
              <w:ind w:left="425"/>
              <w:jc w:val="right"/>
            </w:pPr>
          </w:p>
        </w:tc>
        <w:tc>
          <w:tcPr>
            <w:tcW w:w="3420" w:type="dxa"/>
            <w:shd w:val="clear" w:color="auto" w:fill="C5E0B3" w:themeFill="accent6" w:themeFillTint="66"/>
          </w:tcPr>
          <w:p w14:paraId="5084CC7F" w14:textId="77777777" w:rsidR="00451FF9" w:rsidRDefault="00451FF9" w:rsidP="007F055F">
            <w:r>
              <w:t># &amp; type of outreach events Guam LAUNCH participates in; # &amp; types of collaborating agencies/programs</w:t>
            </w:r>
          </w:p>
          <w:p w14:paraId="11A6058C" w14:textId="77777777" w:rsidR="00451FF9" w:rsidRDefault="00451FF9" w:rsidP="007F055F"/>
        </w:tc>
        <w:tc>
          <w:tcPr>
            <w:tcW w:w="2700" w:type="dxa"/>
            <w:shd w:val="clear" w:color="auto" w:fill="C5E0B3" w:themeFill="accent6" w:themeFillTint="66"/>
          </w:tcPr>
          <w:p w14:paraId="292F846F" w14:textId="77777777" w:rsidR="00451FF9" w:rsidRDefault="00451FF9" w:rsidP="007F055F">
            <w:pPr>
              <w:rPr>
                <w:i/>
              </w:rPr>
            </w:pPr>
            <w:r>
              <w:t xml:space="preserve">Locally developed </w:t>
            </w:r>
            <w:r w:rsidRPr="006425E1">
              <w:rPr>
                <w:i/>
              </w:rPr>
              <w:t>Outreach Activity Log</w:t>
            </w:r>
            <w:r>
              <w:rPr>
                <w:rStyle w:val="FootnoteReference"/>
                <w:i/>
              </w:rPr>
              <w:footnoteReference w:id="3"/>
            </w:r>
          </w:p>
          <w:p w14:paraId="1EF84F1F" w14:textId="77777777" w:rsidR="00451FF9" w:rsidRDefault="00451FF9" w:rsidP="007F055F"/>
        </w:tc>
        <w:tc>
          <w:tcPr>
            <w:tcW w:w="3510" w:type="dxa"/>
            <w:shd w:val="clear" w:color="auto" w:fill="C5E0B3" w:themeFill="accent6" w:themeFillTint="66"/>
          </w:tcPr>
          <w:p w14:paraId="370025F7" w14:textId="77777777" w:rsidR="00451FF9" w:rsidRDefault="00451FF9" w:rsidP="007F055F">
            <w:r>
              <w:t>Log maintained by Guam LAUNCH staff &amp; submitted to Evaluation Team (quarterly)</w:t>
            </w:r>
          </w:p>
          <w:p w14:paraId="1BBD3612" w14:textId="77777777" w:rsidR="00451FF9" w:rsidRDefault="00451FF9" w:rsidP="007F055F"/>
        </w:tc>
        <w:tc>
          <w:tcPr>
            <w:tcW w:w="1710" w:type="dxa"/>
            <w:shd w:val="clear" w:color="auto" w:fill="C5E0B3" w:themeFill="accent6" w:themeFillTint="66"/>
          </w:tcPr>
          <w:p w14:paraId="44D01300" w14:textId="77777777" w:rsidR="00451FF9" w:rsidRDefault="00451FF9" w:rsidP="007F055F"/>
          <w:p w14:paraId="7D75C542" w14:textId="77777777" w:rsidR="00451FF9" w:rsidRDefault="00451FF9" w:rsidP="007F055F">
            <w:r>
              <w:t>Descriptive Longitudinal</w:t>
            </w:r>
          </w:p>
        </w:tc>
      </w:tr>
      <w:tr w:rsidR="00451FF9" w14:paraId="3351FE18" w14:textId="77777777" w:rsidTr="004C3D1C">
        <w:tc>
          <w:tcPr>
            <w:tcW w:w="2700" w:type="dxa"/>
            <w:shd w:val="clear" w:color="auto" w:fill="C5E0B3" w:themeFill="accent6" w:themeFillTint="66"/>
          </w:tcPr>
          <w:p w14:paraId="444B184E" w14:textId="77777777" w:rsidR="00451FF9" w:rsidRDefault="00451FF9" w:rsidP="007F055F">
            <w:pPr>
              <w:pStyle w:val="ListParagraph"/>
              <w:numPr>
                <w:ilvl w:val="0"/>
                <w:numId w:val="30"/>
              </w:numPr>
              <w:ind w:left="425"/>
            </w:pPr>
            <w:r>
              <w:t>How many referrals are made to Guam LAUNCH as a result of awareness/</w:t>
            </w:r>
          </w:p>
          <w:p w14:paraId="0FF053A3" w14:textId="77777777" w:rsidR="00451FF9" w:rsidRDefault="00451FF9" w:rsidP="007F055F">
            <w:pPr>
              <w:pStyle w:val="ListParagraph"/>
              <w:ind w:left="425"/>
            </w:pPr>
            <w:r>
              <w:t>outreach activities?</w:t>
            </w:r>
          </w:p>
        </w:tc>
        <w:tc>
          <w:tcPr>
            <w:tcW w:w="3420" w:type="dxa"/>
            <w:shd w:val="clear" w:color="auto" w:fill="C5E0B3" w:themeFill="accent6" w:themeFillTint="66"/>
          </w:tcPr>
          <w:p w14:paraId="11C54BE4" w14:textId="77777777" w:rsidR="00451FF9" w:rsidRDefault="00451FF9" w:rsidP="007F055F">
            <w:r>
              <w:t># caregivers reporting hearing of Guam LAUNCH through an awareness/outreach activity</w:t>
            </w:r>
          </w:p>
        </w:tc>
        <w:tc>
          <w:tcPr>
            <w:tcW w:w="2700" w:type="dxa"/>
            <w:shd w:val="clear" w:color="auto" w:fill="C5E0B3" w:themeFill="accent6" w:themeFillTint="66"/>
          </w:tcPr>
          <w:p w14:paraId="58FD1BBB" w14:textId="77777777" w:rsidR="00451FF9" w:rsidRDefault="00451FF9" w:rsidP="007F055F">
            <w:r>
              <w:rPr>
                <w:i/>
              </w:rPr>
              <w:t xml:space="preserve">DSRIF </w:t>
            </w:r>
          </w:p>
        </w:tc>
        <w:tc>
          <w:tcPr>
            <w:tcW w:w="3510" w:type="dxa"/>
            <w:shd w:val="clear" w:color="auto" w:fill="C5E0B3" w:themeFill="accent6" w:themeFillTint="66"/>
          </w:tcPr>
          <w:p w14:paraId="011DADBA" w14:textId="77777777" w:rsidR="00451FF9" w:rsidRDefault="00451FF9" w:rsidP="007F055F">
            <w:r w:rsidRPr="00D1561D">
              <w:rPr>
                <w:i/>
              </w:rPr>
              <w:t xml:space="preserve">DSRIF </w:t>
            </w:r>
            <w:r>
              <w:t>completed by Guam LAUNCH staff &amp; entered into the ChildLink database; Evaluator reviews (bi-monthly)</w:t>
            </w:r>
          </w:p>
        </w:tc>
        <w:tc>
          <w:tcPr>
            <w:tcW w:w="1710" w:type="dxa"/>
            <w:shd w:val="clear" w:color="auto" w:fill="C5E0B3" w:themeFill="accent6" w:themeFillTint="66"/>
          </w:tcPr>
          <w:p w14:paraId="6A9E7569" w14:textId="77777777" w:rsidR="00451FF9" w:rsidRDefault="00451FF9" w:rsidP="007F055F">
            <w:r>
              <w:t>Descriptive</w:t>
            </w:r>
          </w:p>
          <w:p w14:paraId="5C0B29DE" w14:textId="77777777" w:rsidR="00451FF9" w:rsidRDefault="00451FF9" w:rsidP="007F055F">
            <w:r>
              <w:t>Longitudinal</w:t>
            </w:r>
          </w:p>
        </w:tc>
      </w:tr>
    </w:tbl>
    <w:p w14:paraId="09FF6B0F" w14:textId="77777777" w:rsidR="00DC57C0" w:rsidRDefault="00DC57C0" w:rsidP="007F055F">
      <w:pPr>
        <w:spacing w:before="120"/>
        <w:rPr>
          <w:b/>
        </w:rPr>
      </w:pPr>
    </w:p>
    <w:p w14:paraId="6A110BE0" w14:textId="77777777" w:rsidR="00DC57C0" w:rsidRDefault="00DC57C0" w:rsidP="007F055F">
      <w:pPr>
        <w:rPr>
          <w:b/>
        </w:rPr>
      </w:pPr>
      <w:r>
        <w:rPr>
          <w:b/>
        </w:rPr>
        <w:br w:type="page"/>
      </w:r>
    </w:p>
    <w:p w14:paraId="38116685" w14:textId="26BADF30" w:rsidR="00451FF9" w:rsidRDefault="00451FF9" w:rsidP="007F055F">
      <w:pPr>
        <w:spacing w:before="120"/>
        <w:rPr>
          <w:b/>
        </w:rPr>
      </w:pPr>
      <w:r w:rsidRPr="002A533D">
        <w:rPr>
          <w:b/>
        </w:rPr>
        <w:lastRenderedPageBreak/>
        <w:t xml:space="preserve">Goal # </w:t>
      </w:r>
      <w:r>
        <w:rPr>
          <w:b/>
        </w:rPr>
        <w:t>4: Increase family, provider, and community awareness and knowledge of young children’s health and wellness</w:t>
      </w: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420"/>
        <w:gridCol w:w="2700"/>
        <w:gridCol w:w="3510"/>
        <w:gridCol w:w="1710"/>
      </w:tblGrid>
      <w:tr w:rsidR="00451FF9" w14:paraId="4852945B" w14:textId="77777777" w:rsidTr="004C3D1C">
        <w:tc>
          <w:tcPr>
            <w:tcW w:w="14040" w:type="dxa"/>
            <w:gridSpan w:val="5"/>
            <w:shd w:val="clear" w:color="auto" w:fill="F7CAAC" w:themeFill="accent2" w:themeFillTint="66"/>
          </w:tcPr>
          <w:p w14:paraId="0E96C00E" w14:textId="77777777" w:rsidR="00451FF9" w:rsidRDefault="00451FF9" w:rsidP="007F055F">
            <w:r>
              <w:rPr>
                <w:b/>
              </w:rPr>
              <w:t>Outcome</w:t>
            </w:r>
          </w:p>
        </w:tc>
      </w:tr>
      <w:tr w:rsidR="00451FF9" w14:paraId="445EE5D5" w14:textId="77777777" w:rsidTr="004C3D1C">
        <w:tc>
          <w:tcPr>
            <w:tcW w:w="2700" w:type="dxa"/>
            <w:shd w:val="clear" w:color="auto" w:fill="F7CAAC" w:themeFill="accent2" w:themeFillTint="66"/>
            <w:vAlign w:val="center"/>
          </w:tcPr>
          <w:p w14:paraId="23123489" w14:textId="77777777" w:rsidR="00451FF9" w:rsidRPr="00095E45" w:rsidRDefault="00451FF9" w:rsidP="007F055F">
            <w:pPr>
              <w:jc w:val="center"/>
              <w:rPr>
                <w:b/>
              </w:rPr>
            </w:pPr>
            <w:r w:rsidRPr="00095E45">
              <w:rPr>
                <w:b/>
              </w:rPr>
              <w:t>Evaluation Questions</w:t>
            </w:r>
          </w:p>
        </w:tc>
        <w:tc>
          <w:tcPr>
            <w:tcW w:w="3420" w:type="dxa"/>
            <w:shd w:val="clear" w:color="auto" w:fill="F7CAAC" w:themeFill="accent2" w:themeFillTint="66"/>
            <w:vAlign w:val="center"/>
          </w:tcPr>
          <w:p w14:paraId="0C763E92" w14:textId="77777777" w:rsidR="00451FF9" w:rsidRPr="00095E45" w:rsidRDefault="00451FF9" w:rsidP="007F055F">
            <w:pPr>
              <w:jc w:val="center"/>
              <w:rPr>
                <w:b/>
              </w:rPr>
            </w:pPr>
            <w:r w:rsidRPr="00095E45">
              <w:rPr>
                <w:b/>
              </w:rPr>
              <w:t>Measure</w:t>
            </w:r>
            <w:r>
              <w:rPr>
                <w:b/>
              </w:rPr>
              <w:t>/Indicator</w:t>
            </w:r>
          </w:p>
        </w:tc>
        <w:tc>
          <w:tcPr>
            <w:tcW w:w="2700" w:type="dxa"/>
            <w:shd w:val="clear" w:color="auto" w:fill="F7CAAC" w:themeFill="accent2" w:themeFillTint="66"/>
            <w:vAlign w:val="center"/>
          </w:tcPr>
          <w:p w14:paraId="2F4B0F80" w14:textId="77777777" w:rsidR="00451FF9" w:rsidRDefault="00451FF9" w:rsidP="007F055F">
            <w:pPr>
              <w:jc w:val="center"/>
              <w:rPr>
                <w:b/>
              </w:rPr>
            </w:pPr>
            <w:r>
              <w:rPr>
                <w:b/>
              </w:rPr>
              <w:t>Data Sources &amp;</w:t>
            </w:r>
          </w:p>
          <w:p w14:paraId="6D9E7EA2" w14:textId="77777777" w:rsidR="00451FF9" w:rsidRPr="00095E45" w:rsidRDefault="00451FF9" w:rsidP="007F055F">
            <w:pPr>
              <w:jc w:val="center"/>
              <w:rPr>
                <w:b/>
              </w:rPr>
            </w:pPr>
            <w:r>
              <w:rPr>
                <w:b/>
              </w:rPr>
              <w:t>Instruments</w:t>
            </w:r>
          </w:p>
        </w:tc>
        <w:tc>
          <w:tcPr>
            <w:tcW w:w="3510" w:type="dxa"/>
            <w:shd w:val="clear" w:color="auto" w:fill="F7CAAC" w:themeFill="accent2" w:themeFillTint="66"/>
            <w:vAlign w:val="center"/>
          </w:tcPr>
          <w:p w14:paraId="746D0496" w14:textId="77777777" w:rsidR="00451FF9" w:rsidRDefault="00451FF9" w:rsidP="007F055F">
            <w:pPr>
              <w:jc w:val="center"/>
              <w:rPr>
                <w:b/>
              </w:rPr>
            </w:pPr>
            <w:r w:rsidRPr="00095E45">
              <w:rPr>
                <w:b/>
              </w:rPr>
              <w:t>Data Collection Method/s</w:t>
            </w:r>
          </w:p>
          <w:p w14:paraId="1555D260" w14:textId="77777777" w:rsidR="00451FF9" w:rsidRPr="00095E45" w:rsidRDefault="00451FF9" w:rsidP="007F055F">
            <w:pPr>
              <w:jc w:val="center"/>
              <w:rPr>
                <w:b/>
              </w:rPr>
            </w:pPr>
            <w:r w:rsidRPr="00095E45">
              <w:rPr>
                <w:b/>
              </w:rPr>
              <w:t>&amp; Schedule</w:t>
            </w:r>
          </w:p>
        </w:tc>
        <w:tc>
          <w:tcPr>
            <w:tcW w:w="1710" w:type="dxa"/>
            <w:shd w:val="clear" w:color="auto" w:fill="F7CAAC" w:themeFill="accent2" w:themeFillTint="66"/>
            <w:vAlign w:val="center"/>
          </w:tcPr>
          <w:p w14:paraId="1874654C" w14:textId="77777777" w:rsidR="00451FF9" w:rsidRPr="00095E45" w:rsidRDefault="00451FF9" w:rsidP="007F055F">
            <w:pPr>
              <w:jc w:val="center"/>
              <w:rPr>
                <w:b/>
              </w:rPr>
            </w:pPr>
            <w:r>
              <w:rPr>
                <w:b/>
              </w:rPr>
              <w:t>Design</w:t>
            </w:r>
          </w:p>
        </w:tc>
      </w:tr>
      <w:tr w:rsidR="00451FF9" w14:paraId="27134D1A" w14:textId="77777777" w:rsidTr="00F97513">
        <w:trPr>
          <w:trHeight w:val="1529"/>
        </w:trPr>
        <w:tc>
          <w:tcPr>
            <w:tcW w:w="2700" w:type="dxa"/>
            <w:shd w:val="clear" w:color="auto" w:fill="F7CAAC" w:themeFill="accent2" w:themeFillTint="66"/>
          </w:tcPr>
          <w:p w14:paraId="47D2B487" w14:textId="4F88C2FF" w:rsidR="00451FF9" w:rsidRPr="00F97513" w:rsidRDefault="00451FF9" w:rsidP="007F055F">
            <w:pPr>
              <w:pStyle w:val="ListParagraph"/>
              <w:numPr>
                <w:ilvl w:val="0"/>
                <w:numId w:val="31"/>
              </w:numPr>
              <w:ind w:left="473"/>
            </w:pPr>
            <w:r>
              <w:t>Do families perceive outreach &amp; social marketing activities as effective &amp; responsive to their needs &amp; preferences?</w:t>
            </w:r>
          </w:p>
        </w:tc>
        <w:tc>
          <w:tcPr>
            <w:tcW w:w="3420" w:type="dxa"/>
            <w:shd w:val="clear" w:color="auto" w:fill="F7CAAC" w:themeFill="accent2" w:themeFillTint="66"/>
          </w:tcPr>
          <w:p w14:paraId="79648026" w14:textId="77777777" w:rsidR="00451FF9" w:rsidRDefault="00451FF9" w:rsidP="007F055F">
            <w:r>
              <w:t xml:space="preserve">Perception of effectiveness &amp; responsiveness </w:t>
            </w:r>
          </w:p>
          <w:p w14:paraId="1F951B3B" w14:textId="77777777" w:rsidR="00451FF9" w:rsidRDefault="00451FF9" w:rsidP="007F055F"/>
        </w:tc>
        <w:tc>
          <w:tcPr>
            <w:tcW w:w="2700" w:type="dxa"/>
            <w:shd w:val="clear" w:color="auto" w:fill="F7CAAC" w:themeFill="accent2" w:themeFillTint="66"/>
          </w:tcPr>
          <w:p w14:paraId="36426FCA" w14:textId="77777777" w:rsidR="00451FF9" w:rsidRDefault="00451FF9" w:rsidP="007F055F">
            <w:r>
              <w:t xml:space="preserve">Evaluation Café questions &amp; moderator guide; </w:t>
            </w:r>
            <w:r>
              <w:rPr>
                <w:i/>
              </w:rPr>
              <w:t>Family Service</w:t>
            </w:r>
            <w:r w:rsidRPr="009E3EE9">
              <w:rPr>
                <w:i/>
              </w:rPr>
              <w:t xml:space="preserve"> Survey</w:t>
            </w:r>
          </w:p>
          <w:p w14:paraId="2DC76B8E" w14:textId="77777777" w:rsidR="00451FF9" w:rsidRDefault="00451FF9" w:rsidP="007F055F"/>
        </w:tc>
        <w:tc>
          <w:tcPr>
            <w:tcW w:w="3510" w:type="dxa"/>
            <w:shd w:val="clear" w:color="auto" w:fill="F7CAAC" w:themeFill="accent2" w:themeFillTint="66"/>
          </w:tcPr>
          <w:p w14:paraId="5675F1E3" w14:textId="77777777" w:rsidR="00451FF9" w:rsidRDefault="00451FF9" w:rsidP="007F055F">
            <w:r>
              <w:t>Interviews conducted by /Evaluation Café facilitated by Evaluation Team &amp; survey administered by Guam LAUNCH Staff (annually)</w:t>
            </w:r>
          </w:p>
          <w:p w14:paraId="05CD805D" w14:textId="77777777" w:rsidR="00451FF9" w:rsidRDefault="00451FF9" w:rsidP="007F055F">
            <w:pPr>
              <w:jc w:val="center"/>
            </w:pPr>
          </w:p>
        </w:tc>
        <w:tc>
          <w:tcPr>
            <w:tcW w:w="1710" w:type="dxa"/>
            <w:shd w:val="clear" w:color="auto" w:fill="F7CAAC" w:themeFill="accent2" w:themeFillTint="66"/>
          </w:tcPr>
          <w:p w14:paraId="37C21CAB" w14:textId="77777777" w:rsidR="00451FF9" w:rsidRDefault="00451FF9" w:rsidP="007F055F">
            <w:r>
              <w:t>Descriptive</w:t>
            </w:r>
          </w:p>
          <w:p w14:paraId="2CD29E65" w14:textId="77777777" w:rsidR="00451FF9" w:rsidRDefault="00451FF9" w:rsidP="007F055F">
            <w:r>
              <w:t>Longitudinal</w:t>
            </w:r>
          </w:p>
        </w:tc>
      </w:tr>
      <w:tr w:rsidR="00451FF9" w14:paraId="1F5FC11E" w14:textId="77777777" w:rsidTr="004C3D1C">
        <w:tc>
          <w:tcPr>
            <w:tcW w:w="2700" w:type="dxa"/>
            <w:shd w:val="clear" w:color="auto" w:fill="F7CAAC" w:themeFill="accent2" w:themeFillTint="66"/>
          </w:tcPr>
          <w:p w14:paraId="2A81B211" w14:textId="77777777" w:rsidR="00451FF9" w:rsidRDefault="00451FF9" w:rsidP="007F055F">
            <w:pPr>
              <w:pStyle w:val="ListParagraph"/>
              <w:numPr>
                <w:ilvl w:val="0"/>
                <w:numId w:val="31"/>
              </w:numPr>
              <w:ind w:left="473"/>
            </w:pPr>
            <w:r>
              <w:t>Do the # of referrals to Guam LAUNCH increase over time?</w:t>
            </w:r>
          </w:p>
        </w:tc>
        <w:tc>
          <w:tcPr>
            <w:tcW w:w="3420" w:type="dxa"/>
            <w:shd w:val="clear" w:color="auto" w:fill="F7CAAC" w:themeFill="accent2" w:themeFillTint="66"/>
          </w:tcPr>
          <w:p w14:paraId="4C9904ED" w14:textId="77777777" w:rsidR="00451FF9" w:rsidRDefault="00451FF9" w:rsidP="007F055F">
            <w:r>
              <w:t># of referrals to Guam LAUNCH</w:t>
            </w:r>
          </w:p>
        </w:tc>
        <w:tc>
          <w:tcPr>
            <w:tcW w:w="2700" w:type="dxa"/>
            <w:shd w:val="clear" w:color="auto" w:fill="F7CAAC" w:themeFill="accent2" w:themeFillTint="66"/>
          </w:tcPr>
          <w:p w14:paraId="255ECE44" w14:textId="77777777" w:rsidR="00451FF9" w:rsidRDefault="00451FF9" w:rsidP="007F055F">
            <w:r w:rsidRPr="00D93443">
              <w:rPr>
                <w:i/>
              </w:rPr>
              <w:t>DSIRF</w:t>
            </w:r>
          </w:p>
          <w:p w14:paraId="411BDC32" w14:textId="77777777" w:rsidR="00451FF9" w:rsidRPr="00F11209" w:rsidRDefault="00451FF9" w:rsidP="007F055F">
            <w:pPr>
              <w:jc w:val="center"/>
            </w:pPr>
          </w:p>
        </w:tc>
        <w:tc>
          <w:tcPr>
            <w:tcW w:w="3510" w:type="dxa"/>
            <w:shd w:val="clear" w:color="auto" w:fill="F7CAAC" w:themeFill="accent2" w:themeFillTint="66"/>
          </w:tcPr>
          <w:p w14:paraId="3A6C0A8E" w14:textId="5F610EDF" w:rsidR="00451FF9" w:rsidRPr="00F11209" w:rsidRDefault="00451FF9" w:rsidP="007F055F">
            <w:r w:rsidRPr="00D1561D">
              <w:rPr>
                <w:i/>
              </w:rPr>
              <w:t>DSRIF</w:t>
            </w:r>
            <w:r>
              <w:t xml:space="preserve"> completed by Guam LAUNCH staff &amp; entered into the ChildLink database; Evaluator reviews (bi-monthly)</w:t>
            </w:r>
          </w:p>
        </w:tc>
        <w:tc>
          <w:tcPr>
            <w:tcW w:w="1710" w:type="dxa"/>
            <w:shd w:val="clear" w:color="auto" w:fill="F7CAAC" w:themeFill="accent2" w:themeFillTint="66"/>
          </w:tcPr>
          <w:p w14:paraId="5DDDC1C6" w14:textId="77777777" w:rsidR="00451FF9" w:rsidRDefault="00451FF9" w:rsidP="007F055F">
            <w:r>
              <w:t>Descriptive</w:t>
            </w:r>
          </w:p>
        </w:tc>
      </w:tr>
    </w:tbl>
    <w:p w14:paraId="37805CDD" w14:textId="77777777" w:rsidR="00451FF9" w:rsidRDefault="00451FF9" w:rsidP="007F055F"/>
    <w:p w14:paraId="52775044" w14:textId="77777777" w:rsidR="00451FF9" w:rsidRDefault="00451FF9" w:rsidP="007F055F">
      <w:pPr>
        <w:framePr w:h="8350" w:hRule="exact" w:wrap="auto" w:hAnchor="text"/>
        <w:rPr>
          <w:b/>
          <w:sz w:val="28"/>
        </w:rPr>
        <w:sectPr w:rsidR="00451FF9" w:rsidSect="004C3D1C">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288" w:footer="432" w:gutter="0"/>
          <w:cols w:space="720"/>
          <w:docGrid w:linePitch="360"/>
        </w:sectPr>
      </w:pPr>
    </w:p>
    <w:p w14:paraId="1B689C94" w14:textId="581A5D68" w:rsidR="00246357" w:rsidRDefault="00451FF9" w:rsidP="00BC4457">
      <w:pPr>
        <w:rPr>
          <w:b/>
          <w:sz w:val="36"/>
        </w:rPr>
      </w:pPr>
      <w:r>
        <w:rPr>
          <w:b/>
          <w:sz w:val="28"/>
        </w:rPr>
        <w:lastRenderedPageBreak/>
        <w:tab/>
      </w:r>
      <w:r>
        <w:rPr>
          <w:b/>
          <w:sz w:val="28"/>
        </w:rPr>
        <w:tab/>
      </w:r>
      <w:r>
        <w:rPr>
          <w:b/>
          <w:sz w:val="28"/>
        </w:rPr>
        <w:tab/>
      </w:r>
      <w:r>
        <w:rPr>
          <w:b/>
          <w:sz w:val="28"/>
        </w:rPr>
        <w:tab/>
      </w:r>
      <w:r>
        <w:rPr>
          <w:b/>
          <w:sz w:val="28"/>
        </w:rPr>
        <w:tab/>
      </w:r>
      <w:r w:rsidR="00AF26BE">
        <w:rPr>
          <w:b/>
          <w:sz w:val="36"/>
        </w:rPr>
        <w:t>Appendix B</w:t>
      </w:r>
    </w:p>
    <w:p w14:paraId="43EABA94" w14:textId="77777777" w:rsidR="00AF26BE" w:rsidRDefault="00AF26BE" w:rsidP="007F055F">
      <w:pPr>
        <w:jc w:val="center"/>
        <w:rPr>
          <w:b/>
          <w:sz w:val="36"/>
        </w:rPr>
      </w:pPr>
    </w:p>
    <w:p w14:paraId="1B2C8D0C" w14:textId="668180A9" w:rsidR="00EE5C2F" w:rsidRDefault="00972A00" w:rsidP="007F055F">
      <w:pPr>
        <w:jc w:val="center"/>
        <w:rPr>
          <w:b/>
          <w:sz w:val="36"/>
        </w:rPr>
      </w:pPr>
      <w:r>
        <w:rPr>
          <w:b/>
          <w:sz w:val="36"/>
        </w:rPr>
        <w:t>Data Collection Instruments*</w:t>
      </w:r>
    </w:p>
    <w:p w14:paraId="25C91644" w14:textId="77777777" w:rsidR="00972A00" w:rsidRDefault="00972A00" w:rsidP="007F055F">
      <w:pPr>
        <w:jc w:val="center"/>
        <w:rPr>
          <w:b/>
          <w:sz w:val="36"/>
        </w:rPr>
      </w:pPr>
    </w:p>
    <w:p w14:paraId="2E67FDD4" w14:textId="09BAE76A" w:rsidR="00972A00" w:rsidRDefault="00972A00" w:rsidP="00972A00">
      <w:pPr>
        <w:rPr>
          <w:sz w:val="24"/>
          <w:szCs w:val="24"/>
        </w:rPr>
      </w:pPr>
      <w:r>
        <w:rPr>
          <w:b/>
          <w:sz w:val="24"/>
          <w:szCs w:val="24"/>
        </w:rPr>
        <w:t>*</w:t>
      </w:r>
      <w:r>
        <w:rPr>
          <w:sz w:val="24"/>
          <w:szCs w:val="24"/>
        </w:rPr>
        <w:t>Copies of data collection instruments referenced in the Evaluation Report are included in the Appendix unless they are copyrighted.  In these cases, a web link for the web page for the instrument is provided below.</w:t>
      </w:r>
    </w:p>
    <w:p w14:paraId="3BD23152" w14:textId="77777777" w:rsidR="00972A00" w:rsidRDefault="00972A00" w:rsidP="00972A00">
      <w:pPr>
        <w:rPr>
          <w:sz w:val="24"/>
          <w:szCs w:val="24"/>
        </w:rPr>
      </w:pPr>
    </w:p>
    <w:p w14:paraId="624C9211" w14:textId="5DDA2DCE" w:rsidR="00972A00" w:rsidRDefault="00972A00" w:rsidP="00972A00">
      <w:pPr>
        <w:rPr>
          <w:sz w:val="24"/>
          <w:szCs w:val="24"/>
        </w:rPr>
      </w:pPr>
      <w:r>
        <w:rPr>
          <w:sz w:val="24"/>
          <w:szCs w:val="24"/>
        </w:rPr>
        <w:t>Ages and Stages Questionnaire, Third Edition (ASQ-3)</w:t>
      </w:r>
    </w:p>
    <w:p w14:paraId="2E8C77BC" w14:textId="04E3E78D" w:rsidR="00972A00" w:rsidRDefault="00316C4F" w:rsidP="00972A00">
      <w:pPr>
        <w:rPr>
          <w:sz w:val="24"/>
          <w:szCs w:val="24"/>
          <w:u w:val="single"/>
        </w:rPr>
      </w:pPr>
      <w:hyperlink r:id="rId18" w:history="1">
        <w:r w:rsidR="00972A00" w:rsidRPr="00972A00">
          <w:rPr>
            <w:rStyle w:val="Hyperlink"/>
            <w:sz w:val="24"/>
            <w:szCs w:val="24"/>
            <w:u w:val="single"/>
          </w:rPr>
          <w:t>Http://agesandstages.com/asq-products/asq-3/asq-3-product-details/</w:t>
        </w:r>
      </w:hyperlink>
    </w:p>
    <w:p w14:paraId="6ACF609E" w14:textId="77777777" w:rsidR="00972A00" w:rsidRDefault="00972A00" w:rsidP="00972A00">
      <w:pPr>
        <w:rPr>
          <w:sz w:val="24"/>
          <w:szCs w:val="24"/>
          <w:u w:val="single"/>
        </w:rPr>
      </w:pPr>
    </w:p>
    <w:p w14:paraId="30BA8ECD" w14:textId="5F27EAE8" w:rsidR="00972A00" w:rsidRDefault="00972A00" w:rsidP="00972A00">
      <w:pPr>
        <w:rPr>
          <w:sz w:val="24"/>
          <w:szCs w:val="24"/>
        </w:rPr>
      </w:pPr>
      <w:r>
        <w:rPr>
          <w:sz w:val="24"/>
          <w:szCs w:val="24"/>
        </w:rPr>
        <w:t>Ages and Stages Questionnaire: Social-Emotional (ASQ:SE)</w:t>
      </w:r>
    </w:p>
    <w:p w14:paraId="00051CA1" w14:textId="201D3D2E" w:rsidR="00972A00" w:rsidRDefault="00316C4F" w:rsidP="00972A00">
      <w:pPr>
        <w:rPr>
          <w:sz w:val="24"/>
          <w:szCs w:val="24"/>
          <w:u w:val="single"/>
        </w:rPr>
      </w:pPr>
      <w:hyperlink r:id="rId19" w:history="1">
        <w:r w:rsidR="00972A00" w:rsidRPr="00972A00">
          <w:rPr>
            <w:rStyle w:val="Hyperlink"/>
            <w:sz w:val="24"/>
            <w:szCs w:val="24"/>
            <w:u w:val="single"/>
          </w:rPr>
          <w:t>Http://agesandstages.com/asq-products/asqse/asqse-product-details/</w:t>
        </w:r>
      </w:hyperlink>
      <w:r w:rsidR="00972A00" w:rsidRPr="00972A00">
        <w:rPr>
          <w:sz w:val="24"/>
          <w:szCs w:val="24"/>
          <w:u w:val="single"/>
        </w:rPr>
        <w:t xml:space="preserve"> </w:t>
      </w:r>
    </w:p>
    <w:p w14:paraId="1CC0E155" w14:textId="77777777" w:rsidR="00972A00" w:rsidRDefault="00972A00" w:rsidP="00972A00">
      <w:pPr>
        <w:rPr>
          <w:sz w:val="24"/>
          <w:szCs w:val="24"/>
          <w:u w:val="single"/>
        </w:rPr>
      </w:pPr>
    </w:p>
    <w:p w14:paraId="2E9148A1" w14:textId="1C0E9B6B" w:rsidR="00972A00" w:rsidRDefault="00972A00" w:rsidP="00972A00">
      <w:pPr>
        <w:rPr>
          <w:sz w:val="24"/>
          <w:szCs w:val="24"/>
        </w:rPr>
      </w:pPr>
      <w:r>
        <w:rPr>
          <w:sz w:val="24"/>
          <w:szCs w:val="24"/>
        </w:rPr>
        <w:t>Caregiver Information Form</w:t>
      </w:r>
      <w:r w:rsidR="00CC0926">
        <w:rPr>
          <w:sz w:val="24"/>
          <w:szCs w:val="24"/>
        </w:rPr>
        <w:t xml:space="preserve"> (CIF)</w:t>
      </w:r>
    </w:p>
    <w:p w14:paraId="5873F693" w14:textId="77777777" w:rsidR="003F2D54" w:rsidRDefault="003F2D54" w:rsidP="00972A00">
      <w:pPr>
        <w:rPr>
          <w:sz w:val="24"/>
          <w:szCs w:val="24"/>
        </w:rPr>
      </w:pPr>
    </w:p>
    <w:p w14:paraId="73C75352" w14:textId="40D45C89" w:rsidR="003F2D54" w:rsidRDefault="003F2D54" w:rsidP="00972A00">
      <w:pPr>
        <w:rPr>
          <w:sz w:val="24"/>
          <w:szCs w:val="24"/>
        </w:rPr>
      </w:pPr>
      <w:r>
        <w:rPr>
          <w:sz w:val="24"/>
          <w:szCs w:val="24"/>
        </w:rPr>
        <w:t>Cultural and Linguistic Competency (CLC) Data Form</w:t>
      </w:r>
    </w:p>
    <w:p w14:paraId="37DC4AE8" w14:textId="77777777" w:rsidR="003F2D54" w:rsidRDefault="003F2D54" w:rsidP="00972A00">
      <w:pPr>
        <w:rPr>
          <w:sz w:val="24"/>
          <w:szCs w:val="24"/>
        </w:rPr>
      </w:pPr>
    </w:p>
    <w:p w14:paraId="19327136" w14:textId="77777777" w:rsidR="003F2D54" w:rsidRDefault="003F2D54" w:rsidP="00972A00">
      <w:pPr>
        <w:rPr>
          <w:sz w:val="24"/>
          <w:szCs w:val="24"/>
        </w:rPr>
      </w:pPr>
      <w:r>
        <w:rPr>
          <w:sz w:val="24"/>
          <w:szCs w:val="24"/>
        </w:rPr>
        <w:t>Demographic, Screening, &amp; Referral Information Form (DSRIF)</w:t>
      </w:r>
    </w:p>
    <w:p w14:paraId="6B0DB4BB" w14:textId="77777777" w:rsidR="003F2D54" w:rsidRDefault="003F2D54" w:rsidP="00972A00">
      <w:pPr>
        <w:rPr>
          <w:sz w:val="24"/>
          <w:szCs w:val="24"/>
        </w:rPr>
      </w:pPr>
    </w:p>
    <w:p w14:paraId="07DB6D70" w14:textId="16FB5EB7" w:rsidR="003F2D54" w:rsidRDefault="003F2D54" w:rsidP="00972A00">
      <w:pPr>
        <w:rPr>
          <w:sz w:val="24"/>
          <w:szCs w:val="32"/>
        </w:rPr>
      </w:pPr>
      <w:r>
        <w:rPr>
          <w:sz w:val="24"/>
          <w:szCs w:val="32"/>
        </w:rPr>
        <w:t>Devereux Early Childhood Assessment (DECA)</w:t>
      </w:r>
    </w:p>
    <w:p w14:paraId="446D42A9" w14:textId="300D459A" w:rsidR="003F2D54" w:rsidRDefault="00316C4F" w:rsidP="00972A00">
      <w:pPr>
        <w:rPr>
          <w:sz w:val="24"/>
          <w:szCs w:val="24"/>
          <w:u w:val="single"/>
        </w:rPr>
      </w:pPr>
      <w:hyperlink r:id="rId20" w:history="1">
        <w:r w:rsidR="003F2D54" w:rsidRPr="003F2D54">
          <w:rPr>
            <w:rStyle w:val="Hyperlink"/>
            <w:sz w:val="24"/>
            <w:szCs w:val="24"/>
            <w:u w:val="single"/>
          </w:rPr>
          <w:t>https://www.centerforresilientchildren.org/infants/assessments-resources/devereux-early-childhood-assessment-deca-infant-and-toddler-program/</w:t>
        </w:r>
      </w:hyperlink>
      <w:r w:rsidR="003F2D54" w:rsidRPr="003F2D54">
        <w:rPr>
          <w:sz w:val="24"/>
          <w:szCs w:val="24"/>
          <w:u w:val="single"/>
        </w:rPr>
        <w:t xml:space="preserve"> </w:t>
      </w:r>
    </w:p>
    <w:p w14:paraId="0833E024" w14:textId="77777777" w:rsidR="003F2D54" w:rsidRDefault="003F2D54" w:rsidP="00972A00">
      <w:pPr>
        <w:rPr>
          <w:sz w:val="24"/>
          <w:szCs w:val="24"/>
          <w:u w:val="single"/>
        </w:rPr>
      </w:pPr>
    </w:p>
    <w:p w14:paraId="492A8B96" w14:textId="44FD1A98" w:rsidR="003F2D54" w:rsidRDefault="003F2D54" w:rsidP="00972A00">
      <w:pPr>
        <w:rPr>
          <w:sz w:val="24"/>
          <w:szCs w:val="24"/>
        </w:rPr>
      </w:pPr>
      <w:r>
        <w:rPr>
          <w:sz w:val="24"/>
          <w:szCs w:val="24"/>
        </w:rPr>
        <w:t>Edinburgh Postnatal Depression Scale (EPDS)</w:t>
      </w:r>
    </w:p>
    <w:p w14:paraId="1973B503" w14:textId="77777777" w:rsidR="003F2D54" w:rsidRDefault="003F2D54" w:rsidP="00972A00">
      <w:pPr>
        <w:rPr>
          <w:sz w:val="24"/>
          <w:szCs w:val="24"/>
        </w:rPr>
      </w:pPr>
    </w:p>
    <w:p w14:paraId="3CF219E1" w14:textId="205821E0" w:rsidR="003F2D54" w:rsidRDefault="003F2D54" w:rsidP="00972A00">
      <w:pPr>
        <w:rPr>
          <w:sz w:val="24"/>
          <w:szCs w:val="24"/>
        </w:rPr>
      </w:pPr>
      <w:r>
        <w:rPr>
          <w:sz w:val="24"/>
          <w:szCs w:val="24"/>
        </w:rPr>
        <w:t>Outreach Activity Log</w:t>
      </w:r>
    </w:p>
    <w:p w14:paraId="2ED79ABD" w14:textId="77777777" w:rsidR="003F2D54" w:rsidRDefault="003F2D54" w:rsidP="00972A00">
      <w:pPr>
        <w:rPr>
          <w:sz w:val="24"/>
          <w:szCs w:val="24"/>
        </w:rPr>
      </w:pPr>
    </w:p>
    <w:p w14:paraId="70184059" w14:textId="776D1DC7" w:rsidR="003F2D54" w:rsidRDefault="003F2D54" w:rsidP="00972A00">
      <w:pPr>
        <w:rPr>
          <w:sz w:val="24"/>
          <w:szCs w:val="24"/>
        </w:rPr>
      </w:pPr>
      <w:r>
        <w:rPr>
          <w:sz w:val="24"/>
          <w:szCs w:val="24"/>
        </w:rPr>
        <w:t>Parental Stress Scale</w:t>
      </w:r>
      <w:r w:rsidR="00CC0926">
        <w:rPr>
          <w:sz w:val="24"/>
          <w:szCs w:val="24"/>
        </w:rPr>
        <w:t xml:space="preserve"> (PSS)</w:t>
      </w:r>
    </w:p>
    <w:p w14:paraId="6D699C74" w14:textId="77777777" w:rsidR="003F2D54" w:rsidRDefault="003F2D54" w:rsidP="00972A00">
      <w:pPr>
        <w:rPr>
          <w:sz w:val="24"/>
          <w:szCs w:val="24"/>
        </w:rPr>
      </w:pPr>
    </w:p>
    <w:p w14:paraId="36D6509F" w14:textId="301C4731" w:rsidR="003F2D54" w:rsidRDefault="003F2D54" w:rsidP="00972A00">
      <w:pPr>
        <w:rPr>
          <w:sz w:val="24"/>
          <w:szCs w:val="24"/>
        </w:rPr>
      </w:pPr>
      <w:r>
        <w:rPr>
          <w:sz w:val="24"/>
          <w:szCs w:val="24"/>
        </w:rPr>
        <w:t>Protective Factors Survey</w:t>
      </w:r>
      <w:r w:rsidR="00CC0926">
        <w:rPr>
          <w:sz w:val="24"/>
          <w:szCs w:val="24"/>
        </w:rPr>
        <w:t xml:space="preserve"> (PFS)</w:t>
      </w:r>
    </w:p>
    <w:p w14:paraId="56DFA7F2" w14:textId="77777777" w:rsidR="003F2D54" w:rsidRDefault="003F2D54" w:rsidP="00972A00">
      <w:pPr>
        <w:rPr>
          <w:sz w:val="24"/>
          <w:szCs w:val="24"/>
        </w:rPr>
      </w:pPr>
    </w:p>
    <w:p w14:paraId="197B4BE3" w14:textId="27C0C082" w:rsidR="003B1749" w:rsidRDefault="003B1749" w:rsidP="00972A00">
      <w:pPr>
        <w:rPr>
          <w:sz w:val="24"/>
          <w:szCs w:val="32"/>
        </w:rPr>
        <w:sectPr w:rsidR="003B1749" w:rsidSect="00FC5BD4">
          <w:headerReference w:type="default" r:id="rId21"/>
          <w:footerReference w:type="default" r:id="rId22"/>
          <w:footerReference w:type="first" r:id="rId23"/>
          <w:pgSz w:w="12240" w:h="15840"/>
          <w:pgMar w:top="1440" w:right="1440" w:bottom="1440" w:left="1440" w:header="720" w:footer="720" w:gutter="0"/>
          <w:pgNumType w:start="72"/>
          <w:cols w:space="720"/>
          <w:docGrid w:linePitch="360"/>
        </w:sectPr>
      </w:pPr>
      <w:r>
        <w:rPr>
          <w:noProof/>
          <w:sz w:val="24"/>
          <w:szCs w:val="32"/>
        </w:rPr>
        <mc:AlternateContent>
          <mc:Choice Requires="wps">
            <w:drawing>
              <wp:anchor distT="0" distB="0" distL="114300" distR="114300" simplePos="0" relativeHeight="251682304" behindDoc="0" locked="0" layoutInCell="1" allowOverlap="1" wp14:anchorId="28A60003" wp14:editId="51223BF3">
                <wp:simplePos x="0" y="0"/>
                <wp:positionH relativeFrom="column">
                  <wp:posOffset>-94615</wp:posOffset>
                </wp:positionH>
                <wp:positionV relativeFrom="paragraph">
                  <wp:posOffset>1859675</wp:posOffset>
                </wp:positionV>
                <wp:extent cx="5495027" cy="448574"/>
                <wp:effectExtent l="0" t="0" r="10795" b="27940"/>
                <wp:wrapNone/>
                <wp:docPr id="145" name="Rectangle 145"/>
                <wp:cNvGraphicFramePr/>
                <a:graphic xmlns:a="http://schemas.openxmlformats.org/drawingml/2006/main">
                  <a:graphicData uri="http://schemas.microsoft.com/office/word/2010/wordprocessingShape">
                    <wps:wsp>
                      <wps:cNvSpPr/>
                      <wps:spPr>
                        <a:xfrm>
                          <a:off x="0" y="0"/>
                          <a:ext cx="5495027" cy="44857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B0751" id="Rectangle 145" o:spid="_x0000_s1026" style="position:absolute;margin-left:-7.45pt;margin-top:146.45pt;width:432.7pt;height:35.3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" fillcolor="white [3212]" strokecolor="white [3212]" strokeweight="1pt"/>
            </w:pict>
          </mc:Fallback>
        </mc:AlternateContent>
      </w:r>
      <w:r w:rsidR="00B26D04">
        <w:rPr>
          <w:sz w:val="24"/>
          <w:szCs w:val="32"/>
        </w:rPr>
        <w:t>Wilder Collaborative Factors Inventory</w:t>
      </w:r>
    </w:p>
    <w:p w14:paraId="374607FD" w14:textId="11B28B15" w:rsidR="00BC4457" w:rsidRPr="00BC4457" w:rsidRDefault="00BC4457" w:rsidP="00BC4457">
      <w:pPr>
        <w:spacing w:before="240" w:after="240"/>
        <w:jc w:val="center"/>
        <w:rPr>
          <w:rFonts w:ascii="Arial Black" w:hAnsi="Arial Black"/>
          <w:sz w:val="36"/>
          <w:szCs w:val="36"/>
          <w14:shadow w14:blurRad="50800" w14:dist="38100" w14:dir="2700000" w14:sx="100000" w14:sy="100000" w14:kx="0" w14:ky="0" w14:algn="tl">
            <w14:srgbClr w14:val="000000">
              <w14:alpha w14:val="60000"/>
            </w14:srgbClr>
          </w14:shadow>
        </w:rPr>
      </w:pPr>
      <w:r w:rsidRPr="00BC4457">
        <w:rPr>
          <w:rFonts w:ascii="Arial Black" w:hAnsi="Arial Black"/>
          <w:sz w:val="36"/>
          <w:szCs w:val="36"/>
          <w14:shadow w14:blurRad="50800" w14:dist="38100" w14:dir="2700000" w14:sx="100000" w14:sy="100000" w14:kx="0" w14:ky="0" w14:algn="tl">
            <w14:srgbClr w14:val="000000">
              <w14:alpha w14:val="60000"/>
            </w14:srgbClr>
          </w14:shadow>
        </w:rPr>
        <w:lastRenderedPageBreak/>
        <w:t xml:space="preserve">CAREGIVER INFORMATION FORM (CIF) </w:t>
      </w:r>
    </w:p>
    <w:p w14:paraId="14AD4683" w14:textId="77777777" w:rsidR="00BC4457" w:rsidRDefault="00BC4457" w:rsidP="00BC4457"/>
    <w:p w14:paraId="5676BBA6" w14:textId="56142211" w:rsidR="00BC4457" w:rsidRPr="00DB7A9C" w:rsidRDefault="00BC4457" w:rsidP="00BC4457">
      <w:pPr>
        <w:tabs>
          <w:tab w:val="left" w:pos="3240"/>
        </w:tabs>
        <w:rPr>
          <w:sz w:val="20"/>
          <w:szCs w:val="20"/>
        </w:rPr>
      </w:pPr>
      <w:r w:rsidRPr="00DB7A9C">
        <w:rPr>
          <w:b/>
          <w:sz w:val="20"/>
          <w:szCs w:val="20"/>
        </w:rPr>
        <w:t>C</w:t>
      </w:r>
      <w:r>
        <w:rPr>
          <w:b/>
          <w:sz w:val="20"/>
          <w:szCs w:val="20"/>
        </w:rPr>
        <w:t>IF</w:t>
      </w:r>
      <w:r w:rsidRPr="00DB7A9C">
        <w:rPr>
          <w:b/>
          <w:sz w:val="20"/>
          <w:szCs w:val="20"/>
        </w:rPr>
        <w:t>DATE</w:t>
      </w:r>
      <w:r w:rsidRPr="00DB7A9C">
        <w:rPr>
          <w:sz w:val="20"/>
          <w:szCs w:val="20"/>
        </w:rPr>
        <w:t xml:space="preserve"> (Today’s </w:t>
      </w:r>
      <w:r>
        <w:rPr>
          <w:sz w:val="20"/>
          <w:szCs w:val="20"/>
        </w:rPr>
        <w:t>d</w:t>
      </w:r>
      <w:r w:rsidRPr="00DB7A9C">
        <w:rPr>
          <w:sz w:val="20"/>
          <w:szCs w:val="20"/>
        </w:rPr>
        <w:t>ate)</w:t>
      </w:r>
      <w:r w:rsidRPr="00DB7A9C">
        <w:rPr>
          <w:sz w:val="20"/>
          <w:szCs w:val="20"/>
        </w:rPr>
        <w:tab/>
      </w:r>
      <w:r w:rsidRPr="00DB7A9C">
        <w:rPr>
          <w:noProof/>
          <w:sz w:val="20"/>
          <w:szCs w:val="20"/>
        </w:rPr>
        <mc:AlternateContent>
          <mc:Choice Requires="wpg">
            <w:drawing>
              <wp:inline distT="0" distB="0" distL="0" distR="0" wp14:anchorId="0F6C97DF" wp14:editId="78404E98">
                <wp:extent cx="457200" cy="228600"/>
                <wp:effectExtent l="9525" t="12065" r="9525" b="698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581" y="5513"/>
                          <a:chExt cx="720" cy="360"/>
                        </a:xfrm>
                      </wpg:grpSpPr>
                      <wps:wsp>
                        <wps:cNvPr id="23" name="Rectangle 11"/>
                        <wps:cNvSpPr>
                          <a:spLocks noChangeArrowheads="1"/>
                        </wps:cNvSpPr>
                        <wps:spPr bwMode="auto">
                          <a:xfrm>
                            <a:off x="4581" y="551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2"/>
                        <wps:cNvSpPr>
                          <a:spLocks noChangeArrowheads="1"/>
                        </wps:cNvSpPr>
                        <wps:spPr bwMode="auto">
                          <a:xfrm>
                            <a:off x="4941" y="551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5871F87C" id="Group 22" o:spid="_x0000_s1026" style="width:36pt;height:18pt;mso-position-horizontal-relative:char;mso-position-vertical-relative:line" coordorigin="4581,5513"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">
                <v:rect id="Rectangle 11" o:spid="_x0000_s1027" style="position:absolute;left:4581;top:5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12" o:spid="_x0000_s1028" style="position:absolute;left:4941;top:5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w10:anchorlock/>
              </v:group>
            </w:pict>
          </mc:Fallback>
        </mc:AlternateContent>
      </w:r>
      <w:r w:rsidRPr="00DB7A9C">
        <w:rPr>
          <w:sz w:val="20"/>
          <w:szCs w:val="20"/>
        </w:rPr>
        <w:t xml:space="preserve"> </w:t>
      </w:r>
      <w:r w:rsidRPr="00DB7A9C">
        <w:rPr>
          <w:sz w:val="36"/>
          <w:szCs w:val="36"/>
        </w:rPr>
        <w:t>/</w:t>
      </w:r>
      <w:r w:rsidRPr="00DB7A9C">
        <w:rPr>
          <w:sz w:val="20"/>
          <w:szCs w:val="20"/>
        </w:rPr>
        <w:t xml:space="preserve"> </w:t>
      </w:r>
      <w:r w:rsidRPr="00DB7A9C">
        <w:rPr>
          <w:noProof/>
          <w:sz w:val="20"/>
          <w:szCs w:val="20"/>
        </w:rPr>
        <mc:AlternateContent>
          <mc:Choice Requires="wpg">
            <w:drawing>
              <wp:inline distT="0" distB="0" distL="0" distR="0" wp14:anchorId="540B027A" wp14:editId="794CE3FA">
                <wp:extent cx="457200" cy="228600"/>
                <wp:effectExtent l="12700" t="12065" r="6350" b="698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581" y="5513"/>
                          <a:chExt cx="720" cy="360"/>
                        </a:xfrm>
                      </wpg:grpSpPr>
                      <wps:wsp>
                        <wps:cNvPr id="20" name="Rectangle 8"/>
                        <wps:cNvSpPr>
                          <a:spLocks noChangeArrowheads="1"/>
                        </wps:cNvSpPr>
                        <wps:spPr bwMode="auto">
                          <a:xfrm>
                            <a:off x="4581" y="551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9"/>
                        <wps:cNvSpPr>
                          <a:spLocks noChangeArrowheads="1"/>
                        </wps:cNvSpPr>
                        <wps:spPr bwMode="auto">
                          <a:xfrm>
                            <a:off x="4941" y="551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80E5A93" id="Group 19" o:spid="_x0000_s1026" style="width:36pt;height:18pt;mso-position-horizontal-relative:char;mso-position-vertical-relative:line" coordorigin="4581,5513"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">
                <v:rect id="Rectangle 8" o:spid="_x0000_s1027" style="position:absolute;left:4581;top:5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9" o:spid="_x0000_s1028" style="position:absolute;left:4941;top:5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w10:anchorlock/>
              </v:group>
            </w:pict>
          </mc:Fallback>
        </mc:AlternateContent>
      </w:r>
      <w:r w:rsidRPr="00DB7A9C">
        <w:rPr>
          <w:sz w:val="20"/>
          <w:szCs w:val="20"/>
        </w:rPr>
        <w:t xml:space="preserve"> </w:t>
      </w:r>
      <w:r w:rsidRPr="00DB7A9C">
        <w:rPr>
          <w:sz w:val="36"/>
          <w:szCs w:val="36"/>
        </w:rPr>
        <w:t>/</w:t>
      </w:r>
      <w:r w:rsidRPr="00DB7A9C">
        <w:rPr>
          <w:sz w:val="20"/>
          <w:szCs w:val="20"/>
        </w:rPr>
        <w:t xml:space="preserve"> </w:t>
      </w:r>
      <w:r w:rsidRPr="00DB7A9C">
        <w:rPr>
          <w:noProof/>
          <w:sz w:val="20"/>
          <w:szCs w:val="20"/>
        </w:rPr>
        <mc:AlternateContent>
          <mc:Choice Requires="wpg">
            <w:drawing>
              <wp:inline distT="0" distB="0" distL="0" distR="0" wp14:anchorId="456AF290" wp14:editId="218D5505">
                <wp:extent cx="914400" cy="228600"/>
                <wp:effectExtent l="6350" t="12065" r="12700" b="698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28600"/>
                          <a:chOff x="6429" y="5513"/>
                          <a:chExt cx="1440" cy="360"/>
                        </a:xfrm>
                      </wpg:grpSpPr>
                      <wps:wsp>
                        <wps:cNvPr id="15" name="Rectangle 3"/>
                        <wps:cNvSpPr>
                          <a:spLocks noChangeArrowheads="1"/>
                        </wps:cNvSpPr>
                        <wps:spPr bwMode="auto">
                          <a:xfrm>
                            <a:off x="6429" y="551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4"/>
                        <wps:cNvSpPr>
                          <a:spLocks noChangeArrowheads="1"/>
                        </wps:cNvSpPr>
                        <wps:spPr bwMode="auto">
                          <a:xfrm>
                            <a:off x="6789" y="551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5"/>
                        <wps:cNvSpPr>
                          <a:spLocks noChangeArrowheads="1"/>
                        </wps:cNvSpPr>
                        <wps:spPr bwMode="auto">
                          <a:xfrm>
                            <a:off x="7149" y="551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6"/>
                        <wps:cNvSpPr>
                          <a:spLocks noChangeArrowheads="1"/>
                        </wps:cNvSpPr>
                        <wps:spPr bwMode="auto">
                          <a:xfrm>
                            <a:off x="7509" y="551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6CD96C8E" id="Group 14" o:spid="_x0000_s1026" style="width:1in;height:18pt;mso-position-horizontal-relative:char;mso-position-vertical-relative:line" coordorigin="6429,5513"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">
                <v:rect id="Rectangle 3" o:spid="_x0000_s1027" style="position:absolute;left:6429;top:5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4" o:spid="_x0000_s1028" style="position:absolute;left:6789;top:5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5" o:spid="_x0000_s1029" style="position:absolute;left:7149;top:5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6" o:spid="_x0000_s1030" style="position:absolute;left:7509;top:5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w10:anchorlock/>
              </v:group>
            </w:pict>
          </mc:Fallback>
        </mc:AlternateContent>
      </w:r>
    </w:p>
    <w:p w14:paraId="2409A1A7" w14:textId="77777777" w:rsidR="00BC4457" w:rsidRPr="00DB7A9C" w:rsidRDefault="00BC4457" w:rsidP="00BC4457">
      <w:pPr>
        <w:tabs>
          <w:tab w:val="center" w:pos="3600"/>
          <w:tab w:val="center" w:pos="4563"/>
          <w:tab w:val="center" w:pos="5850"/>
        </w:tabs>
        <w:rPr>
          <w:sz w:val="20"/>
          <w:szCs w:val="20"/>
        </w:rPr>
      </w:pPr>
      <w:r w:rsidRPr="00DB7A9C">
        <w:rPr>
          <w:sz w:val="20"/>
          <w:szCs w:val="20"/>
        </w:rPr>
        <w:tab/>
        <w:t>Month</w:t>
      </w:r>
      <w:r w:rsidRPr="00DB7A9C">
        <w:rPr>
          <w:sz w:val="20"/>
          <w:szCs w:val="20"/>
        </w:rPr>
        <w:tab/>
        <w:t>Day</w:t>
      </w:r>
      <w:r w:rsidRPr="00DB7A9C">
        <w:rPr>
          <w:sz w:val="20"/>
          <w:szCs w:val="20"/>
        </w:rPr>
        <w:tab/>
        <w:t>Year</w:t>
      </w:r>
    </w:p>
    <w:p w14:paraId="208B4F0C" w14:textId="77777777" w:rsidR="00BC4457" w:rsidRPr="00DB7A9C" w:rsidRDefault="00BC4457" w:rsidP="00BC4457">
      <w:pPr>
        <w:rPr>
          <w:sz w:val="20"/>
          <w:szCs w:val="20"/>
        </w:rPr>
      </w:pPr>
    </w:p>
    <w:p w14:paraId="1B644EDC" w14:textId="75B8F074" w:rsidR="00BC4457" w:rsidRPr="00DB7A9C" w:rsidRDefault="00BC4457" w:rsidP="00BC4457">
      <w:pPr>
        <w:tabs>
          <w:tab w:val="left" w:pos="3240"/>
        </w:tabs>
        <w:rPr>
          <w:sz w:val="20"/>
          <w:szCs w:val="20"/>
        </w:rPr>
      </w:pPr>
      <w:r w:rsidRPr="00DB7A9C">
        <w:rPr>
          <w:b/>
          <w:sz w:val="20"/>
          <w:szCs w:val="20"/>
        </w:rPr>
        <w:t>CHILDID</w:t>
      </w:r>
      <w:r w:rsidRPr="00DB7A9C">
        <w:rPr>
          <w:sz w:val="20"/>
          <w:szCs w:val="20"/>
        </w:rPr>
        <w:t xml:space="preserve"> (</w:t>
      </w:r>
      <w:r>
        <w:rPr>
          <w:sz w:val="20"/>
          <w:szCs w:val="20"/>
        </w:rPr>
        <w:t>Guam LAUNCH</w:t>
      </w:r>
      <w:r w:rsidRPr="00DB7A9C">
        <w:rPr>
          <w:sz w:val="20"/>
          <w:szCs w:val="20"/>
        </w:rPr>
        <w:t xml:space="preserve"> ID)</w:t>
      </w:r>
      <w:r>
        <w:rPr>
          <w:sz w:val="20"/>
          <w:szCs w:val="20"/>
        </w:rPr>
        <w:tab/>
      </w:r>
      <w:r>
        <w:rPr>
          <w:b/>
          <w:noProof/>
          <w:sz w:val="20"/>
          <w:szCs w:val="20"/>
        </w:rPr>
        <mc:AlternateContent>
          <mc:Choice Requires="wpg">
            <w:drawing>
              <wp:anchor distT="0" distB="0" distL="114300" distR="114300" simplePos="0" relativeHeight="251677184" behindDoc="0" locked="0" layoutInCell="1" allowOverlap="1" wp14:anchorId="32E85BE6" wp14:editId="32D37840">
                <wp:simplePos x="0" y="0"/>
                <wp:positionH relativeFrom="column">
                  <wp:posOffset>2062480</wp:posOffset>
                </wp:positionH>
                <wp:positionV relativeFrom="paragraph">
                  <wp:posOffset>-73025</wp:posOffset>
                </wp:positionV>
                <wp:extent cx="2057400" cy="228600"/>
                <wp:effectExtent l="5080" t="13335" r="1397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28600"/>
                          <a:chOff x="4581" y="4144"/>
                          <a:chExt cx="3240" cy="360"/>
                        </a:xfrm>
                      </wpg:grpSpPr>
                      <wps:wsp>
                        <wps:cNvPr id="2" name="Rectangle 14"/>
                        <wps:cNvSpPr>
                          <a:spLocks noChangeArrowheads="1"/>
                        </wps:cNvSpPr>
                        <wps:spPr bwMode="auto">
                          <a:xfrm>
                            <a:off x="4581" y="4144"/>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15"/>
                        <wps:cNvSpPr>
                          <a:spLocks noChangeArrowheads="1"/>
                        </wps:cNvSpPr>
                        <wps:spPr bwMode="auto">
                          <a:xfrm>
                            <a:off x="5661" y="4144"/>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16"/>
                        <wps:cNvSpPr>
                          <a:spLocks noChangeArrowheads="1"/>
                        </wps:cNvSpPr>
                        <wps:spPr bwMode="auto">
                          <a:xfrm>
                            <a:off x="5301" y="4144"/>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17"/>
                        <wps:cNvSpPr>
                          <a:spLocks noChangeArrowheads="1"/>
                        </wps:cNvSpPr>
                        <wps:spPr bwMode="auto">
                          <a:xfrm>
                            <a:off x="6021" y="4144"/>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8"/>
                        <wps:cNvSpPr>
                          <a:spLocks noChangeArrowheads="1"/>
                        </wps:cNvSpPr>
                        <wps:spPr bwMode="auto">
                          <a:xfrm>
                            <a:off x="4941" y="4144"/>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19"/>
                        <wps:cNvSpPr>
                          <a:spLocks noChangeArrowheads="1"/>
                        </wps:cNvSpPr>
                        <wps:spPr bwMode="auto">
                          <a:xfrm>
                            <a:off x="6381" y="4144"/>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0"/>
                        <wps:cNvSpPr>
                          <a:spLocks noChangeArrowheads="1"/>
                        </wps:cNvSpPr>
                        <wps:spPr bwMode="auto">
                          <a:xfrm>
                            <a:off x="6741" y="4144"/>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21"/>
                        <wps:cNvSpPr>
                          <a:spLocks noChangeArrowheads="1"/>
                        </wps:cNvSpPr>
                        <wps:spPr bwMode="auto">
                          <a:xfrm>
                            <a:off x="7101" y="4144"/>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2"/>
                        <wps:cNvSpPr>
                          <a:spLocks noChangeArrowheads="1"/>
                        </wps:cNvSpPr>
                        <wps:spPr bwMode="auto">
                          <a:xfrm>
                            <a:off x="7461" y="4144"/>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A7C7C" id="Group 1" o:spid="_x0000_s1026" style="position:absolute;margin-left:162.4pt;margin-top:-5.75pt;width:162pt;height:18pt;z-index:251677184" coordorigin="4581,4144"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">
                <v:rect id="Rectangle 14" o:spid="_x0000_s1027" style="position:absolute;left:4581;top:41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15" o:spid="_x0000_s1028" style="position:absolute;left:5661;top:41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16" o:spid="_x0000_s1029" style="position:absolute;left:5301;top:41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17" o:spid="_x0000_s1030" style="position:absolute;left:6021;top:41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18" o:spid="_x0000_s1031" style="position:absolute;left:4941;top:41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19" o:spid="_x0000_s1032" style="position:absolute;left:6381;top:41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20" o:spid="_x0000_s1033" style="position:absolute;left:6741;top:41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21" o:spid="_x0000_s1034" style="position:absolute;left:7101;top:41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22" o:spid="_x0000_s1035" style="position:absolute;left:7461;top:41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group>
            </w:pict>
          </mc:Fallback>
        </mc:AlternateContent>
      </w:r>
    </w:p>
    <w:p w14:paraId="72321D0B" w14:textId="77777777" w:rsidR="00BC4457" w:rsidRPr="00DB7A9C" w:rsidRDefault="00BC4457" w:rsidP="00BC4457">
      <w:pPr>
        <w:rPr>
          <w:sz w:val="20"/>
          <w:szCs w:val="20"/>
        </w:rPr>
      </w:pPr>
    </w:p>
    <w:p w14:paraId="07912802" w14:textId="77777777" w:rsidR="00BC4457" w:rsidRPr="00AF4FDB" w:rsidRDefault="00BC4457" w:rsidP="00BC4457">
      <w:pPr>
        <w:tabs>
          <w:tab w:val="left" w:pos="4320"/>
        </w:tabs>
        <w:ind w:left="4637" w:hanging="4637"/>
        <w:rPr>
          <w:b/>
          <w:sz w:val="20"/>
          <w:szCs w:val="20"/>
        </w:rPr>
      </w:pPr>
      <w:r w:rsidRPr="00AF4FDB">
        <w:rPr>
          <w:b/>
          <w:sz w:val="20"/>
          <w:szCs w:val="20"/>
        </w:rPr>
        <w:t>Directions for Provider Completing the CIF</w:t>
      </w:r>
    </w:p>
    <w:p w14:paraId="66B895B0" w14:textId="77777777" w:rsidR="00BC4457" w:rsidRDefault="00BC4457" w:rsidP="00BC4457">
      <w:pPr>
        <w:tabs>
          <w:tab w:val="left" w:pos="0"/>
          <w:tab w:val="left" w:pos="270"/>
        </w:tabs>
        <w:rPr>
          <w:sz w:val="20"/>
          <w:szCs w:val="20"/>
        </w:rPr>
      </w:pPr>
      <w:r>
        <w:rPr>
          <w:sz w:val="20"/>
          <w:szCs w:val="20"/>
        </w:rPr>
        <w:t xml:space="preserve">The CIF is designed to be completed through an interview with the child’s caregiver who will be receiving Guam LAUNCH Home Visitation and/or Early Childhood Mental Health Consultation services. </w:t>
      </w:r>
    </w:p>
    <w:p w14:paraId="52536D48" w14:textId="77777777" w:rsidR="00BC4457" w:rsidRDefault="00BC4457" w:rsidP="00BC4457">
      <w:pPr>
        <w:tabs>
          <w:tab w:val="left" w:pos="4320"/>
        </w:tabs>
        <w:ind w:left="4637" w:hanging="4637"/>
        <w:rPr>
          <w:sz w:val="20"/>
          <w:szCs w:val="20"/>
        </w:rPr>
      </w:pPr>
    </w:p>
    <w:p w14:paraId="65945605" w14:textId="350D108A" w:rsidR="00BC4457" w:rsidRPr="007E12FC" w:rsidRDefault="00BC4457" w:rsidP="00BC4457">
      <w:pPr>
        <w:jc w:val="both"/>
      </w:pPr>
      <w:r>
        <w:rPr>
          <w:sz w:val="20"/>
          <w:szCs w:val="20"/>
        </w:rPr>
        <w:t>[</w:t>
      </w:r>
      <w:r>
        <w:t xml:space="preserve">I am going to ask you some questions about </w:t>
      </w:r>
      <w:r w:rsidRPr="004D7105">
        <w:rPr>
          <w:i/>
        </w:rPr>
        <w:t>(child’s name)</w:t>
      </w:r>
      <w:r>
        <w:t xml:space="preserve">’s background and family, </w:t>
      </w:r>
      <w:r w:rsidR="00CD4067">
        <w:t>including yourself</w:t>
      </w:r>
      <w:r>
        <w:t xml:space="preserve">. These questions will help us to plan better services for children and families and our evaluation. Your responses are confidential and will not identify you, your child, or family by name or other identifying information. Please answer these questions as best you can, and try to be as complete as possible in your answers. If you do not want to answer a question, you do not have to. Just let me know and we can skip to the next question. To begin, I’d like to ask you a few general questions about you and </w:t>
      </w:r>
      <w:r w:rsidRPr="004D7105">
        <w:rPr>
          <w:i/>
        </w:rPr>
        <w:t>(child’s name)</w:t>
      </w:r>
      <w:r>
        <w:t>’s family</w:t>
      </w:r>
      <w:r w:rsidRPr="007E12FC">
        <w:t>.</w:t>
      </w:r>
      <w:r>
        <w:t>]</w:t>
      </w:r>
    </w:p>
    <w:p w14:paraId="06B4E91E" w14:textId="77777777" w:rsidR="00BC4457" w:rsidRDefault="00BC4457" w:rsidP="00BC4457">
      <w:pPr>
        <w:tabs>
          <w:tab w:val="left" w:pos="4320"/>
        </w:tabs>
        <w:ind w:left="4637" w:hanging="4637"/>
        <w:rPr>
          <w:sz w:val="20"/>
          <w:szCs w:val="20"/>
        </w:rPr>
      </w:pPr>
    </w:p>
    <w:p w14:paraId="655FDB91" w14:textId="77777777" w:rsidR="00BC4457" w:rsidRPr="00A17618" w:rsidRDefault="00BC4457" w:rsidP="00BC4457">
      <w:pPr>
        <w:tabs>
          <w:tab w:val="left" w:pos="4320"/>
        </w:tabs>
        <w:ind w:left="4637" w:hanging="4637"/>
        <w:rPr>
          <w:b/>
          <w:sz w:val="20"/>
          <w:szCs w:val="20"/>
        </w:rPr>
      </w:pPr>
      <w:r w:rsidRPr="00A17618">
        <w:rPr>
          <w:b/>
          <w:sz w:val="20"/>
          <w:szCs w:val="20"/>
        </w:rPr>
        <w:t>CAREGIVER INFORMATION</w:t>
      </w:r>
    </w:p>
    <w:p w14:paraId="2977484E" w14:textId="77777777" w:rsidR="00BC4457" w:rsidRPr="00DB7A9C" w:rsidRDefault="00BC4457" w:rsidP="00BC4457">
      <w:pPr>
        <w:rPr>
          <w:sz w:val="20"/>
          <w:szCs w:val="20"/>
        </w:rPr>
      </w:pPr>
    </w:p>
    <w:p w14:paraId="601DB120" w14:textId="77777777" w:rsidR="00BC4457" w:rsidRDefault="00BC4457" w:rsidP="00BC4457">
      <w:pPr>
        <w:numPr>
          <w:ilvl w:val="0"/>
          <w:numId w:val="58"/>
        </w:numPr>
        <w:tabs>
          <w:tab w:val="left" w:pos="540"/>
        </w:tabs>
        <w:spacing w:after="120"/>
        <w:jc w:val="both"/>
      </w:pPr>
      <w:r>
        <w:t xml:space="preserve">What is your relationship to </w:t>
      </w:r>
      <w:r w:rsidRPr="004D7105">
        <w:rPr>
          <w:i/>
        </w:rPr>
        <w:t>(child’s name)</w:t>
      </w:r>
      <w:r>
        <w:t>?</w:t>
      </w:r>
    </w:p>
    <w:p w14:paraId="6E20FBD4" w14:textId="77777777" w:rsidR="00BC4457" w:rsidRDefault="00BC4457" w:rsidP="00BC4457">
      <w:pPr>
        <w:ind w:left="1112"/>
        <w:jc w:val="both"/>
      </w:pPr>
      <w:r>
        <w:t>1 = Biological parent</w:t>
      </w:r>
    </w:p>
    <w:p w14:paraId="0269E0BE" w14:textId="77777777" w:rsidR="00BC4457" w:rsidRDefault="00BC4457" w:rsidP="00BC4457">
      <w:pPr>
        <w:ind w:left="1112"/>
        <w:jc w:val="both"/>
      </w:pPr>
      <w:r>
        <w:t>2 = Adoptive/step-parent</w:t>
      </w:r>
    </w:p>
    <w:p w14:paraId="32DF7BB7" w14:textId="77777777" w:rsidR="00BC4457" w:rsidRDefault="00BC4457" w:rsidP="00BC4457">
      <w:pPr>
        <w:ind w:left="1112"/>
        <w:jc w:val="both"/>
      </w:pPr>
      <w:r>
        <w:t>3 = Foster parent</w:t>
      </w:r>
    </w:p>
    <w:p w14:paraId="4299F925" w14:textId="77777777" w:rsidR="00BC4457" w:rsidRDefault="00BC4457" w:rsidP="00BC4457">
      <w:pPr>
        <w:ind w:left="1112"/>
        <w:jc w:val="both"/>
      </w:pPr>
      <w:r>
        <w:t>4 = A live-in partner of parent</w:t>
      </w:r>
    </w:p>
    <w:p w14:paraId="27F7CCDF" w14:textId="77777777" w:rsidR="00BC4457" w:rsidRDefault="00BC4457" w:rsidP="00BC4457">
      <w:pPr>
        <w:ind w:left="1112"/>
        <w:jc w:val="both"/>
      </w:pPr>
      <w:r>
        <w:t>5 = Sibling (biological, step, etc.)</w:t>
      </w:r>
    </w:p>
    <w:p w14:paraId="687B44FA" w14:textId="77777777" w:rsidR="00BC4457" w:rsidRDefault="00BC4457" w:rsidP="00BC4457">
      <w:pPr>
        <w:ind w:left="1112"/>
        <w:jc w:val="both"/>
      </w:pPr>
      <w:r>
        <w:t>6 = Aunt or uncle</w:t>
      </w:r>
    </w:p>
    <w:p w14:paraId="5C120CFA" w14:textId="77777777" w:rsidR="00BC4457" w:rsidRDefault="00BC4457" w:rsidP="00BC4457">
      <w:pPr>
        <w:ind w:left="1112"/>
        <w:jc w:val="both"/>
      </w:pPr>
      <w:r>
        <w:t>7 = Grandparent</w:t>
      </w:r>
    </w:p>
    <w:p w14:paraId="3B88AAB6" w14:textId="77777777" w:rsidR="00BC4457" w:rsidRDefault="00BC4457" w:rsidP="00BC4457">
      <w:pPr>
        <w:ind w:left="1112"/>
        <w:jc w:val="both"/>
      </w:pPr>
      <w:r>
        <w:t>8 = Cousin</w:t>
      </w:r>
    </w:p>
    <w:p w14:paraId="0509E46F" w14:textId="77777777" w:rsidR="00BC4457" w:rsidRDefault="00BC4457" w:rsidP="00BC4457">
      <w:pPr>
        <w:ind w:left="1112"/>
        <w:jc w:val="both"/>
      </w:pPr>
      <w:r>
        <w:t>9 = Other family relative</w:t>
      </w:r>
    </w:p>
    <w:p w14:paraId="678D2168" w14:textId="77777777" w:rsidR="00BC4457" w:rsidRDefault="00BC4457" w:rsidP="00BC4457">
      <w:pPr>
        <w:ind w:left="1112"/>
        <w:jc w:val="both"/>
      </w:pPr>
      <w:r>
        <w:t>10 = Friend (adult friend)</w:t>
      </w:r>
    </w:p>
    <w:p w14:paraId="2C477DA1" w14:textId="77777777" w:rsidR="00BC4457" w:rsidRDefault="00BC4457" w:rsidP="00BC4457">
      <w:pPr>
        <w:ind w:left="720" w:firstLine="392"/>
      </w:pPr>
      <w:r>
        <w:t xml:space="preserve">11 = Other—please specify </w:t>
      </w:r>
      <w:r w:rsidRPr="00DD5CE6">
        <w:t>__________________________</w:t>
      </w:r>
    </w:p>
    <w:p w14:paraId="4DAB6413" w14:textId="77777777" w:rsidR="00BC4457" w:rsidRDefault="00BC4457" w:rsidP="00BC4457">
      <w:pPr>
        <w:ind w:left="720" w:firstLine="392"/>
      </w:pPr>
    </w:p>
    <w:p w14:paraId="432B1DE5" w14:textId="77777777" w:rsidR="00BC4457" w:rsidRDefault="00BC4457" w:rsidP="00BC4457"/>
    <w:p w14:paraId="6826B0BB" w14:textId="77777777" w:rsidR="00BC4457" w:rsidRDefault="00BC4457" w:rsidP="00BC4457">
      <w:pPr>
        <w:numPr>
          <w:ilvl w:val="0"/>
          <w:numId w:val="58"/>
        </w:numPr>
        <w:spacing w:after="120"/>
      </w:pPr>
      <w:r>
        <w:t>What is your gender?</w:t>
      </w:r>
    </w:p>
    <w:p w14:paraId="2F56EE45" w14:textId="77777777" w:rsidR="00BC4457" w:rsidRDefault="00BC4457" w:rsidP="00BC4457">
      <w:pPr>
        <w:ind w:left="1112"/>
      </w:pPr>
      <w:r>
        <w:t>1 = Male</w:t>
      </w:r>
    </w:p>
    <w:p w14:paraId="34FF9BF8" w14:textId="77777777" w:rsidR="00BC4457" w:rsidRDefault="00BC4457" w:rsidP="00BC4457">
      <w:pPr>
        <w:ind w:left="1112"/>
      </w:pPr>
      <w:r>
        <w:t>2 = Female</w:t>
      </w:r>
    </w:p>
    <w:p w14:paraId="4D0F36D6" w14:textId="77777777" w:rsidR="00BC4457" w:rsidRDefault="00BC4457" w:rsidP="00BC4457">
      <w:pPr>
        <w:ind w:left="1112"/>
      </w:pPr>
      <w:r>
        <w:t>3 = Other ______________________________</w:t>
      </w:r>
    </w:p>
    <w:p w14:paraId="5BB77CFE" w14:textId="77777777" w:rsidR="00BC4457" w:rsidRDefault="00BC4457" w:rsidP="00BC4457"/>
    <w:p w14:paraId="29430087" w14:textId="77777777" w:rsidR="00BC4457" w:rsidRDefault="00BC4457" w:rsidP="00BC4457"/>
    <w:p w14:paraId="0A78163C" w14:textId="77777777" w:rsidR="00BC4457" w:rsidRDefault="00BC4457" w:rsidP="00BC4457">
      <w:pPr>
        <w:numPr>
          <w:ilvl w:val="0"/>
          <w:numId w:val="58"/>
        </w:numPr>
        <w:spacing w:after="120"/>
      </w:pPr>
      <w:r>
        <w:t>What is your age? ______</w:t>
      </w:r>
    </w:p>
    <w:p w14:paraId="3BF9B172" w14:textId="77777777" w:rsidR="00BC4457" w:rsidRDefault="00BC4457" w:rsidP="00BC4457"/>
    <w:p w14:paraId="75193E59" w14:textId="77777777" w:rsidR="00BC4457" w:rsidRDefault="00BC4457" w:rsidP="00BC4457">
      <w:pPr>
        <w:numPr>
          <w:ilvl w:val="0"/>
          <w:numId w:val="58"/>
        </w:numPr>
        <w:spacing w:after="120"/>
      </w:pPr>
      <w:r>
        <w:br w:type="page"/>
      </w:r>
      <w:r>
        <w:lastRenderedPageBreak/>
        <w:t>Are you of Hispanic, Latino, or Spanish origin?</w:t>
      </w:r>
    </w:p>
    <w:p w14:paraId="6479D7AA" w14:textId="77777777" w:rsidR="00BC4457" w:rsidRDefault="00BC4457" w:rsidP="00BC4457">
      <w:pPr>
        <w:ind w:left="662" w:hanging="331"/>
      </w:pPr>
      <w:r>
        <w:t>1 = No</w:t>
      </w:r>
    </w:p>
    <w:p w14:paraId="31536E00" w14:textId="77777777" w:rsidR="00BC4457" w:rsidRDefault="00BC4457" w:rsidP="00BC4457">
      <w:pPr>
        <w:ind w:left="662" w:hanging="331"/>
      </w:pPr>
      <w:r>
        <w:t>2 = Yes, Mexican, Mexican American, or Chicano</w:t>
      </w:r>
    </w:p>
    <w:p w14:paraId="68AFB649" w14:textId="77777777" w:rsidR="00BC4457" w:rsidRDefault="00BC4457" w:rsidP="00BC4457">
      <w:pPr>
        <w:ind w:left="662" w:hanging="331"/>
      </w:pPr>
      <w:r>
        <w:t>3 = Yes, Puerto Rican</w:t>
      </w:r>
    </w:p>
    <w:p w14:paraId="37F108E1" w14:textId="77777777" w:rsidR="00BC4457" w:rsidRDefault="00BC4457" w:rsidP="00BC4457">
      <w:pPr>
        <w:ind w:left="662" w:hanging="331"/>
      </w:pPr>
      <w:r>
        <w:t>4 = Yes, Cuban</w:t>
      </w:r>
    </w:p>
    <w:p w14:paraId="34EE6AF8" w14:textId="77777777" w:rsidR="00BC4457" w:rsidRDefault="00BC4457" w:rsidP="00BC4457">
      <w:pPr>
        <w:ind w:firstLine="331"/>
        <w:rPr>
          <w:u w:val="single"/>
        </w:rPr>
      </w:pPr>
      <w:r>
        <w:t xml:space="preserve">5 = Yes, another Hispanic, Latino, or Spanish origin—please specify </w:t>
      </w:r>
      <w:r>
        <w:rPr>
          <w:u w:val="single"/>
        </w:rPr>
        <w:tab/>
      </w:r>
      <w:r>
        <w:rPr>
          <w:u w:val="single"/>
        </w:rPr>
        <w:tab/>
      </w:r>
      <w:r>
        <w:rPr>
          <w:u w:val="single"/>
        </w:rPr>
        <w:tab/>
      </w:r>
    </w:p>
    <w:p w14:paraId="398A6DA8" w14:textId="77777777" w:rsidR="00BC4457" w:rsidRDefault="00BC4457" w:rsidP="00BC4457">
      <w:pPr>
        <w:rPr>
          <w:u w:val="single"/>
        </w:rPr>
      </w:pPr>
    </w:p>
    <w:p w14:paraId="0E9D9D67" w14:textId="77777777" w:rsidR="00BC4457" w:rsidRDefault="00BC4457" w:rsidP="00BC4457">
      <w:pPr>
        <w:rPr>
          <w:u w:val="single"/>
        </w:rPr>
      </w:pPr>
    </w:p>
    <w:p w14:paraId="4FAC23F3" w14:textId="77777777" w:rsidR="00BC4457" w:rsidRDefault="00BC4457" w:rsidP="00BC4457">
      <w:pPr>
        <w:numPr>
          <w:ilvl w:val="0"/>
          <w:numId w:val="58"/>
        </w:numPr>
        <w:spacing w:after="120"/>
      </w:pPr>
      <w:r>
        <w:t>What is your race/ethnicity (Select all that apply)</w:t>
      </w:r>
    </w:p>
    <w:p w14:paraId="19EC0F93" w14:textId="77777777" w:rsidR="00BC4457" w:rsidRDefault="00BC4457" w:rsidP="00BC4457">
      <w:pPr>
        <w:ind w:left="662" w:hanging="331"/>
      </w:pPr>
      <w:r>
        <w:t>1 = White</w:t>
      </w:r>
    </w:p>
    <w:p w14:paraId="101E3C44" w14:textId="77777777" w:rsidR="00BC4457" w:rsidRDefault="00BC4457" w:rsidP="00BC4457">
      <w:pPr>
        <w:ind w:left="662" w:hanging="331"/>
      </w:pPr>
      <w:r>
        <w:t>2 = Black or African American</w:t>
      </w:r>
    </w:p>
    <w:p w14:paraId="72FAC994" w14:textId="77777777" w:rsidR="00BC4457" w:rsidRDefault="00BC4457" w:rsidP="00BC4457">
      <w:pPr>
        <w:ind w:left="662" w:hanging="331"/>
      </w:pPr>
      <w:r>
        <w:t>3 = American Indian or Alaska Native—please specify enrolled or principal tribe ____________________________________</w:t>
      </w:r>
    </w:p>
    <w:p w14:paraId="1A141A8B" w14:textId="77777777" w:rsidR="00BC4457" w:rsidRDefault="00BC4457" w:rsidP="00BC4457">
      <w:pPr>
        <w:ind w:left="662" w:hanging="331"/>
      </w:pPr>
      <w:r>
        <w:t>4 = Asian Indian</w:t>
      </w:r>
    </w:p>
    <w:p w14:paraId="104B1001" w14:textId="77777777" w:rsidR="00BC4457" w:rsidRDefault="00BC4457" w:rsidP="00BC4457">
      <w:pPr>
        <w:ind w:left="662" w:hanging="331"/>
      </w:pPr>
      <w:r>
        <w:t>5 = Chinese</w:t>
      </w:r>
    </w:p>
    <w:p w14:paraId="2AB1B11C" w14:textId="77777777" w:rsidR="00BC4457" w:rsidRDefault="00BC4457" w:rsidP="00BC4457">
      <w:pPr>
        <w:ind w:left="662" w:hanging="331"/>
      </w:pPr>
      <w:r>
        <w:t>6 = Filipino</w:t>
      </w:r>
    </w:p>
    <w:p w14:paraId="7DE4423B" w14:textId="77777777" w:rsidR="00BC4457" w:rsidRDefault="00BC4457" w:rsidP="00BC4457">
      <w:pPr>
        <w:ind w:left="662" w:hanging="331"/>
      </w:pPr>
      <w:r>
        <w:t>7 = Japanese</w:t>
      </w:r>
    </w:p>
    <w:p w14:paraId="38CDC114" w14:textId="77777777" w:rsidR="00BC4457" w:rsidRDefault="00BC4457" w:rsidP="00BC4457">
      <w:pPr>
        <w:ind w:left="662" w:hanging="331"/>
      </w:pPr>
      <w:r>
        <w:t>8 = Korean</w:t>
      </w:r>
    </w:p>
    <w:p w14:paraId="4874E89E" w14:textId="77777777" w:rsidR="00BC4457" w:rsidRDefault="00BC4457" w:rsidP="00BC4457">
      <w:pPr>
        <w:ind w:left="662" w:hanging="331"/>
      </w:pPr>
      <w:r>
        <w:t>9 = Vietnamese</w:t>
      </w:r>
    </w:p>
    <w:p w14:paraId="480CD2C2" w14:textId="77777777" w:rsidR="00BC4457" w:rsidRDefault="00BC4457" w:rsidP="00BC4457">
      <w:pPr>
        <w:ind w:left="662" w:hanging="331"/>
      </w:pPr>
      <w:r>
        <w:t>10 = Other Asian—please specify race (for example, Hmong, Laotian, Thai, Pakistani, Cambodian, and so on) ____________________________________</w:t>
      </w:r>
    </w:p>
    <w:p w14:paraId="2EFE42C1" w14:textId="77777777" w:rsidR="00BC4457" w:rsidRDefault="00BC4457" w:rsidP="00BC4457">
      <w:pPr>
        <w:ind w:left="662" w:hanging="331"/>
      </w:pPr>
      <w:r>
        <w:t>11 = Native Hawaiian</w:t>
      </w:r>
    </w:p>
    <w:p w14:paraId="6B53BDA1" w14:textId="77777777" w:rsidR="00BC4457" w:rsidRDefault="00BC4457" w:rsidP="00BC4457">
      <w:pPr>
        <w:ind w:left="662" w:hanging="331"/>
      </w:pPr>
      <w:r>
        <w:t>12 = Chamorro or Guamanian</w:t>
      </w:r>
    </w:p>
    <w:p w14:paraId="069EA953" w14:textId="77777777" w:rsidR="00BC4457" w:rsidRDefault="00BC4457" w:rsidP="00BC4457">
      <w:pPr>
        <w:ind w:left="662" w:hanging="331"/>
      </w:pPr>
      <w:r>
        <w:t>13 = Samoan</w:t>
      </w:r>
    </w:p>
    <w:p w14:paraId="0FD294EB" w14:textId="77777777" w:rsidR="00BC4457" w:rsidRDefault="00BC4457" w:rsidP="00BC4457">
      <w:pPr>
        <w:ind w:left="662" w:hanging="331"/>
      </w:pPr>
      <w:r>
        <w:t>14 = Other Pacific Islander—please specify race (for example, Fijian, Tongan, and so on)</w:t>
      </w:r>
    </w:p>
    <w:p w14:paraId="1CA7C4F4" w14:textId="6C381EE1" w:rsidR="00BC4457" w:rsidRPr="00B245AE" w:rsidRDefault="00BC4457" w:rsidP="00BC4457">
      <w:pPr>
        <w:ind w:left="842" w:hanging="331"/>
      </w:pPr>
      <w:r w:rsidRPr="00B245AE">
        <w:rPr>
          <w:sz w:val="20"/>
          <w:szCs w:val="20"/>
        </w:rPr>
        <w:sym w:font="Wingdings 2" w:char="F0A3"/>
      </w:r>
      <w:r w:rsidRPr="00B245AE">
        <w:rPr>
          <w:sz w:val="20"/>
          <w:szCs w:val="20"/>
        </w:rPr>
        <w:t xml:space="preserve"> 4.1 = Palauan</w:t>
      </w:r>
      <w:r w:rsidRPr="00B245AE">
        <w:rPr>
          <w:sz w:val="20"/>
          <w:szCs w:val="20"/>
        </w:rPr>
        <w:tab/>
      </w:r>
      <w:r w:rsidRPr="00B245AE">
        <w:rPr>
          <w:sz w:val="20"/>
          <w:szCs w:val="20"/>
        </w:rPr>
        <w:tab/>
      </w:r>
      <w:r w:rsidRPr="00B245AE">
        <w:rPr>
          <w:sz w:val="20"/>
          <w:szCs w:val="20"/>
        </w:rPr>
        <w:sym w:font="Wingdings 2" w:char="F0A3"/>
      </w:r>
      <w:r w:rsidRPr="00B245AE">
        <w:rPr>
          <w:sz w:val="20"/>
          <w:szCs w:val="20"/>
        </w:rPr>
        <w:t xml:space="preserve"> 4.4 = Yapese                 </w:t>
      </w:r>
      <w:r w:rsidR="00CD4067">
        <w:rPr>
          <w:sz w:val="20"/>
          <w:szCs w:val="20"/>
        </w:rPr>
        <w:tab/>
      </w:r>
      <w:r w:rsidRPr="00B245AE">
        <w:rPr>
          <w:sz w:val="20"/>
          <w:szCs w:val="20"/>
        </w:rPr>
        <w:sym w:font="Wingdings 2" w:char="F0A3"/>
      </w:r>
      <w:r w:rsidRPr="00B245AE">
        <w:rPr>
          <w:sz w:val="20"/>
          <w:szCs w:val="20"/>
        </w:rPr>
        <w:t xml:space="preserve"> 4.7 = Marshallese</w:t>
      </w:r>
    </w:p>
    <w:p w14:paraId="6B3B865A" w14:textId="400585AA" w:rsidR="00BC4457" w:rsidRPr="00B245AE" w:rsidRDefault="00BC4457" w:rsidP="00BC4457">
      <w:pPr>
        <w:ind w:left="842" w:hanging="331"/>
      </w:pPr>
      <w:r w:rsidRPr="00B245AE">
        <w:rPr>
          <w:sz w:val="20"/>
          <w:szCs w:val="20"/>
        </w:rPr>
        <w:sym w:font="Wingdings 2" w:char="F0A3"/>
      </w:r>
      <w:r w:rsidRPr="00B245AE">
        <w:rPr>
          <w:sz w:val="20"/>
          <w:szCs w:val="20"/>
        </w:rPr>
        <w:t xml:space="preserve"> 4.2 = Chuukese </w:t>
      </w:r>
      <w:r w:rsidRPr="00B245AE">
        <w:rPr>
          <w:sz w:val="20"/>
          <w:szCs w:val="20"/>
        </w:rPr>
        <w:tab/>
        <w:t xml:space="preserve">              </w:t>
      </w:r>
      <w:r w:rsidR="00CD4067">
        <w:rPr>
          <w:sz w:val="20"/>
          <w:szCs w:val="20"/>
        </w:rPr>
        <w:tab/>
      </w:r>
      <w:r w:rsidRPr="00B245AE">
        <w:rPr>
          <w:sz w:val="20"/>
          <w:szCs w:val="20"/>
        </w:rPr>
        <w:sym w:font="Wingdings 2" w:char="F0A3"/>
      </w:r>
      <w:r w:rsidRPr="00B245AE">
        <w:rPr>
          <w:sz w:val="20"/>
          <w:szCs w:val="20"/>
        </w:rPr>
        <w:t xml:space="preserve"> 4.5 = Kosraean              </w:t>
      </w:r>
      <w:r w:rsidR="00CD4067">
        <w:rPr>
          <w:sz w:val="20"/>
          <w:szCs w:val="20"/>
        </w:rPr>
        <w:tab/>
      </w:r>
      <w:r w:rsidRPr="00B245AE">
        <w:rPr>
          <w:sz w:val="20"/>
          <w:szCs w:val="20"/>
        </w:rPr>
        <w:sym w:font="Wingdings 2" w:char="F0A3"/>
      </w:r>
      <w:r w:rsidRPr="00B245AE">
        <w:rPr>
          <w:sz w:val="20"/>
          <w:szCs w:val="20"/>
        </w:rPr>
        <w:t xml:space="preserve"> 4.8 = Other P.I.</w:t>
      </w:r>
    </w:p>
    <w:p w14:paraId="659E0FFF" w14:textId="282577E4" w:rsidR="00BC4457" w:rsidRDefault="00BC4457" w:rsidP="00BC4457">
      <w:pPr>
        <w:ind w:left="842" w:hanging="331"/>
        <w:rPr>
          <w:sz w:val="20"/>
          <w:szCs w:val="20"/>
        </w:rPr>
      </w:pPr>
      <w:r w:rsidRPr="00B245AE">
        <w:rPr>
          <w:sz w:val="20"/>
          <w:szCs w:val="20"/>
        </w:rPr>
        <w:sym w:font="Wingdings 2" w:char="F0A3"/>
      </w:r>
      <w:r w:rsidR="00CD4067">
        <w:rPr>
          <w:sz w:val="20"/>
          <w:szCs w:val="20"/>
        </w:rPr>
        <w:t xml:space="preserve"> 4.3 = Pohn</w:t>
      </w:r>
      <w:r w:rsidRPr="00B245AE">
        <w:rPr>
          <w:sz w:val="20"/>
          <w:szCs w:val="20"/>
        </w:rPr>
        <w:t xml:space="preserve">peian </w:t>
      </w:r>
      <w:r w:rsidRPr="00B245AE">
        <w:rPr>
          <w:sz w:val="20"/>
          <w:szCs w:val="20"/>
        </w:rPr>
        <w:tab/>
      </w:r>
      <w:r w:rsidR="00CD4067">
        <w:rPr>
          <w:sz w:val="20"/>
          <w:szCs w:val="20"/>
        </w:rPr>
        <w:tab/>
      </w:r>
      <w:r w:rsidRPr="00B245AE">
        <w:rPr>
          <w:sz w:val="20"/>
          <w:szCs w:val="20"/>
        </w:rPr>
        <w:sym w:font="Wingdings 2" w:char="F0A3"/>
      </w:r>
      <w:r w:rsidRPr="00B245AE">
        <w:rPr>
          <w:sz w:val="20"/>
          <w:szCs w:val="20"/>
        </w:rPr>
        <w:t xml:space="preserve"> 4.6 = Carolinian</w:t>
      </w:r>
      <w:r w:rsidRPr="00B245AE">
        <w:rPr>
          <w:sz w:val="20"/>
          <w:szCs w:val="20"/>
        </w:rPr>
        <w:tab/>
      </w:r>
    </w:p>
    <w:p w14:paraId="7BD899A7" w14:textId="77777777" w:rsidR="00BC4457" w:rsidRDefault="00BC4457" w:rsidP="00BC4457">
      <w:pPr>
        <w:rPr>
          <w:sz w:val="20"/>
          <w:szCs w:val="20"/>
        </w:rPr>
      </w:pPr>
    </w:p>
    <w:p w14:paraId="3F8B8AB6" w14:textId="77777777" w:rsidR="00BC4457" w:rsidRPr="00BE545E" w:rsidRDefault="00BC4457" w:rsidP="00BC4457">
      <w:pPr>
        <w:rPr>
          <w:sz w:val="20"/>
          <w:szCs w:val="20"/>
        </w:rPr>
      </w:pPr>
      <w:r>
        <w:rPr>
          <w:sz w:val="20"/>
          <w:szCs w:val="20"/>
        </w:rPr>
        <w:t xml:space="preserve">       </w:t>
      </w:r>
      <w:r>
        <w:t>15= Other ________________________________</w:t>
      </w:r>
    </w:p>
    <w:p w14:paraId="67554972" w14:textId="77777777" w:rsidR="00BC4457" w:rsidRDefault="00BC4457" w:rsidP="00BC4457"/>
    <w:p w14:paraId="4DEF98BE" w14:textId="77777777" w:rsidR="00BC4457" w:rsidRDefault="00BC4457" w:rsidP="00BC4457"/>
    <w:p w14:paraId="7BC3944D" w14:textId="77777777" w:rsidR="00BC4457" w:rsidRDefault="00BC4457" w:rsidP="00BC4457">
      <w:pPr>
        <w:numPr>
          <w:ilvl w:val="0"/>
          <w:numId w:val="58"/>
        </w:numPr>
        <w:spacing w:after="120"/>
        <w:rPr>
          <w:bCs/>
        </w:rPr>
      </w:pPr>
      <w:r w:rsidRPr="00916A4D">
        <w:rPr>
          <w:bCs/>
        </w:rPr>
        <w:t>What is the highest level of education you have completed?</w:t>
      </w:r>
    </w:p>
    <w:p w14:paraId="191D41AA" w14:textId="77777777" w:rsidR="00BC4457" w:rsidRPr="00057A50" w:rsidRDefault="00BC4457" w:rsidP="00BC4457">
      <w:pPr>
        <w:tabs>
          <w:tab w:val="left" w:pos="720"/>
          <w:tab w:val="left" w:pos="2160"/>
        </w:tabs>
        <w:ind w:left="1109"/>
        <w:jc w:val="both"/>
      </w:pPr>
      <w:r w:rsidRPr="00057A50">
        <w:t>12 = High school diploma or GED</w:t>
      </w:r>
    </w:p>
    <w:p w14:paraId="126CDB9F" w14:textId="77777777" w:rsidR="00BC4457" w:rsidRPr="00057A50" w:rsidRDefault="00BC4457" w:rsidP="00BC4457">
      <w:pPr>
        <w:tabs>
          <w:tab w:val="left" w:pos="720"/>
          <w:tab w:val="left" w:pos="2160"/>
        </w:tabs>
        <w:ind w:left="1109"/>
        <w:jc w:val="both"/>
      </w:pPr>
      <w:r w:rsidRPr="00057A50">
        <w:t>13 = Associate degree</w:t>
      </w:r>
    </w:p>
    <w:p w14:paraId="75321376" w14:textId="77777777" w:rsidR="00BC4457" w:rsidRPr="00057A50" w:rsidRDefault="00BC4457" w:rsidP="00BC4457">
      <w:pPr>
        <w:tabs>
          <w:tab w:val="left" w:pos="720"/>
          <w:tab w:val="left" w:pos="2160"/>
        </w:tabs>
        <w:ind w:left="1109"/>
        <w:jc w:val="both"/>
      </w:pPr>
      <w:r w:rsidRPr="00057A50">
        <w:t>14 = Some college, no degree</w:t>
      </w:r>
    </w:p>
    <w:p w14:paraId="1D21989F" w14:textId="77777777" w:rsidR="00BC4457" w:rsidRPr="00057A50" w:rsidRDefault="00BC4457" w:rsidP="00BC4457">
      <w:pPr>
        <w:tabs>
          <w:tab w:val="left" w:pos="720"/>
          <w:tab w:val="left" w:pos="2160"/>
        </w:tabs>
        <w:ind w:left="1109"/>
        <w:jc w:val="both"/>
      </w:pPr>
      <w:r w:rsidRPr="00057A50">
        <w:t>15 = Bachelor’s degree</w:t>
      </w:r>
    </w:p>
    <w:p w14:paraId="2CE8BDE4" w14:textId="77777777" w:rsidR="00BC4457" w:rsidRPr="00057A50" w:rsidRDefault="00BC4457" w:rsidP="00BC4457">
      <w:pPr>
        <w:tabs>
          <w:tab w:val="left" w:pos="720"/>
          <w:tab w:val="left" w:pos="2160"/>
        </w:tabs>
        <w:ind w:left="1109"/>
        <w:jc w:val="both"/>
      </w:pPr>
      <w:r w:rsidRPr="00057A50">
        <w:t>16 = Master’s degree</w:t>
      </w:r>
    </w:p>
    <w:p w14:paraId="77C99B28" w14:textId="77777777" w:rsidR="00BC4457" w:rsidRPr="00057A50" w:rsidRDefault="00BC4457" w:rsidP="00BC4457">
      <w:pPr>
        <w:tabs>
          <w:tab w:val="left" w:pos="720"/>
          <w:tab w:val="left" w:pos="2160"/>
        </w:tabs>
        <w:ind w:left="1109"/>
        <w:jc w:val="both"/>
      </w:pPr>
      <w:r w:rsidRPr="00057A50">
        <w:t>17 = Professional school degree</w:t>
      </w:r>
    </w:p>
    <w:p w14:paraId="0C524ABD" w14:textId="77777777" w:rsidR="00BC4457" w:rsidRDefault="00BC4457" w:rsidP="00BC4457">
      <w:pPr>
        <w:ind w:left="720" w:firstLine="389"/>
      </w:pPr>
      <w:r w:rsidRPr="00057A50">
        <w:t>18 = Doctoral degree</w:t>
      </w:r>
    </w:p>
    <w:p w14:paraId="4C09FC37" w14:textId="77777777" w:rsidR="00BC4457" w:rsidRDefault="00BC4457" w:rsidP="00BC4457"/>
    <w:p w14:paraId="361DB5BA" w14:textId="77777777" w:rsidR="00BC4457" w:rsidRDefault="00BC4457" w:rsidP="00BC4457"/>
    <w:p w14:paraId="2CD1820E" w14:textId="77777777" w:rsidR="00BC4457" w:rsidRPr="00A17618" w:rsidRDefault="00BC4457" w:rsidP="00BC4457">
      <w:pPr>
        <w:rPr>
          <w:b/>
        </w:rPr>
      </w:pPr>
      <w:r>
        <w:rPr>
          <w:b/>
        </w:rPr>
        <w:br w:type="page"/>
      </w:r>
      <w:r w:rsidRPr="00A17618">
        <w:rPr>
          <w:b/>
        </w:rPr>
        <w:lastRenderedPageBreak/>
        <w:t>LANGUAGE INFORMATION</w:t>
      </w:r>
    </w:p>
    <w:p w14:paraId="7C77129F" w14:textId="77777777" w:rsidR="00BC4457" w:rsidRDefault="00BC4457" w:rsidP="00BC4457"/>
    <w:p w14:paraId="7F125F29" w14:textId="77777777" w:rsidR="00BC4457" w:rsidRPr="00C7244C" w:rsidRDefault="00BC4457" w:rsidP="00BC4457">
      <w:pPr>
        <w:numPr>
          <w:ilvl w:val="0"/>
          <w:numId w:val="58"/>
        </w:numPr>
        <w:rPr>
          <w:u w:val="single"/>
        </w:rPr>
      </w:pPr>
      <w:r>
        <w:t xml:space="preserve">What is your preferred language?  </w:t>
      </w:r>
      <w:r>
        <w:rPr>
          <w:u w:val="single"/>
        </w:rPr>
        <w:tab/>
      </w:r>
      <w:r>
        <w:rPr>
          <w:u w:val="single"/>
        </w:rPr>
        <w:tab/>
      </w:r>
      <w:r>
        <w:rPr>
          <w:u w:val="single"/>
        </w:rPr>
        <w:tab/>
      </w:r>
      <w:r>
        <w:rPr>
          <w:u w:val="single"/>
        </w:rPr>
        <w:tab/>
      </w:r>
    </w:p>
    <w:p w14:paraId="7ED99C68" w14:textId="77777777" w:rsidR="00BC4457" w:rsidRDefault="00BC4457" w:rsidP="00BC4457"/>
    <w:p w14:paraId="7D522D00" w14:textId="77777777" w:rsidR="00BC4457" w:rsidRDefault="00BC4457" w:rsidP="00BC4457">
      <w:pPr>
        <w:numPr>
          <w:ilvl w:val="0"/>
          <w:numId w:val="58"/>
        </w:numPr>
      </w:pPr>
      <w:r>
        <w:t xml:space="preserve">Are any other languages spoken in your home?              </w:t>
      </w:r>
    </w:p>
    <w:p w14:paraId="54955681" w14:textId="77777777" w:rsidR="00BC4457" w:rsidRDefault="00BC4457" w:rsidP="00BC4457">
      <w:pPr>
        <w:ind w:left="1080"/>
      </w:pPr>
      <w:r>
        <w:t xml:space="preserve">1 = No </w:t>
      </w:r>
    </w:p>
    <w:p w14:paraId="0024764C" w14:textId="77777777" w:rsidR="00BC4457" w:rsidRDefault="00BC4457" w:rsidP="00BC4457">
      <w:pPr>
        <w:ind w:left="1080"/>
      </w:pPr>
      <w:r>
        <w:t>2 = Yes</w:t>
      </w:r>
    </w:p>
    <w:p w14:paraId="11DAF683" w14:textId="77777777" w:rsidR="00BC4457" w:rsidRPr="00C7244C" w:rsidRDefault="00BC4457" w:rsidP="00BC4457">
      <w:pPr>
        <w:ind w:left="1440"/>
        <w:rPr>
          <w:u w:val="single"/>
        </w:rPr>
      </w:pPr>
      <w:r>
        <w:t>If yes, what language/s</w:t>
      </w:r>
      <w:r>
        <w:rPr>
          <w:u w:val="single"/>
        </w:rPr>
        <w:tab/>
      </w:r>
      <w:r>
        <w:rPr>
          <w:u w:val="single"/>
        </w:rPr>
        <w:tab/>
      </w:r>
      <w:r>
        <w:rPr>
          <w:u w:val="single"/>
        </w:rPr>
        <w:tab/>
      </w:r>
      <w:r>
        <w:rPr>
          <w:u w:val="single"/>
        </w:rPr>
        <w:tab/>
      </w:r>
      <w:r>
        <w:rPr>
          <w:u w:val="single"/>
        </w:rPr>
        <w:tab/>
      </w:r>
    </w:p>
    <w:p w14:paraId="182FBC36" w14:textId="77777777" w:rsidR="00BC4457" w:rsidRDefault="00BC4457" w:rsidP="00BC4457"/>
    <w:p w14:paraId="7A54236F" w14:textId="77777777" w:rsidR="00BC4457" w:rsidRPr="00C7244C" w:rsidRDefault="00BC4457" w:rsidP="00BC4457">
      <w:pPr>
        <w:numPr>
          <w:ilvl w:val="0"/>
          <w:numId w:val="58"/>
        </w:numPr>
        <w:rPr>
          <w:u w:val="single"/>
        </w:rPr>
      </w:pPr>
      <w:r>
        <w:t xml:space="preserve">What language do you usually use when you speak to your child? </w:t>
      </w:r>
      <w:r>
        <w:rPr>
          <w:u w:val="single"/>
        </w:rPr>
        <w:tab/>
      </w:r>
      <w:r>
        <w:rPr>
          <w:u w:val="single"/>
        </w:rPr>
        <w:tab/>
      </w:r>
      <w:r>
        <w:rPr>
          <w:u w:val="single"/>
        </w:rPr>
        <w:tab/>
      </w:r>
      <w:r>
        <w:rPr>
          <w:u w:val="single"/>
        </w:rPr>
        <w:tab/>
      </w:r>
      <w:r>
        <w:rPr>
          <w:u w:val="single"/>
        </w:rPr>
        <w:tab/>
      </w:r>
    </w:p>
    <w:p w14:paraId="08E05816" w14:textId="77777777" w:rsidR="00BC4457" w:rsidRDefault="00BC4457" w:rsidP="00BC4457"/>
    <w:p w14:paraId="21A00C4D" w14:textId="77777777" w:rsidR="00BC4457" w:rsidRPr="00C7244C" w:rsidRDefault="00BC4457" w:rsidP="00BC4457">
      <w:pPr>
        <w:numPr>
          <w:ilvl w:val="0"/>
          <w:numId w:val="58"/>
        </w:numPr>
        <w:rPr>
          <w:u w:val="single"/>
        </w:rPr>
      </w:pPr>
      <w:r>
        <w:t xml:space="preserve">What is your child’s preferred language? </w:t>
      </w:r>
      <w:r>
        <w:rPr>
          <w:u w:val="single"/>
        </w:rPr>
        <w:tab/>
      </w:r>
      <w:r>
        <w:rPr>
          <w:u w:val="single"/>
        </w:rPr>
        <w:tab/>
      </w:r>
      <w:r>
        <w:rPr>
          <w:u w:val="single"/>
        </w:rPr>
        <w:tab/>
      </w:r>
    </w:p>
    <w:p w14:paraId="1404A451" w14:textId="77777777" w:rsidR="00BC4457" w:rsidRDefault="00BC4457" w:rsidP="00BC4457"/>
    <w:p w14:paraId="11206FB3" w14:textId="77777777" w:rsidR="00BC4457" w:rsidRDefault="00BC4457" w:rsidP="00BC4457">
      <w:pPr>
        <w:numPr>
          <w:ilvl w:val="0"/>
          <w:numId w:val="58"/>
        </w:numPr>
      </w:pPr>
      <w:r>
        <w:t>Would you like to have an interpreter present when Guam LAUNCH is working with you and your child?</w:t>
      </w:r>
    </w:p>
    <w:p w14:paraId="2469E951" w14:textId="77777777" w:rsidR="00BC4457" w:rsidRDefault="00BC4457" w:rsidP="00BC4457">
      <w:pPr>
        <w:ind w:left="1080"/>
      </w:pPr>
      <w:r>
        <w:t xml:space="preserve">1 = No </w:t>
      </w:r>
    </w:p>
    <w:p w14:paraId="0E288040" w14:textId="77777777" w:rsidR="00BC4457" w:rsidRDefault="00BC4457" w:rsidP="00BC4457">
      <w:pPr>
        <w:ind w:left="1080"/>
      </w:pPr>
      <w:r>
        <w:t>2 = Yes</w:t>
      </w:r>
    </w:p>
    <w:p w14:paraId="42CCD717" w14:textId="77777777" w:rsidR="00BC4457" w:rsidRPr="00C7244C" w:rsidRDefault="00BC4457" w:rsidP="00BC4457">
      <w:pPr>
        <w:ind w:left="1440"/>
        <w:rPr>
          <w:u w:val="single"/>
        </w:rPr>
      </w:pPr>
      <w:r>
        <w:t>If yes, what language/s</w:t>
      </w:r>
      <w:r>
        <w:rPr>
          <w:u w:val="single"/>
        </w:rPr>
        <w:tab/>
      </w:r>
      <w:r>
        <w:rPr>
          <w:u w:val="single"/>
        </w:rPr>
        <w:tab/>
      </w:r>
      <w:r>
        <w:rPr>
          <w:u w:val="single"/>
        </w:rPr>
        <w:tab/>
      </w:r>
      <w:r>
        <w:rPr>
          <w:u w:val="single"/>
        </w:rPr>
        <w:tab/>
      </w:r>
      <w:r>
        <w:rPr>
          <w:u w:val="single"/>
        </w:rPr>
        <w:tab/>
      </w:r>
    </w:p>
    <w:p w14:paraId="47645DE7" w14:textId="77777777" w:rsidR="00BC4457" w:rsidRDefault="00BC4457" w:rsidP="00BC4457">
      <w:pPr>
        <w:spacing w:after="120"/>
      </w:pPr>
    </w:p>
    <w:p w14:paraId="70734ADF" w14:textId="77777777" w:rsidR="00BC4457" w:rsidRPr="00A17618" w:rsidRDefault="00BC4457" w:rsidP="00BC4457">
      <w:pPr>
        <w:spacing w:after="120"/>
        <w:rPr>
          <w:b/>
        </w:rPr>
      </w:pPr>
      <w:r w:rsidRPr="00A17618">
        <w:rPr>
          <w:b/>
        </w:rPr>
        <w:t>FAMILY/HOUSEHOLD</w:t>
      </w:r>
      <w:r>
        <w:rPr>
          <w:b/>
        </w:rPr>
        <w:t xml:space="preserve"> INFORMATION</w:t>
      </w:r>
    </w:p>
    <w:p w14:paraId="120C32B1" w14:textId="77777777" w:rsidR="00BC4457" w:rsidRDefault="00BC4457" w:rsidP="00BC4457">
      <w:pPr>
        <w:spacing w:after="120"/>
      </w:pPr>
      <w:r>
        <w:t>[Now I am going to ask you some questions about your family and household.]</w:t>
      </w:r>
    </w:p>
    <w:p w14:paraId="79017681" w14:textId="77777777" w:rsidR="00BC4457" w:rsidRDefault="00BC4457" w:rsidP="00BC4457">
      <w:pPr>
        <w:spacing w:after="120"/>
      </w:pPr>
    </w:p>
    <w:p w14:paraId="482C3AA2" w14:textId="77777777" w:rsidR="00BC4457" w:rsidRDefault="00BC4457" w:rsidP="00BC4457">
      <w:pPr>
        <w:numPr>
          <w:ilvl w:val="0"/>
          <w:numId w:val="58"/>
        </w:numPr>
        <w:spacing w:after="120"/>
      </w:pPr>
      <w:r>
        <w:t xml:space="preserve">Including </w:t>
      </w:r>
      <w:r w:rsidRPr="00057A50">
        <w:rPr>
          <w:i/>
        </w:rPr>
        <w:t>(child’s name)</w:t>
      </w:r>
      <w:r>
        <w:t xml:space="preserve">, what is the total number of children (under age 18) in the household where </w:t>
      </w:r>
      <w:r w:rsidRPr="00057A50">
        <w:rPr>
          <w:i/>
        </w:rPr>
        <w:t>(child’s name)</w:t>
      </w:r>
      <w:r>
        <w:rPr>
          <w:i/>
        </w:rPr>
        <w:t xml:space="preserve"> </w:t>
      </w:r>
      <w:r>
        <w:t xml:space="preserve">is currently living?      </w:t>
      </w:r>
    </w:p>
    <w:p w14:paraId="63D237C9" w14:textId="77777777" w:rsidR="00BC4457" w:rsidRPr="00A17618" w:rsidRDefault="00BC4457" w:rsidP="00BC4457">
      <w:pPr>
        <w:spacing w:after="120"/>
        <w:ind w:left="1080"/>
      </w:pPr>
      <w:r>
        <w:t xml:space="preserve">____ </w:t>
      </w:r>
      <w:r w:rsidRPr="00D919C4">
        <w:rPr>
          <w:i/>
        </w:rPr>
        <w:t>[RECORD 0, IF NONE]</w:t>
      </w:r>
    </w:p>
    <w:p w14:paraId="12B2F92E" w14:textId="77777777" w:rsidR="00BC4457" w:rsidRDefault="00BC4457" w:rsidP="00BC4457">
      <w:pPr>
        <w:rPr>
          <w:i/>
        </w:rPr>
      </w:pPr>
    </w:p>
    <w:p w14:paraId="750ACED8" w14:textId="77777777" w:rsidR="00BC4457" w:rsidRDefault="00BC4457" w:rsidP="00BC4457">
      <w:pPr>
        <w:numPr>
          <w:ilvl w:val="0"/>
          <w:numId w:val="58"/>
        </w:numPr>
        <w:spacing w:after="120"/>
      </w:pPr>
      <w:r>
        <w:t xml:space="preserve">What is the total number of adults (age 18 or older) in the household where </w:t>
      </w:r>
      <w:r w:rsidRPr="00057A50">
        <w:rPr>
          <w:i/>
        </w:rPr>
        <w:t>(child’s name)</w:t>
      </w:r>
      <w:r>
        <w:t xml:space="preserve"> is currently living? Include </w:t>
      </w:r>
      <w:r w:rsidRPr="00057A50">
        <w:rPr>
          <w:i/>
        </w:rPr>
        <w:t>(child’s name)</w:t>
      </w:r>
      <w:r>
        <w:rPr>
          <w:i/>
        </w:rPr>
        <w:t xml:space="preserve"> </w:t>
      </w:r>
      <w:r>
        <w:t xml:space="preserve">in this total if </w:t>
      </w:r>
      <w:r w:rsidRPr="00D919C4">
        <w:rPr>
          <w:i/>
        </w:rPr>
        <w:t>(child’s name)</w:t>
      </w:r>
      <w:r>
        <w:t xml:space="preserve"> is age 18 or older.    </w:t>
      </w:r>
    </w:p>
    <w:p w14:paraId="3AAE1D4B" w14:textId="77777777" w:rsidR="00BC4457" w:rsidRDefault="00BC4457" w:rsidP="00BC4457">
      <w:pPr>
        <w:spacing w:after="120"/>
        <w:ind w:left="1080"/>
      </w:pPr>
      <w:r>
        <w:t xml:space="preserve">_____ </w:t>
      </w:r>
      <w:r w:rsidRPr="00D919C4">
        <w:rPr>
          <w:i/>
        </w:rPr>
        <w:t>[RECORD 0, IF NONE]</w:t>
      </w:r>
    </w:p>
    <w:p w14:paraId="44A6A495" w14:textId="77777777" w:rsidR="00BC4457" w:rsidRDefault="00BC4457" w:rsidP="00BC4457">
      <w:pPr>
        <w:ind w:left="720" w:firstLine="389"/>
      </w:pPr>
    </w:p>
    <w:p w14:paraId="77C34D95" w14:textId="77777777" w:rsidR="00BC4457" w:rsidRPr="00D919C4" w:rsidRDefault="00BC4457" w:rsidP="00BC4457">
      <w:pPr>
        <w:numPr>
          <w:ilvl w:val="0"/>
          <w:numId w:val="58"/>
        </w:numPr>
        <w:tabs>
          <w:tab w:val="left" w:pos="-1080"/>
        </w:tabs>
        <w:jc w:val="both"/>
        <w:rPr>
          <w:bCs/>
          <w:iCs/>
        </w:rPr>
      </w:pPr>
      <w:r w:rsidRPr="00D919C4">
        <w:rPr>
          <w:bCs/>
        </w:rPr>
        <w:t xml:space="preserve">What is the annual household income of </w:t>
      </w:r>
      <w:r w:rsidRPr="00D919C4">
        <w:rPr>
          <w:i/>
          <w:iCs/>
        </w:rPr>
        <w:t>(child’s name)</w:t>
      </w:r>
      <w:r w:rsidRPr="00D919C4">
        <w:rPr>
          <w:bCs/>
        </w:rPr>
        <w:t>’s family?</w:t>
      </w:r>
    </w:p>
    <w:p w14:paraId="1A845833" w14:textId="77777777" w:rsidR="00BC4457" w:rsidRDefault="00BC4457" w:rsidP="00BC4457">
      <w:pPr>
        <w:spacing w:after="120"/>
        <w:ind w:left="360"/>
        <w:rPr>
          <w:bCs/>
        </w:rPr>
      </w:pPr>
      <w:r w:rsidRPr="00D919C4">
        <w:rPr>
          <w:bCs/>
        </w:rPr>
        <w:t xml:space="preserve">For this question, </w:t>
      </w:r>
      <w:r w:rsidRPr="00D919C4">
        <w:rPr>
          <w:i/>
          <w:iCs/>
        </w:rPr>
        <w:t>(child’s name)</w:t>
      </w:r>
      <w:r w:rsidRPr="00D919C4">
        <w:rPr>
          <w:bCs/>
        </w:rPr>
        <w:t xml:space="preserve">’s family should be considered to be the family with whom he/she has lived for the majority of the past 6 months. For example, if </w:t>
      </w:r>
      <w:r w:rsidRPr="00D919C4">
        <w:rPr>
          <w:i/>
          <w:iCs/>
        </w:rPr>
        <w:t>(child’s name)</w:t>
      </w:r>
      <w:r w:rsidRPr="00D919C4">
        <w:rPr>
          <w:bCs/>
        </w:rPr>
        <w:t xml:space="preserve"> has lived with a foster family for most of the past 6 months, we are interested in knowing the foster family’s income.</w:t>
      </w:r>
    </w:p>
    <w:p w14:paraId="623854CC" w14:textId="77777777" w:rsidR="00BC4457" w:rsidRPr="00D919C4" w:rsidRDefault="00BC4457" w:rsidP="00BC4457">
      <w:pPr>
        <w:tabs>
          <w:tab w:val="left" w:pos="-1080"/>
        </w:tabs>
        <w:ind w:left="1109"/>
        <w:jc w:val="both"/>
      </w:pPr>
      <w:r w:rsidRPr="00D919C4">
        <w:t>1 = Less than $5,000</w:t>
      </w:r>
    </w:p>
    <w:p w14:paraId="2619FFC3" w14:textId="77777777" w:rsidR="00BC4457" w:rsidRPr="00D919C4" w:rsidRDefault="00BC4457" w:rsidP="00BC4457">
      <w:pPr>
        <w:tabs>
          <w:tab w:val="left" w:pos="-1080"/>
        </w:tabs>
        <w:ind w:left="1109"/>
        <w:jc w:val="both"/>
      </w:pPr>
      <w:r w:rsidRPr="00D919C4">
        <w:t>2 = $5,000–$9,999</w:t>
      </w:r>
    </w:p>
    <w:p w14:paraId="4E7593A9" w14:textId="77777777" w:rsidR="00BC4457" w:rsidRPr="00D919C4" w:rsidRDefault="00BC4457" w:rsidP="00BC4457">
      <w:pPr>
        <w:tabs>
          <w:tab w:val="left" w:pos="-1080"/>
        </w:tabs>
        <w:ind w:left="1109"/>
        <w:jc w:val="both"/>
      </w:pPr>
      <w:r w:rsidRPr="00D919C4">
        <w:t>3 = $10,000–$14,999</w:t>
      </w:r>
    </w:p>
    <w:p w14:paraId="0FAEA09A" w14:textId="77777777" w:rsidR="00BC4457" w:rsidRPr="00D919C4" w:rsidRDefault="00BC4457" w:rsidP="00BC4457">
      <w:pPr>
        <w:tabs>
          <w:tab w:val="left" w:pos="-1080"/>
        </w:tabs>
        <w:ind w:left="1109"/>
        <w:jc w:val="both"/>
      </w:pPr>
      <w:r w:rsidRPr="00D919C4">
        <w:t>4 = $15,000–$19,999</w:t>
      </w:r>
    </w:p>
    <w:p w14:paraId="3953DE21" w14:textId="77777777" w:rsidR="00BC4457" w:rsidRPr="00D919C4" w:rsidRDefault="00BC4457" w:rsidP="00BC4457">
      <w:pPr>
        <w:tabs>
          <w:tab w:val="left" w:pos="-1080"/>
        </w:tabs>
        <w:ind w:left="1109"/>
        <w:jc w:val="both"/>
      </w:pPr>
      <w:r w:rsidRPr="00D919C4">
        <w:t>5 = $20,000–$24,999</w:t>
      </w:r>
    </w:p>
    <w:p w14:paraId="617D7BF1" w14:textId="77777777" w:rsidR="00BC4457" w:rsidRPr="00D919C4" w:rsidRDefault="00BC4457" w:rsidP="00BC4457">
      <w:pPr>
        <w:tabs>
          <w:tab w:val="left" w:pos="-1080"/>
        </w:tabs>
        <w:ind w:left="1109"/>
        <w:jc w:val="both"/>
      </w:pPr>
      <w:r w:rsidRPr="00D919C4">
        <w:t>6 = $25,000–$34,999</w:t>
      </w:r>
    </w:p>
    <w:p w14:paraId="2608B23B" w14:textId="77777777" w:rsidR="00BC4457" w:rsidRPr="00D919C4" w:rsidRDefault="00BC4457" w:rsidP="00BC4457">
      <w:pPr>
        <w:tabs>
          <w:tab w:val="left" w:pos="-1080"/>
        </w:tabs>
        <w:ind w:left="1109"/>
        <w:jc w:val="both"/>
      </w:pPr>
      <w:r w:rsidRPr="00D919C4">
        <w:t>7 = $35,000–$49,999</w:t>
      </w:r>
    </w:p>
    <w:p w14:paraId="36AA4791" w14:textId="77777777" w:rsidR="00BC4457" w:rsidRPr="00D919C4" w:rsidRDefault="00BC4457" w:rsidP="00BC4457">
      <w:pPr>
        <w:tabs>
          <w:tab w:val="left" w:pos="-1080"/>
        </w:tabs>
        <w:ind w:left="1109"/>
        <w:jc w:val="both"/>
      </w:pPr>
      <w:r w:rsidRPr="00D919C4">
        <w:t>8 = $50,000–$74,999</w:t>
      </w:r>
    </w:p>
    <w:p w14:paraId="3D88601D" w14:textId="77777777" w:rsidR="00BC4457" w:rsidRPr="00D919C4" w:rsidRDefault="00BC4457" w:rsidP="00BC4457">
      <w:pPr>
        <w:tabs>
          <w:tab w:val="left" w:pos="-1080"/>
        </w:tabs>
        <w:ind w:left="1109"/>
        <w:jc w:val="both"/>
      </w:pPr>
      <w:r w:rsidRPr="00D919C4">
        <w:t>9 = $75,000–$99,999</w:t>
      </w:r>
    </w:p>
    <w:p w14:paraId="33DC1B97" w14:textId="77777777" w:rsidR="00BC4457" w:rsidRPr="00152CE7" w:rsidRDefault="00BC4457" w:rsidP="00BC4457">
      <w:pPr>
        <w:ind w:left="720" w:firstLine="389"/>
        <w:sectPr w:rsidR="00BC4457" w:rsidRPr="00152CE7" w:rsidSect="00FC5BD4">
          <w:pgSz w:w="12240" w:h="15840"/>
          <w:pgMar w:top="1440" w:right="1440" w:bottom="1440" w:left="1440" w:header="720" w:footer="720" w:gutter="0"/>
          <w:pgNumType w:start="73"/>
          <w:cols w:space="720"/>
          <w:titlePg/>
          <w:docGrid w:linePitch="360"/>
        </w:sectPr>
      </w:pPr>
      <w:r w:rsidRPr="00D919C4">
        <w:t>10 = $100,000 and over</w:t>
      </w:r>
    </w:p>
    <w:p w14:paraId="1E1B4EA4" w14:textId="77777777" w:rsidR="00BC4457" w:rsidRPr="007E12FC" w:rsidRDefault="00BC4457" w:rsidP="00BC4457">
      <w:pPr>
        <w:jc w:val="both"/>
      </w:pPr>
    </w:p>
    <w:p w14:paraId="18A4BACE" w14:textId="77777777" w:rsidR="00BC4457" w:rsidRDefault="00BC4457" w:rsidP="00BC4457">
      <w:pPr>
        <w:jc w:val="both"/>
        <w:rPr>
          <w:b/>
        </w:rPr>
      </w:pPr>
      <w:r w:rsidRPr="00E54F48">
        <w:rPr>
          <w:b/>
        </w:rPr>
        <w:t>TRAUMA AND RISK FACTORS</w:t>
      </w:r>
    </w:p>
    <w:p w14:paraId="029F206B" w14:textId="77777777" w:rsidR="00BC4457" w:rsidRDefault="00BC4457" w:rsidP="00BC4457">
      <w:pPr>
        <w:jc w:val="both"/>
        <w:rPr>
          <w:b/>
        </w:rPr>
      </w:pPr>
    </w:p>
    <w:p w14:paraId="2DAB6976" w14:textId="77777777" w:rsidR="00BC4457" w:rsidRDefault="00BC4457" w:rsidP="00BC4457">
      <w:pPr>
        <w:jc w:val="both"/>
      </w:pPr>
      <w:r>
        <w:t xml:space="preserve">[Now I need to ask some questions concerning </w:t>
      </w:r>
      <w:r w:rsidRPr="004A3CCC">
        <w:rPr>
          <w:i/>
        </w:rPr>
        <w:t>(child’s name)</w:t>
      </w:r>
      <w:r>
        <w:t>’s history.]</w:t>
      </w:r>
    </w:p>
    <w:p w14:paraId="23F99D60" w14:textId="77777777" w:rsidR="00BC4457" w:rsidRDefault="00BC4457" w:rsidP="00BC4457">
      <w:pPr>
        <w:jc w:val="both"/>
      </w:pPr>
    </w:p>
    <w:p w14:paraId="3A173D9F" w14:textId="77777777" w:rsidR="00BC4457" w:rsidRDefault="00BC4457" w:rsidP="00BC4457">
      <w:pPr>
        <w:numPr>
          <w:ilvl w:val="0"/>
          <w:numId w:val="58"/>
        </w:numPr>
        <w:spacing w:after="120"/>
      </w:pPr>
      <w:r>
        <w:t xml:space="preserve">Has </w:t>
      </w:r>
      <w:r w:rsidRPr="00B040D0">
        <w:rPr>
          <w:i/>
        </w:rPr>
        <w:t>(child’s name)</w:t>
      </w:r>
      <w:r>
        <w:t xml:space="preserve"> ever experienced or witnessed an event that caused, or threatened to cause, serious harm to him or herself or to someone else? </w:t>
      </w:r>
      <w:r w:rsidRPr="00B040D0">
        <w:rPr>
          <w:i/>
        </w:rPr>
        <w:t>[Select all that apply]</w:t>
      </w:r>
    </w:p>
    <w:p w14:paraId="28A3DD1F" w14:textId="77777777" w:rsidR="00BC4457" w:rsidRPr="00B040D0" w:rsidRDefault="00BC4457" w:rsidP="00BC4457">
      <w:pPr>
        <w:tabs>
          <w:tab w:val="left" w:pos="-1080"/>
        </w:tabs>
        <w:ind w:left="1109"/>
        <w:jc w:val="both"/>
      </w:pPr>
      <w:r w:rsidRPr="00B040D0">
        <w:t>1 = Car accident</w:t>
      </w:r>
    </w:p>
    <w:p w14:paraId="3166B85E" w14:textId="77777777" w:rsidR="00BC4457" w:rsidRPr="00B040D0" w:rsidRDefault="00BC4457" w:rsidP="00BC4457">
      <w:pPr>
        <w:tabs>
          <w:tab w:val="left" w:pos="-1080"/>
        </w:tabs>
        <w:ind w:left="1109"/>
        <w:jc w:val="both"/>
      </w:pPr>
      <w:r w:rsidRPr="00B040D0">
        <w:t>2 = Other accident</w:t>
      </w:r>
    </w:p>
    <w:p w14:paraId="4CBBBA46" w14:textId="77777777" w:rsidR="00BC4457" w:rsidRPr="00B040D0" w:rsidRDefault="00BC4457" w:rsidP="00BC4457">
      <w:pPr>
        <w:tabs>
          <w:tab w:val="left" w:pos="-1080"/>
        </w:tabs>
        <w:ind w:left="1109"/>
        <w:jc w:val="both"/>
      </w:pPr>
      <w:r w:rsidRPr="00B040D0">
        <w:t>3 = Fire</w:t>
      </w:r>
    </w:p>
    <w:p w14:paraId="58E5FE3F" w14:textId="77777777" w:rsidR="00BC4457" w:rsidRPr="00B040D0" w:rsidRDefault="00BC4457" w:rsidP="00BC4457">
      <w:pPr>
        <w:tabs>
          <w:tab w:val="left" w:pos="-1080"/>
        </w:tabs>
        <w:ind w:left="1109"/>
        <w:jc w:val="both"/>
      </w:pPr>
      <w:r>
        <w:t>4 = Natural Disasters (i.e., typhoons, earthquakes, etc.)</w:t>
      </w:r>
    </w:p>
    <w:p w14:paraId="0A57A988" w14:textId="77777777" w:rsidR="00BC4457" w:rsidRPr="00B040D0" w:rsidRDefault="00BC4457" w:rsidP="00BC4457">
      <w:pPr>
        <w:tabs>
          <w:tab w:val="left" w:pos="-1080"/>
        </w:tabs>
        <w:ind w:left="1109"/>
        <w:jc w:val="both"/>
      </w:pPr>
      <w:r w:rsidRPr="00B040D0">
        <w:t>5 = Physical illness</w:t>
      </w:r>
    </w:p>
    <w:p w14:paraId="600F766F" w14:textId="77777777" w:rsidR="00BC4457" w:rsidRPr="00B040D0" w:rsidRDefault="00BC4457" w:rsidP="00BC4457">
      <w:pPr>
        <w:tabs>
          <w:tab w:val="left" w:pos="-1080"/>
        </w:tabs>
        <w:ind w:left="1109"/>
        <w:jc w:val="both"/>
      </w:pPr>
      <w:r w:rsidRPr="00B040D0">
        <w:t>6 = Physical assault</w:t>
      </w:r>
    </w:p>
    <w:p w14:paraId="4C3F6AB9" w14:textId="77777777" w:rsidR="00BC4457" w:rsidRDefault="00BC4457" w:rsidP="00BC4457">
      <w:pPr>
        <w:tabs>
          <w:tab w:val="left" w:pos="-1080"/>
        </w:tabs>
        <w:ind w:left="1109"/>
        <w:jc w:val="both"/>
      </w:pPr>
      <w:r w:rsidRPr="00B040D0">
        <w:t>7 = Sexual assault</w:t>
      </w:r>
    </w:p>
    <w:p w14:paraId="37EE1259" w14:textId="77777777" w:rsidR="00BC4457" w:rsidRPr="00B040D0" w:rsidRDefault="00BC4457" w:rsidP="00BC4457">
      <w:pPr>
        <w:tabs>
          <w:tab w:val="left" w:pos="-1080"/>
        </w:tabs>
        <w:ind w:left="1109"/>
        <w:jc w:val="both"/>
      </w:pPr>
      <w:r>
        <w:t>8 = Suicide</w:t>
      </w:r>
    </w:p>
    <w:p w14:paraId="4342C3B0" w14:textId="77777777" w:rsidR="00BC4457" w:rsidRDefault="00BC4457" w:rsidP="00BC4457">
      <w:pPr>
        <w:ind w:left="1455" w:hanging="346"/>
      </w:pPr>
      <w:r>
        <w:t>9 = Any other event—please specify __________________________</w:t>
      </w:r>
    </w:p>
    <w:p w14:paraId="735A0B3B" w14:textId="77777777" w:rsidR="00BC4457" w:rsidRDefault="00BC4457" w:rsidP="00BC4457">
      <w:pPr>
        <w:ind w:left="389" w:firstLine="720"/>
        <w:jc w:val="both"/>
      </w:pPr>
      <w:r>
        <w:t>10 = Has not experienced or witnessed a traumatic event</w:t>
      </w:r>
    </w:p>
    <w:p w14:paraId="606DBD89" w14:textId="77777777" w:rsidR="00BC4457" w:rsidRDefault="00BC4457" w:rsidP="00BC4457">
      <w:pPr>
        <w:jc w:val="both"/>
        <w:rPr>
          <w:b/>
        </w:rPr>
      </w:pPr>
    </w:p>
    <w:p w14:paraId="6D0D0835" w14:textId="77777777" w:rsidR="00BC4457" w:rsidRDefault="00BC4457" w:rsidP="00BC4457">
      <w:pPr>
        <w:jc w:val="both"/>
        <w:rPr>
          <w:bCs/>
        </w:rPr>
      </w:pPr>
    </w:p>
    <w:p w14:paraId="2800D87C" w14:textId="77777777" w:rsidR="00BC4457" w:rsidRPr="003504C0" w:rsidRDefault="00BC4457" w:rsidP="00BC4457">
      <w:pPr>
        <w:jc w:val="both"/>
      </w:pPr>
      <w:r>
        <w:rPr>
          <w:bCs/>
        </w:rPr>
        <w:t>[</w:t>
      </w:r>
      <w:r w:rsidRPr="003504C0">
        <w:rPr>
          <w:bCs/>
        </w:rPr>
        <w:t xml:space="preserve">Now I need to ask some questions concerning </w:t>
      </w:r>
      <w:r w:rsidRPr="003504C0">
        <w:rPr>
          <w:i/>
          <w:iCs/>
        </w:rPr>
        <w:t>(child’s name)</w:t>
      </w:r>
      <w:r w:rsidRPr="003504C0">
        <w:rPr>
          <w:bCs/>
        </w:rPr>
        <w:t xml:space="preserve">’s family and household history. These questions are about </w:t>
      </w:r>
      <w:r w:rsidRPr="003504C0">
        <w:rPr>
          <w:i/>
          <w:iCs/>
        </w:rPr>
        <w:t>(child’s name)</w:t>
      </w:r>
      <w:r w:rsidRPr="003504C0">
        <w:rPr>
          <w:bCs/>
        </w:rPr>
        <w:t xml:space="preserve">’s biological family and the people who live, or lived, in </w:t>
      </w:r>
      <w:r w:rsidRPr="003504C0">
        <w:rPr>
          <w:i/>
          <w:iCs/>
        </w:rPr>
        <w:t>(child’s name)</w:t>
      </w:r>
      <w:r>
        <w:rPr>
          <w:bCs/>
        </w:rPr>
        <w:t>’s household.]</w:t>
      </w:r>
    </w:p>
    <w:p w14:paraId="437DD102" w14:textId="77777777" w:rsidR="00BC4457" w:rsidRDefault="00BC4457" w:rsidP="00BC4457">
      <w:pPr>
        <w:jc w:val="both"/>
        <w:rPr>
          <w:b/>
        </w:rPr>
      </w:pPr>
    </w:p>
    <w:p w14:paraId="4CC809E6" w14:textId="77777777" w:rsidR="00BC4457" w:rsidRDefault="00BC4457" w:rsidP="00BC4457">
      <w:pPr>
        <w:jc w:val="both"/>
        <w:rPr>
          <w:b/>
        </w:rPr>
      </w:pPr>
    </w:p>
    <w:p w14:paraId="3130A408" w14:textId="77777777" w:rsidR="00BC4457" w:rsidRPr="007E12FC" w:rsidRDefault="00BC4457" w:rsidP="00BC4457">
      <w:pPr>
        <w:numPr>
          <w:ilvl w:val="0"/>
          <w:numId w:val="58"/>
        </w:numPr>
        <w:spacing w:after="120"/>
        <w:ind w:right="-4"/>
      </w:pPr>
      <w:r>
        <w:t xml:space="preserve">Has </w:t>
      </w:r>
      <w:r w:rsidRPr="006E3661">
        <w:rPr>
          <w:i/>
        </w:rPr>
        <w:t>(ch</w:t>
      </w:r>
      <w:r>
        <w:rPr>
          <w:i/>
        </w:rPr>
        <w:t>i</w:t>
      </w:r>
      <w:r w:rsidRPr="006E3661">
        <w:rPr>
          <w:i/>
        </w:rPr>
        <w:t>ld’s name)</w:t>
      </w:r>
      <w:r>
        <w:t xml:space="preserve"> ever been exposed to domestic violence or spousal abuse, of which </w:t>
      </w:r>
      <w:r w:rsidRPr="006E3661">
        <w:rPr>
          <w:i/>
        </w:rPr>
        <w:t>(child’s name)</w:t>
      </w:r>
      <w:r>
        <w:t xml:space="preserve"> was not the direct target?</w:t>
      </w:r>
    </w:p>
    <w:p w14:paraId="32119AD4" w14:textId="77777777" w:rsidR="00BC4457" w:rsidRDefault="00BC4457" w:rsidP="00BC4457">
      <w:pPr>
        <w:ind w:left="1080"/>
      </w:pPr>
      <w:r>
        <w:t xml:space="preserve">1 = No </w:t>
      </w:r>
    </w:p>
    <w:p w14:paraId="686D7B46" w14:textId="77777777" w:rsidR="00BC4457" w:rsidRDefault="00BC4457" w:rsidP="00BC4457">
      <w:pPr>
        <w:ind w:left="1080"/>
      </w:pPr>
      <w:r>
        <w:t>2 = Yes</w:t>
      </w:r>
    </w:p>
    <w:p w14:paraId="4B1F187A" w14:textId="77777777" w:rsidR="00BC4457" w:rsidRDefault="00BC4457" w:rsidP="00BC4457">
      <w:pPr>
        <w:ind w:left="1112"/>
      </w:pPr>
    </w:p>
    <w:p w14:paraId="02FAD751" w14:textId="77777777" w:rsidR="00BC4457" w:rsidRDefault="00BC4457" w:rsidP="00BC4457">
      <w:pPr>
        <w:numPr>
          <w:ilvl w:val="0"/>
          <w:numId w:val="58"/>
        </w:numPr>
      </w:pPr>
      <w:r>
        <w:t xml:space="preserve">Has </w:t>
      </w:r>
      <w:r w:rsidRPr="006E3661">
        <w:rPr>
          <w:i/>
        </w:rPr>
        <w:t>(child’s name)</w:t>
      </w:r>
      <w:r>
        <w:t xml:space="preserve"> ever lived in a household in which someone showed signs of being depressed?</w:t>
      </w:r>
    </w:p>
    <w:p w14:paraId="6C22ED7A" w14:textId="77777777" w:rsidR="00BC4457" w:rsidRDefault="00BC4457" w:rsidP="00BC4457">
      <w:pPr>
        <w:ind w:left="1080"/>
      </w:pPr>
      <w:r>
        <w:t xml:space="preserve">1 = No </w:t>
      </w:r>
    </w:p>
    <w:p w14:paraId="12FD643A" w14:textId="77777777" w:rsidR="00BC4457" w:rsidRDefault="00BC4457" w:rsidP="00BC4457">
      <w:pPr>
        <w:ind w:left="1080"/>
      </w:pPr>
      <w:r>
        <w:t>2 = Yes</w:t>
      </w:r>
    </w:p>
    <w:p w14:paraId="1DFAB5B4" w14:textId="77777777" w:rsidR="00BC4457" w:rsidRDefault="00BC4457" w:rsidP="00BC4457"/>
    <w:p w14:paraId="36196972" w14:textId="77777777" w:rsidR="00BC4457" w:rsidRDefault="00BC4457" w:rsidP="00BC4457">
      <w:pPr>
        <w:numPr>
          <w:ilvl w:val="0"/>
          <w:numId w:val="58"/>
        </w:numPr>
      </w:pPr>
      <w:r>
        <w:t xml:space="preserve">Was the person who showed signs of being depressed involved in providing care and supervision to </w:t>
      </w:r>
      <w:r w:rsidRPr="006E3661">
        <w:rPr>
          <w:i/>
        </w:rPr>
        <w:t>(child’s name)</w:t>
      </w:r>
      <w:r>
        <w:t>?</w:t>
      </w:r>
    </w:p>
    <w:p w14:paraId="07EF16F4" w14:textId="77777777" w:rsidR="00BC4457" w:rsidRDefault="00BC4457" w:rsidP="00BC4457">
      <w:pPr>
        <w:ind w:left="1080"/>
      </w:pPr>
      <w:r>
        <w:t xml:space="preserve">1 = No </w:t>
      </w:r>
    </w:p>
    <w:p w14:paraId="7A504EA0" w14:textId="77777777" w:rsidR="00BC4457" w:rsidRDefault="00BC4457" w:rsidP="00BC4457">
      <w:pPr>
        <w:ind w:left="1080"/>
      </w:pPr>
      <w:r>
        <w:t>2 = Yes</w:t>
      </w:r>
    </w:p>
    <w:p w14:paraId="75E554F8" w14:textId="77777777" w:rsidR="00BC4457" w:rsidRDefault="00BC4457" w:rsidP="00BC4457">
      <w:pPr>
        <w:ind w:left="1112"/>
      </w:pPr>
    </w:p>
    <w:p w14:paraId="79F9B03E" w14:textId="77777777" w:rsidR="00BC4457" w:rsidRDefault="00BC4457" w:rsidP="00BC4457">
      <w:pPr>
        <w:numPr>
          <w:ilvl w:val="0"/>
          <w:numId w:val="58"/>
        </w:numPr>
      </w:pPr>
      <w:r>
        <w:t xml:space="preserve">Other than depression, has </w:t>
      </w:r>
      <w:r w:rsidRPr="006E3661">
        <w:rPr>
          <w:i/>
        </w:rPr>
        <w:t>(child’s name)</w:t>
      </w:r>
      <w:r>
        <w:t xml:space="preserve"> ever lived in a household in which someone had a mental illness?</w:t>
      </w:r>
    </w:p>
    <w:p w14:paraId="7AEB27FE" w14:textId="77777777" w:rsidR="00BC4457" w:rsidRDefault="00BC4457" w:rsidP="00BC4457">
      <w:pPr>
        <w:ind w:left="1080"/>
      </w:pPr>
      <w:r>
        <w:t xml:space="preserve">1 = No </w:t>
      </w:r>
    </w:p>
    <w:p w14:paraId="2A6A23A6" w14:textId="77777777" w:rsidR="00BC4457" w:rsidRDefault="00BC4457" w:rsidP="00BC4457">
      <w:pPr>
        <w:ind w:left="1080"/>
      </w:pPr>
      <w:r>
        <w:t>2 = Yes</w:t>
      </w:r>
    </w:p>
    <w:p w14:paraId="44E67231" w14:textId="77777777" w:rsidR="00BC4457" w:rsidRDefault="00BC4457" w:rsidP="00BC4457">
      <w:pPr>
        <w:ind w:left="1112"/>
      </w:pPr>
    </w:p>
    <w:p w14:paraId="57B7A84D" w14:textId="77777777" w:rsidR="00BC4457" w:rsidRDefault="00BC4457" w:rsidP="00BC4457">
      <w:pPr>
        <w:numPr>
          <w:ilvl w:val="0"/>
          <w:numId w:val="58"/>
        </w:numPr>
      </w:pPr>
      <w:r>
        <w:t xml:space="preserve">Was the person with a mental illness involved in providing care and supervision to </w:t>
      </w:r>
      <w:r w:rsidRPr="006E3661">
        <w:rPr>
          <w:i/>
        </w:rPr>
        <w:t>(child’s name)</w:t>
      </w:r>
      <w:r>
        <w:t>?</w:t>
      </w:r>
    </w:p>
    <w:p w14:paraId="3BC07E65" w14:textId="77777777" w:rsidR="00BC4457" w:rsidRPr="00E54F48" w:rsidRDefault="00BC4457" w:rsidP="00BC4457">
      <w:pPr>
        <w:ind w:left="1112"/>
      </w:pPr>
    </w:p>
    <w:p w14:paraId="62BDBC29" w14:textId="77777777" w:rsidR="00BC4457" w:rsidRDefault="00BC4457" w:rsidP="00BC4457">
      <w:pPr>
        <w:ind w:left="1080"/>
      </w:pPr>
      <w:r>
        <w:t xml:space="preserve">1 = No </w:t>
      </w:r>
    </w:p>
    <w:p w14:paraId="23E85813" w14:textId="77777777" w:rsidR="00BC4457" w:rsidRDefault="00BC4457" w:rsidP="00BC4457">
      <w:pPr>
        <w:ind w:left="1080"/>
      </w:pPr>
      <w:r>
        <w:t>2 = Yes</w:t>
      </w:r>
    </w:p>
    <w:p w14:paraId="381D555E" w14:textId="77777777" w:rsidR="00BC4457" w:rsidRPr="007E12FC" w:rsidRDefault="00BC4457" w:rsidP="00BC4457">
      <w:pPr>
        <w:numPr>
          <w:ilvl w:val="0"/>
          <w:numId w:val="58"/>
        </w:numPr>
        <w:spacing w:after="120"/>
        <w:ind w:right="-4"/>
      </w:pPr>
      <w:r>
        <w:br w:type="page"/>
      </w:r>
      <w:r>
        <w:lastRenderedPageBreak/>
        <w:t xml:space="preserve">Has </w:t>
      </w:r>
      <w:r w:rsidRPr="006E3661">
        <w:rPr>
          <w:i/>
        </w:rPr>
        <w:t>(ch</w:t>
      </w:r>
      <w:r>
        <w:rPr>
          <w:i/>
        </w:rPr>
        <w:t>i</w:t>
      </w:r>
      <w:r w:rsidRPr="006E3661">
        <w:rPr>
          <w:i/>
        </w:rPr>
        <w:t>ld’s name)</w:t>
      </w:r>
      <w:r>
        <w:t xml:space="preserve"> ever lived in a household in which someone had been convicted of a crime? </w:t>
      </w:r>
    </w:p>
    <w:p w14:paraId="5860B5DD" w14:textId="77777777" w:rsidR="00BC4457" w:rsidRDefault="00BC4457" w:rsidP="00BC4457">
      <w:pPr>
        <w:ind w:left="1080"/>
      </w:pPr>
      <w:r>
        <w:t xml:space="preserve">1 = No </w:t>
      </w:r>
    </w:p>
    <w:p w14:paraId="112DBA67" w14:textId="77777777" w:rsidR="00BC4457" w:rsidRDefault="00BC4457" w:rsidP="00BC4457">
      <w:pPr>
        <w:ind w:left="1080"/>
      </w:pPr>
      <w:r>
        <w:t>2 = Yes</w:t>
      </w:r>
    </w:p>
    <w:p w14:paraId="2254B01A" w14:textId="77777777" w:rsidR="00BC4457" w:rsidRDefault="00BC4457" w:rsidP="00BC4457">
      <w:pPr>
        <w:ind w:left="1112"/>
      </w:pPr>
    </w:p>
    <w:p w14:paraId="25F48F24" w14:textId="77777777" w:rsidR="00BC4457" w:rsidRDefault="00BC4457" w:rsidP="00BC4457">
      <w:pPr>
        <w:ind w:left="1112"/>
      </w:pPr>
    </w:p>
    <w:p w14:paraId="32242CAC" w14:textId="77777777" w:rsidR="00BC4457" w:rsidRDefault="00BC4457" w:rsidP="00BC4457">
      <w:pPr>
        <w:numPr>
          <w:ilvl w:val="0"/>
          <w:numId w:val="58"/>
        </w:numPr>
        <w:spacing w:after="120"/>
      </w:pPr>
      <w:r>
        <w:t xml:space="preserve">Has </w:t>
      </w:r>
      <w:r w:rsidRPr="006E3661">
        <w:rPr>
          <w:i/>
        </w:rPr>
        <w:t>(child’s name)</w:t>
      </w:r>
      <w:r>
        <w:t xml:space="preserve"> ever lived in a household in which someone had a drinking or drug problem?</w:t>
      </w:r>
    </w:p>
    <w:p w14:paraId="30D29F19" w14:textId="77777777" w:rsidR="00BC4457" w:rsidRDefault="00BC4457" w:rsidP="00BC4457">
      <w:pPr>
        <w:ind w:left="1080"/>
      </w:pPr>
      <w:r>
        <w:t xml:space="preserve">1 = No </w:t>
      </w:r>
    </w:p>
    <w:p w14:paraId="1B2E490B" w14:textId="77777777" w:rsidR="00BC4457" w:rsidRDefault="00BC4457" w:rsidP="00BC4457">
      <w:pPr>
        <w:ind w:left="1080"/>
      </w:pPr>
      <w:r>
        <w:t>2 = Yes</w:t>
      </w:r>
    </w:p>
    <w:p w14:paraId="59B4DEFF" w14:textId="77777777" w:rsidR="00BC4457" w:rsidRDefault="00BC4457" w:rsidP="00BC4457"/>
    <w:p w14:paraId="0ADBB8BA" w14:textId="77777777" w:rsidR="00BC4457" w:rsidRDefault="00BC4457" w:rsidP="00BC4457">
      <w:pPr>
        <w:numPr>
          <w:ilvl w:val="0"/>
          <w:numId w:val="58"/>
        </w:numPr>
      </w:pPr>
      <w:r>
        <w:t xml:space="preserve">Was the person with a drinking or drug problem involved in providing care and supervision to </w:t>
      </w:r>
      <w:r w:rsidRPr="006E3661">
        <w:rPr>
          <w:i/>
        </w:rPr>
        <w:t>(child’s name)</w:t>
      </w:r>
      <w:r>
        <w:t>?</w:t>
      </w:r>
    </w:p>
    <w:p w14:paraId="2A4A741D" w14:textId="77777777" w:rsidR="00BC4457" w:rsidRDefault="00BC4457" w:rsidP="00BC4457"/>
    <w:p w14:paraId="05554D63" w14:textId="77777777" w:rsidR="00BC4457" w:rsidRDefault="00BC4457" w:rsidP="00BC4457">
      <w:pPr>
        <w:ind w:left="1080"/>
      </w:pPr>
      <w:r>
        <w:t xml:space="preserve">1 = No </w:t>
      </w:r>
    </w:p>
    <w:p w14:paraId="34868211" w14:textId="77777777" w:rsidR="00BC4457" w:rsidRDefault="00BC4457" w:rsidP="00BC4457">
      <w:pPr>
        <w:ind w:left="1080"/>
      </w:pPr>
      <w:r>
        <w:t>2 = Yes</w:t>
      </w:r>
    </w:p>
    <w:p w14:paraId="6999D309" w14:textId="77777777" w:rsidR="00CD7E92" w:rsidRDefault="00CD7E92" w:rsidP="00BC4457">
      <w:pPr>
        <w:ind w:left="1112"/>
        <w:sectPr w:rsidR="00CD7E92" w:rsidSect="00CB2E02">
          <w:headerReference w:type="default" r:id="rId24"/>
          <w:pgSz w:w="12240" w:h="15840"/>
          <w:pgMar w:top="1440" w:right="1440" w:bottom="1440" w:left="1440" w:header="720" w:footer="720" w:gutter="0"/>
          <w:cols w:space="720"/>
          <w:docGrid w:linePitch="360"/>
        </w:sectPr>
      </w:pPr>
    </w:p>
    <w:p w14:paraId="5F63FA40" w14:textId="070521DE" w:rsidR="00E86E3F" w:rsidRPr="00E86E3F" w:rsidRDefault="00E86E3F" w:rsidP="00E86E3F">
      <w:pPr>
        <w:pStyle w:val="ListParagraph"/>
        <w:pBdr>
          <w:bottom w:val="single" w:sz="4" w:space="1" w:color="auto"/>
        </w:pBdr>
        <w:spacing w:line="276" w:lineRule="auto"/>
        <w:ind w:left="360"/>
        <w:jc w:val="center"/>
        <w:rPr>
          <w:b/>
          <w:sz w:val="32"/>
          <w:szCs w:val="32"/>
        </w:rPr>
      </w:pPr>
      <w:r w:rsidRPr="00E86E3F">
        <w:rPr>
          <w:b/>
          <w:sz w:val="32"/>
          <w:szCs w:val="32"/>
        </w:rPr>
        <w:lastRenderedPageBreak/>
        <w:t>CLC Data Collection Form</w:t>
      </w:r>
    </w:p>
    <w:p w14:paraId="19846436" w14:textId="77777777" w:rsidR="00E86E3F" w:rsidRPr="00E86E3F" w:rsidRDefault="00E86E3F" w:rsidP="00E86E3F">
      <w:pPr>
        <w:pStyle w:val="ListParagraph"/>
        <w:spacing w:line="276" w:lineRule="auto"/>
        <w:ind w:left="360"/>
        <w:rPr>
          <w:sz w:val="24"/>
          <w:szCs w:val="24"/>
        </w:rPr>
      </w:pPr>
    </w:p>
    <w:p w14:paraId="149397C9" w14:textId="77777777" w:rsidR="00E86E3F" w:rsidRPr="009208A2" w:rsidRDefault="00E86E3F" w:rsidP="00E86E3F">
      <w:pPr>
        <w:pStyle w:val="ListParagraph"/>
        <w:numPr>
          <w:ilvl w:val="0"/>
          <w:numId w:val="60"/>
        </w:numPr>
        <w:spacing w:line="276" w:lineRule="auto"/>
        <w:rPr>
          <w:sz w:val="24"/>
          <w:szCs w:val="24"/>
        </w:rPr>
      </w:pPr>
      <w:r w:rsidRPr="009208A2">
        <w:rPr>
          <w:b/>
          <w:sz w:val="24"/>
          <w:szCs w:val="24"/>
        </w:rPr>
        <w:t>Participant’s Role:</w:t>
      </w:r>
      <w:r w:rsidRPr="009208A2">
        <w:rPr>
          <w:sz w:val="24"/>
          <w:szCs w:val="24"/>
        </w:rPr>
        <w:t xml:space="preserve"> My primary role can be described as (Check ONLY ONE):</w:t>
      </w:r>
    </w:p>
    <w:p w14:paraId="7D32C698" w14:textId="77777777" w:rsidR="00E86E3F" w:rsidRPr="009208A2" w:rsidRDefault="00E86E3F" w:rsidP="00E86E3F">
      <w:pPr>
        <w:ind w:right="-270"/>
        <w:rPr>
          <w:sz w:val="24"/>
          <w:szCs w:val="24"/>
        </w:rPr>
      </w:pPr>
      <w:r w:rsidRPr="009208A2">
        <w:rPr>
          <w:sz w:val="24"/>
          <w:szCs w:val="24"/>
        </w:rPr>
        <w:fldChar w:fldCharType="begin">
          <w:ffData>
            <w:name w:val="Check1"/>
            <w:enabled/>
            <w:calcOnExit w:val="0"/>
            <w:checkBox>
              <w:sizeAuto/>
              <w:default w:val="0"/>
            </w:checkBox>
          </w:ffData>
        </w:fldChar>
      </w:r>
      <w:bookmarkStart w:id="1" w:name="Check1"/>
      <w:r w:rsidRPr="009208A2">
        <w:rPr>
          <w:sz w:val="24"/>
          <w:szCs w:val="24"/>
        </w:rPr>
        <w:instrText xml:space="preserve"> FORMCHECKBOX </w:instrText>
      </w:r>
      <w:r w:rsidR="00316C4F">
        <w:rPr>
          <w:sz w:val="24"/>
          <w:szCs w:val="24"/>
        </w:rPr>
      </w:r>
      <w:r w:rsidR="00316C4F">
        <w:rPr>
          <w:sz w:val="24"/>
          <w:szCs w:val="24"/>
        </w:rPr>
        <w:fldChar w:fldCharType="separate"/>
      </w:r>
      <w:r w:rsidRPr="009208A2">
        <w:rPr>
          <w:sz w:val="24"/>
          <w:szCs w:val="24"/>
        </w:rPr>
        <w:fldChar w:fldCharType="end"/>
      </w:r>
      <w:bookmarkEnd w:id="1"/>
      <w:r w:rsidRPr="009208A2">
        <w:rPr>
          <w:sz w:val="24"/>
          <w:szCs w:val="24"/>
        </w:rPr>
        <w:t xml:space="preserve"> Family/Youth Representative</w:t>
      </w:r>
      <w:r w:rsidRPr="009208A2">
        <w:rPr>
          <w:sz w:val="24"/>
          <w:szCs w:val="24"/>
        </w:rPr>
        <w:tab/>
      </w:r>
      <w:r w:rsidRPr="009208A2">
        <w:rPr>
          <w:sz w:val="24"/>
          <w:szCs w:val="24"/>
        </w:rPr>
        <w:fldChar w:fldCharType="begin">
          <w:ffData>
            <w:name w:val="Check1"/>
            <w:enabled/>
            <w:calcOnExit w:val="0"/>
            <w:checkBox>
              <w:sizeAuto/>
              <w:default w:val="0"/>
            </w:checkBox>
          </w:ffData>
        </w:fldChar>
      </w:r>
      <w:r w:rsidRPr="009208A2">
        <w:rPr>
          <w:sz w:val="24"/>
          <w:szCs w:val="24"/>
        </w:rPr>
        <w:instrText xml:space="preserve"> FORMCHECKBOX </w:instrText>
      </w:r>
      <w:r w:rsidR="00316C4F">
        <w:rPr>
          <w:sz w:val="24"/>
          <w:szCs w:val="24"/>
        </w:rPr>
      </w:r>
      <w:r w:rsidR="00316C4F">
        <w:rPr>
          <w:sz w:val="24"/>
          <w:szCs w:val="24"/>
        </w:rPr>
        <w:fldChar w:fldCharType="separate"/>
      </w:r>
      <w:r w:rsidRPr="009208A2">
        <w:rPr>
          <w:sz w:val="24"/>
          <w:szCs w:val="24"/>
        </w:rPr>
        <w:fldChar w:fldCharType="end"/>
      </w:r>
      <w:r w:rsidRPr="009208A2">
        <w:rPr>
          <w:sz w:val="24"/>
          <w:szCs w:val="24"/>
        </w:rPr>
        <w:t xml:space="preserve"> Gov. of Guam Agency Representative</w:t>
      </w:r>
      <w:r w:rsidRPr="009208A2">
        <w:rPr>
          <w:sz w:val="24"/>
          <w:szCs w:val="24"/>
        </w:rPr>
        <w:tab/>
      </w:r>
      <w:r w:rsidRPr="009208A2">
        <w:rPr>
          <w:sz w:val="24"/>
          <w:szCs w:val="24"/>
        </w:rPr>
        <w:fldChar w:fldCharType="begin">
          <w:ffData>
            <w:name w:val="Check1"/>
            <w:enabled/>
            <w:calcOnExit w:val="0"/>
            <w:checkBox>
              <w:sizeAuto/>
              <w:default w:val="0"/>
            </w:checkBox>
          </w:ffData>
        </w:fldChar>
      </w:r>
      <w:r w:rsidRPr="009208A2">
        <w:rPr>
          <w:sz w:val="24"/>
          <w:szCs w:val="24"/>
        </w:rPr>
        <w:instrText xml:space="preserve"> FORMCHECKBOX </w:instrText>
      </w:r>
      <w:r w:rsidR="00316C4F">
        <w:rPr>
          <w:sz w:val="24"/>
          <w:szCs w:val="24"/>
        </w:rPr>
      </w:r>
      <w:r w:rsidR="00316C4F">
        <w:rPr>
          <w:sz w:val="24"/>
          <w:szCs w:val="24"/>
        </w:rPr>
        <w:fldChar w:fldCharType="separate"/>
      </w:r>
      <w:r w:rsidRPr="009208A2">
        <w:rPr>
          <w:sz w:val="24"/>
          <w:szCs w:val="24"/>
        </w:rPr>
        <w:fldChar w:fldCharType="end"/>
      </w:r>
      <w:r w:rsidRPr="009208A2">
        <w:rPr>
          <w:sz w:val="24"/>
          <w:szCs w:val="24"/>
        </w:rPr>
        <w:t xml:space="preserve"> Policy Maker</w:t>
      </w:r>
    </w:p>
    <w:p w14:paraId="1FF9A77D" w14:textId="77777777" w:rsidR="00E86E3F" w:rsidRPr="009208A2" w:rsidRDefault="00E86E3F" w:rsidP="00E86E3F">
      <w:pPr>
        <w:rPr>
          <w:sz w:val="24"/>
          <w:szCs w:val="24"/>
        </w:rPr>
      </w:pPr>
      <w:r w:rsidRPr="009208A2">
        <w:rPr>
          <w:sz w:val="24"/>
          <w:szCs w:val="24"/>
        </w:rPr>
        <w:fldChar w:fldCharType="begin">
          <w:ffData>
            <w:name w:val="Check1"/>
            <w:enabled/>
            <w:calcOnExit w:val="0"/>
            <w:checkBox>
              <w:sizeAuto/>
              <w:default w:val="0"/>
            </w:checkBox>
          </w:ffData>
        </w:fldChar>
      </w:r>
      <w:r w:rsidRPr="009208A2">
        <w:rPr>
          <w:sz w:val="24"/>
          <w:szCs w:val="24"/>
        </w:rPr>
        <w:instrText xml:space="preserve"> FORMCHECKBOX </w:instrText>
      </w:r>
      <w:r w:rsidR="00316C4F">
        <w:rPr>
          <w:sz w:val="24"/>
          <w:szCs w:val="24"/>
        </w:rPr>
      </w:r>
      <w:r w:rsidR="00316C4F">
        <w:rPr>
          <w:sz w:val="24"/>
          <w:szCs w:val="24"/>
        </w:rPr>
        <w:fldChar w:fldCharType="separate"/>
      </w:r>
      <w:r w:rsidRPr="009208A2">
        <w:rPr>
          <w:sz w:val="24"/>
          <w:szCs w:val="24"/>
        </w:rPr>
        <w:fldChar w:fldCharType="end"/>
      </w:r>
      <w:r w:rsidRPr="009208A2">
        <w:rPr>
          <w:sz w:val="24"/>
          <w:szCs w:val="24"/>
        </w:rPr>
        <w:t xml:space="preserve"> Community Stakeholder</w:t>
      </w:r>
      <w:r w:rsidRPr="009208A2">
        <w:rPr>
          <w:sz w:val="24"/>
          <w:szCs w:val="24"/>
        </w:rPr>
        <w:tab/>
      </w:r>
      <w:r w:rsidRPr="009208A2">
        <w:rPr>
          <w:sz w:val="24"/>
          <w:szCs w:val="24"/>
        </w:rPr>
        <w:tab/>
      </w:r>
      <w:r w:rsidRPr="009208A2">
        <w:rPr>
          <w:sz w:val="24"/>
          <w:szCs w:val="24"/>
        </w:rPr>
        <w:fldChar w:fldCharType="begin">
          <w:ffData>
            <w:name w:val="Check1"/>
            <w:enabled/>
            <w:calcOnExit w:val="0"/>
            <w:checkBox>
              <w:sizeAuto/>
              <w:default w:val="0"/>
            </w:checkBox>
          </w:ffData>
        </w:fldChar>
      </w:r>
      <w:r w:rsidRPr="009208A2">
        <w:rPr>
          <w:sz w:val="24"/>
          <w:szCs w:val="24"/>
        </w:rPr>
        <w:instrText xml:space="preserve"> FORMCHECKBOX </w:instrText>
      </w:r>
      <w:r w:rsidR="00316C4F">
        <w:rPr>
          <w:sz w:val="24"/>
          <w:szCs w:val="24"/>
        </w:rPr>
      </w:r>
      <w:r w:rsidR="00316C4F">
        <w:rPr>
          <w:sz w:val="24"/>
          <w:szCs w:val="24"/>
        </w:rPr>
        <w:fldChar w:fldCharType="separate"/>
      </w:r>
      <w:r w:rsidRPr="009208A2">
        <w:rPr>
          <w:sz w:val="24"/>
          <w:szCs w:val="24"/>
        </w:rPr>
        <w:fldChar w:fldCharType="end"/>
      </w:r>
      <w:r w:rsidRPr="009208A2">
        <w:rPr>
          <w:sz w:val="24"/>
          <w:szCs w:val="24"/>
        </w:rPr>
        <w:t xml:space="preserve"> Private Sector Program/Provider</w:t>
      </w:r>
      <w:r w:rsidRPr="009208A2">
        <w:rPr>
          <w:sz w:val="24"/>
          <w:szCs w:val="24"/>
        </w:rPr>
        <w:tab/>
      </w:r>
      <w:r w:rsidRPr="009208A2">
        <w:rPr>
          <w:sz w:val="24"/>
          <w:szCs w:val="24"/>
        </w:rPr>
        <w:tab/>
      </w:r>
    </w:p>
    <w:p w14:paraId="479B1A09" w14:textId="77777777" w:rsidR="00E86E3F" w:rsidRPr="009208A2" w:rsidRDefault="00E86E3F" w:rsidP="00E86E3F">
      <w:pPr>
        <w:rPr>
          <w:sz w:val="24"/>
          <w:szCs w:val="24"/>
        </w:rPr>
      </w:pPr>
      <w:r w:rsidRPr="009208A2">
        <w:rPr>
          <w:sz w:val="24"/>
          <w:szCs w:val="24"/>
        </w:rPr>
        <w:fldChar w:fldCharType="begin">
          <w:ffData>
            <w:name w:val=""/>
            <w:enabled/>
            <w:calcOnExit w:val="0"/>
            <w:checkBox>
              <w:sizeAuto/>
              <w:default w:val="0"/>
            </w:checkBox>
          </w:ffData>
        </w:fldChar>
      </w:r>
      <w:r w:rsidRPr="009208A2">
        <w:rPr>
          <w:sz w:val="24"/>
          <w:szCs w:val="24"/>
        </w:rPr>
        <w:instrText xml:space="preserve"> FORMCHECKBOX </w:instrText>
      </w:r>
      <w:r w:rsidR="00316C4F">
        <w:rPr>
          <w:sz w:val="24"/>
          <w:szCs w:val="24"/>
        </w:rPr>
      </w:r>
      <w:r w:rsidR="00316C4F">
        <w:rPr>
          <w:sz w:val="24"/>
          <w:szCs w:val="24"/>
        </w:rPr>
        <w:fldChar w:fldCharType="separate"/>
      </w:r>
      <w:r w:rsidRPr="009208A2">
        <w:rPr>
          <w:sz w:val="24"/>
          <w:szCs w:val="24"/>
        </w:rPr>
        <w:fldChar w:fldCharType="end"/>
      </w:r>
      <w:r w:rsidRPr="009208A2">
        <w:rPr>
          <w:sz w:val="24"/>
          <w:szCs w:val="24"/>
        </w:rPr>
        <w:t xml:space="preserve"> Other (</w:t>
      </w:r>
      <w:r w:rsidRPr="009208A2">
        <w:rPr>
          <w:i/>
          <w:sz w:val="24"/>
          <w:szCs w:val="24"/>
        </w:rPr>
        <w:t>specify</w:t>
      </w:r>
      <w:r w:rsidRPr="009208A2">
        <w:rPr>
          <w:sz w:val="24"/>
          <w:szCs w:val="24"/>
        </w:rPr>
        <w:t>): ________________________________</w:t>
      </w:r>
    </w:p>
    <w:p w14:paraId="2442AAE1" w14:textId="77777777" w:rsidR="00E86E3F" w:rsidRPr="009208A2" w:rsidRDefault="00E86E3F" w:rsidP="00E86E3F">
      <w:pPr>
        <w:ind w:left="360"/>
        <w:rPr>
          <w:b/>
          <w:i/>
          <w:sz w:val="24"/>
          <w:szCs w:val="24"/>
        </w:rPr>
      </w:pPr>
    </w:p>
    <w:p w14:paraId="2CA24AE3" w14:textId="77777777" w:rsidR="00E86E3F" w:rsidRPr="009208A2" w:rsidRDefault="00E86E3F" w:rsidP="00E86E3F">
      <w:pPr>
        <w:numPr>
          <w:ilvl w:val="0"/>
          <w:numId w:val="60"/>
        </w:numPr>
        <w:spacing w:after="200" w:line="276" w:lineRule="auto"/>
        <w:rPr>
          <w:b/>
          <w:i/>
          <w:sz w:val="24"/>
          <w:szCs w:val="24"/>
        </w:rPr>
      </w:pPr>
      <w:r w:rsidRPr="009208A2">
        <w:rPr>
          <w:b/>
          <w:sz w:val="24"/>
          <w:szCs w:val="24"/>
        </w:rPr>
        <w:t xml:space="preserve">What is your ethnicity? </w:t>
      </w:r>
      <w:r w:rsidRPr="009208A2">
        <w:rPr>
          <w:sz w:val="24"/>
          <w:szCs w:val="24"/>
        </w:rPr>
        <w:t>(Check ONLY ONE):</w:t>
      </w:r>
    </w:p>
    <w:tbl>
      <w:tblPr>
        <w:tblW w:w="10008" w:type="dxa"/>
        <w:tblLayout w:type="fixed"/>
        <w:tblLook w:val="01E0" w:firstRow="1" w:lastRow="1" w:firstColumn="1" w:lastColumn="1" w:noHBand="0" w:noVBand="0"/>
      </w:tblPr>
      <w:tblGrid>
        <w:gridCol w:w="4068"/>
        <w:gridCol w:w="5940"/>
      </w:tblGrid>
      <w:tr w:rsidR="00E86E3F" w:rsidRPr="009208A2" w14:paraId="5B0C25F8" w14:textId="77777777" w:rsidTr="008404CB">
        <w:tc>
          <w:tcPr>
            <w:tcW w:w="4068" w:type="dxa"/>
          </w:tcPr>
          <w:p w14:paraId="691FB570" w14:textId="77777777" w:rsidR="00E86E3F" w:rsidRPr="009208A2" w:rsidRDefault="00E86E3F" w:rsidP="008404CB">
            <w:pPr>
              <w:rPr>
                <w:b/>
                <w:sz w:val="24"/>
                <w:szCs w:val="24"/>
              </w:rPr>
            </w:pPr>
            <w:r w:rsidRPr="009208A2">
              <w:rPr>
                <w:b/>
                <w:sz w:val="24"/>
                <w:szCs w:val="24"/>
              </w:rPr>
              <w:t>Pacific Islander (Please specify.)</w:t>
            </w:r>
          </w:p>
        </w:tc>
        <w:tc>
          <w:tcPr>
            <w:tcW w:w="5940" w:type="dxa"/>
          </w:tcPr>
          <w:p w14:paraId="008074C4" w14:textId="77777777" w:rsidR="00E86E3F" w:rsidRPr="009208A2" w:rsidRDefault="00E86E3F" w:rsidP="008404CB">
            <w:pPr>
              <w:ind w:left="342"/>
              <w:rPr>
                <w:b/>
                <w:sz w:val="24"/>
                <w:szCs w:val="24"/>
              </w:rPr>
            </w:pPr>
            <w:r w:rsidRPr="009208A2">
              <w:rPr>
                <w:b/>
                <w:sz w:val="24"/>
                <w:szCs w:val="24"/>
              </w:rPr>
              <w:t>Mixed Ethnicity (Please specify.)</w:t>
            </w:r>
          </w:p>
        </w:tc>
      </w:tr>
      <w:tr w:rsidR="00E86E3F" w:rsidRPr="009208A2" w14:paraId="03CA2C13" w14:textId="77777777" w:rsidTr="008404CB">
        <w:tc>
          <w:tcPr>
            <w:tcW w:w="4068" w:type="dxa"/>
          </w:tcPr>
          <w:p w14:paraId="7C197FB8" w14:textId="77777777" w:rsidR="00E86E3F" w:rsidRPr="009208A2" w:rsidRDefault="00E86E3F" w:rsidP="00E86E3F">
            <w:pPr>
              <w:numPr>
                <w:ilvl w:val="0"/>
                <w:numId w:val="59"/>
              </w:numPr>
              <w:ind w:firstLine="0"/>
              <w:rPr>
                <w:sz w:val="24"/>
                <w:szCs w:val="24"/>
              </w:rPr>
            </w:pPr>
            <w:r w:rsidRPr="009208A2">
              <w:rPr>
                <w:sz w:val="24"/>
                <w:szCs w:val="24"/>
              </w:rPr>
              <w:t>Chamorro</w:t>
            </w:r>
          </w:p>
        </w:tc>
        <w:tc>
          <w:tcPr>
            <w:tcW w:w="5940" w:type="dxa"/>
          </w:tcPr>
          <w:p w14:paraId="7945BF56" w14:textId="77777777" w:rsidR="00E86E3F" w:rsidRPr="009208A2" w:rsidRDefault="00E86E3F" w:rsidP="00E86E3F">
            <w:pPr>
              <w:numPr>
                <w:ilvl w:val="0"/>
                <w:numId w:val="59"/>
              </w:numPr>
              <w:tabs>
                <w:tab w:val="clear" w:pos="450"/>
              </w:tabs>
              <w:ind w:left="1062"/>
              <w:rPr>
                <w:b/>
                <w:sz w:val="24"/>
                <w:szCs w:val="24"/>
              </w:rPr>
            </w:pPr>
            <w:r w:rsidRPr="009208A2">
              <w:rPr>
                <w:b/>
                <w:sz w:val="24"/>
                <w:szCs w:val="24"/>
                <w:u w:val="single"/>
              </w:rPr>
              <w:t>Chamorro</w:t>
            </w:r>
            <w:r w:rsidRPr="009208A2">
              <w:rPr>
                <w:sz w:val="24"/>
                <w:szCs w:val="24"/>
              </w:rPr>
              <w:t xml:space="preserve"> &amp; Other Group(s) </w:t>
            </w:r>
          </w:p>
        </w:tc>
      </w:tr>
      <w:tr w:rsidR="00E86E3F" w:rsidRPr="009208A2" w14:paraId="156890A1" w14:textId="77777777" w:rsidTr="008404CB">
        <w:tc>
          <w:tcPr>
            <w:tcW w:w="4068" w:type="dxa"/>
          </w:tcPr>
          <w:p w14:paraId="7E0982AE" w14:textId="77777777" w:rsidR="00E86E3F" w:rsidRPr="009208A2" w:rsidRDefault="00E86E3F" w:rsidP="00E86E3F">
            <w:pPr>
              <w:numPr>
                <w:ilvl w:val="0"/>
                <w:numId w:val="59"/>
              </w:numPr>
              <w:ind w:firstLine="0"/>
              <w:rPr>
                <w:sz w:val="24"/>
                <w:szCs w:val="24"/>
              </w:rPr>
            </w:pPr>
            <w:r w:rsidRPr="009208A2">
              <w:rPr>
                <w:sz w:val="24"/>
                <w:szCs w:val="24"/>
              </w:rPr>
              <w:t>Carolinian</w:t>
            </w:r>
          </w:p>
          <w:p w14:paraId="4DE74CBD" w14:textId="77777777" w:rsidR="00E86E3F" w:rsidRPr="009208A2" w:rsidRDefault="00E86E3F" w:rsidP="00E86E3F">
            <w:pPr>
              <w:numPr>
                <w:ilvl w:val="0"/>
                <w:numId w:val="59"/>
              </w:numPr>
              <w:ind w:firstLine="0"/>
              <w:rPr>
                <w:sz w:val="24"/>
                <w:szCs w:val="24"/>
              </w:rPr>
            </w:pPr>
            <w:r w:rsidRPr="009208A2">
              <w:rPr>
                <w:sz w:val="24"/>
                <w:szCs w:val="24"/>
              </w:rPr>
              <w:t>Chuukese</w:t>
            </w:r>
          </w:p>
        </w:tc>
        <w:tc>
          <w:tcPr>
            <w:tcW w:w="5940" w:type="dxa"/>
          </w:tcPr>
          <w:p w14:paraId="3D77CE7E" w14:textId="77777777" w:rsidR="00E86E3F" w:rsidRPr="009208A2" w:rsidRDefault="00E86E3F" w:rsidP="00E86E3F">
            <w:pPr>
              <w:numPr>
                <w:ilvl w:val="0"/>
                <w:numId w:val="59"/>
              </w:numPr>
              <w:tabs>
                <w:tab w:val="clear" w:pos="450"/>
              </w:tabs>
              <w:ind w:left="1062"/>
              <w:rPr>
                <w:b/>
                <w:sz w:val="24"/>
                <w:szCs w:val="24"/>
              </w:rPr>
            </w:pPr>
            <w:r w:rsidRPr="009208A2">
              <w:rPr>
                <w:b/>
                <w:sz w:val="24"/>
                <w:szCs w:val="24"/>
                <w:u w:val="single"/>
              </w:rPr>
              <w:t>Filipino</w:t>
            </w:r>
            <w:r w:rsidRPr="009208A2">
              <w:rPr>
                <w:sz w:val="24"/>
                <w:szCs w:val="24"/>
              </w:rPr>
              <w:t xml:space="preserve"> &amp; Other Group(s)</w:t>
            </w:r>
          </w:p>
          <w:p w14:paraId="38399DD4" w14:textId="77777777" w:rsidR="00E86E3F" w:rsidRPr="009208A2" w:rsidRDefault="00E86E3F" w:rsidP="00E86E3F">
            <w:pPr>
              <w:numPr>
                <w:ilvl w:val="0"/>
                <w:numId w:val="59"/>
              </w:numPr>
              <w:tabs>
                <w:tab w:val="clear" w:pos="450"/>
              </w:tabs>
              <w:ind w:left="1062"/>
              <w:rPr>
                <w:b/>
                <w:sz w:val="24"/>
                <w:szCs w:val="24"/>
              </w:rPr>
            </w:pPr>
            <w:r w:rsidRPr="009208A2">
              <w:rPr>
                <w:b/>
                <w:sz w:val="24"/>
                <w:szCs w:val="24"/>
                <w:u w:val="single"/>
              </w:rPr>
              <w:t>Chuukese</w:t>
            </w:r>
            <w:r w:rsidRPr="009208A2">
              <w:rPr>
                <w:sz w:val="24"/>
                <w:szCs w:val="24"/>
              </w:rPr>
              <w:t xml:space="preserve"> &amp; Other Group(s)</w:t>
            </w:r>
          </w:p>
        </w:tc>
      </w:tr>
      <w:tr w:rsidR="00E86E3F" w:rsidRPr="009208A2" w14:paraId="23737C06" w14:textId="77777777" w:rsidTr="008404CB">
        <w:tc>
          <w:tcPr>
            <w:tcW w:w="4068" w:type="dxa"/>
          </w:tcPr>
          <w:p w14:paraId="67813652" w14:textId="77777777" w:rsidR="00E86E3F" w:rsidRPr="009208A2" w:rsidRDefault="00E86E3F" w:rsidP="00E86E3F">
            <w:pPr>
              <w:numPr>
                <w:ilvl w:val="0"/>
                <w:numId w:val="59"/>
              </w:numPr>
              <w:ind w:firstLine="0"/>
              <w:rPr>
                <w:sz w:val="24"/>
                <w:szCs w:val="24"/>
              </w:rPr>
            </w:pPr>
            <w:r w:rsidRPr="009208A2">
              <w:rPr>
                <w:sz w:val="24"/>
                <w:szCs w:val="24"/>
              </w:rPr>
              <w:t>Kosraean</w:t>
            </w:r>
            <w:r w:rsidRPr="009208A2" w:rsidDel="0097594A">
              <w:rPr>
                <w:sz w:val="24"/>
                <w:szCs w:val="24"/>
              </w:rPr>
              <w:t xml:space="preserve"> </w:t>
            </w:r>
          </w:p>
        </w:tc>
        <w:tc>
          <w:tcPr>
            <w:tcW w:w="5940" w:type="dxa"/>
          </w:tcPr>
          <w:p w14:paraId="630DCCB7" w14:textId="77777777" w:rsidR="00E86E3F" w:rsidRPr="009208A2" w:rsidRDefault="00E86E3F" w:rsidP="00E86E3F">
            <w:pPr>
              <w:numPr>
                <w:ilvl w:val="0"/>
                <w:numId w:val="59"/>
              </w:numPr>
              <w:tabs>
                <w:tab w:val="clear" w:pos="450"/>
              </w:tabs>
              <w:ind w:left="1062"/>
              <w:rPr>
                <w:sz w:val="24"/>
                <w:szCs w:val="24"/>
              </w:rPr>
            </w:pPr>
            <w:r w:rsidRPr="009208A2">
              <w:rPr>
                <w:sz w:val="24"/>
                <w:szCs w:val="24"/>
              </w:rPr>
              <w:t>Other Pacific Islander &amp; Other Group(s)</w:t>
            </w:r>
          </w:p>
        </w:tc>
      </w:tr>
      <w:tr w:rsidR="00E86E3F" w:rsidRPr="009208A2" w14:paraId="7913ACBF" w14:textId="77777777" w:rsidTr="008404CB">
        <w:tc>
          <w:tcPr>
            <w:tcW w:w="4068" w:type="dxa"/>
          </w:tcPr>
          <w:p w14:paraId="2069A91B" w14:textId="77777777" w:rsidR="00E86E3F" w:rsidRPr="009208A2" w:rsidRDefault="00E86E3F" w:rsidP="00E86E3F">
            <w:pPr>
              <w:numPr>
                <w:ilvl w:val="0"/>
                <w:numId w:val="59"/>
              </w:numPr>
              <w:ind w:firstLine="0"/>
              <w:rPr>
                <w:sz w:val="24"/>
                <w:szCs w:val="24"/>
              </w:rPr>
            </w:pPr>
            <w:r w:rsidRPr="009208A2">
              <w:rPr>
                <w:sz w:val="24"/>
                <w:szCs w:val="24"/>
              </w:rPr>
              <w:t>Marshallese</w:t>
            </w:r>
            <w:r w:rsidRPr="009208A2" w:rsidDel="0097594A">
              <w:rPr>
                <w:sz w:val="24"/>
                <w:szCs w:val="24"/>
              </w:rPr>
              <w:t xml:space="preserve"> </w:t>
            </w:r>
          </w:p>
        </w:tc>
        <w:tc>
          <w:tcPr>
            <w:tcW w:w="5940" w:type="dxa"/>
          </w:tcPr>
          <w:p w14:paraId="108929C2" w14:textId="77777777" w:rsidR="00E86E3F" w:rsidRPr="009208A2" w:rsidRDefault="00E86E3F" w:rsidP="00E86E3F">
            <w:pPr>
              <w:numPr>
                <w:ilvl w:val="0"/>
                <w:numId w:val="59"/>
              </w:numPr>
              <w:tabs>
                <w:tab w:val="clear" w:pos="450"/>
              </w:tabs>
              <w:ind w:left="1062"/>
              <w:rPr>
                <w:sz w:val="24"/>
                <w:szCs w:val="24"/>
              </w:rPr>
            </w:pPr>
            <w:r w:rsidRPr="009208A2">
              <w:rPr>
                <w:sz w:val="24"/>
                <w:szCs w:val="24"/>
              </w:rPr>
              <w:t>Other Asian &amp; Other Groups</w:t>
            </w:r>
          </w:p>
        </w:tc>
      </w:tr>
      <w:tr w:rsidR="00E86E3F" w:rsidRPr="009208A2" w14:paraId="376776FA" w14:textId="77777777" w:rsidTr="008404CB">
        <w:tc>
          <w:tcPr>
            <w:tcW w:w="4068" w:type="dxa"/>
          </w:tcPr>
          <w:p w14:paraId="02D72136" w14:textId="77777777" w:rsidR="00E86E3F" w:rsidRPr="009208A2" w:rsidRDefault="00E86E3F" w:rsidP="00E86E3F">
            <w:pPr>
              <w:numPr>
                <w:ilvl w:val="0"/>
                <w:numId w:val="59"/>
              </w:numPr>
              <w:ind w:firstLine="0"/>
              <w:rPr>
                <w:sz w:val="24"/>
                <w:szCs w:val="24"/>
              </w:rPr>
            </w:pPr>
            <w:r w:rsidRPr="009208A2">
              <w:rPr>
                <w:sz w:val="24"/>
                <w:szCs w:val="24"/>
              </w:rPr>
              <w:t>Palauan</w:t>
            </w:r>
            <w:r w:rsidRPr="009208A2" w:rsidDel="0097594A">
              <w:rPr>
                <w:sz w:val="24"/>
                <w:szCs w:val="24"/>
              </w:rPr>
              <w:t xml:space="preserve"> </w:t>
            </w:r>
          </w:p>
        </w:tc>
        <w:tc>
          <w:tcPr>
            <w:tcW w:w="5940" w:type="dxa"/>
          </w:tcPr>
          <w:p w14:paraId="1221D7FB" w14:textId="77777777" w:rsidR="00E86E3F" w:rsidRPr="009208A2" w:rsidRDefault="00E86E3F" w:rsidP="00E86E3F">
            <w:pPr>
              <w:numPr>
                <w:ilvl w:val="0"/>
                <w:numId w:val="59"/>
              </w:numPr>
              <w:tabs>
                <w:tab w:val="clear" w:pos="450"/>
              </w:tabs>
              <w:ind w:left="1062"/>
              <w:rPr>
                <w:sz w:val="24"/>
                <w:szCs w:val="24"/>
              </w:rPr>
            </w:pPr>
            <w:r w:rsidRPr="009208A2">
              <w:rPr>
                <w:sz w:val="24"/>
                <w:szCs w:val="24"/>
              </w:rPr>
              <w:t>Other Mixed Ethnicity</w:t>
            </w:r>
          </w:p>
        </w:tc>
      </w:tr>
      <w:tr w:rsidR="00E86E3F" w:rsidRPr="009208A2" w14:paraId="100DA8F5" w14:textId="77777777" w:rsidTr="008404CB">
        <w:tc>
          <w:tcPr>
            <w:tcW w:w="4068" w:type="dxa"/>
          </w:tcPr>
          <w:p w14:paraId="174C278B" w14:textId="77777777" w:rsidR="00E86E3F" w:rsidRPr="009208A2" w:rsidRDefault="00E86E3F" w:rsidP="00E86E3F">
            <w:pPr>
              <w:numPr>
                <w:ilvl w:val="0"/>
                <w:numId w:val="59"/>
              </w:numPr>
              <w:ind w:firstLine="0"/>
              <w:rPr>
                <w:sz w:val="24"/>
                <w:szCs w:val="24"/>
              </w:rPr>
            </w:pPr>
            <w:r w:rsidRPr="009208A2">
              <w:rPr>
                <w:sz w:val="24"/>
                <w:szCs w:val="24"/>
              </w:rPr>
              <w:t xml:space="preserve">Pohnpeian </w:t>
            </w:r>
          </w:p>
        </w:tc>
        <w:tc>
          <w:tcPr>
            <w:tcW w:w="5940" w:type="dxa"/>
          </w:tcPr>
          <w:p w14:paraId="5F95C75A" w14:textId="77777777" w:rsidR="00E86E3F" w:rsidRPr="009208A2" w:rsidRDefault="00E86E3F" w:rsidP="008404CB">
            <w:pPr>
              <w:ind w:left="450"/>
              <w:rPr>
                <w:sz w:val="24"/>
                <w:szCs w:val="24"/>
              </w:rPr>
            </w:pPr>
          </w:p>
        </w:tc>
      </w:tr>
      <w:tr w:rsidR="00E86E3F" w:rsidRPr="009208A2" w14:paraId="019A6DEB" w14:textId="77777777" w:rsidTr="008404CB">
        <w:tc>
          <w:tcPr>
            <w:tcW w:w="4068" w:type="dxa"/>
          </w:tcPr>
          <w:p w14:paraId="771769A3" w14:textId="77777777" w:rsidR="00E86E3F" w:rsidRPr="009208A2" w:rsidRDefault="00E86E3F" w:rsidP="00E86E3F">
            <w:pPr>
              <w:numPr>
                <w:ilvl w:val="0"/>
                <w:numId w:val="59"/>
              </w:numPr>
              <w:ind w:firstLine="0"/>
              <w:rPr>
                <w:sz w:val="24"/>
                <w:szCs w:val="24"/>
              </w:rPr>
            </w:pPr>
            <w:r w:rsidRPr="009208A2">
              <w:rPr>
                <w:sz w:val="24"/>
                <w:szCs w:val="24"/>
              </w:rPr>
              <w:t>Yapese</w:t>
            </w:r>
          </w:p>
          <w:p w14:paraId="583C799D" w14:textId="77777777" w:rsidR="00E86E3F" w:rsidRPr="009208A2" w:rsidRDefault="00E86E3F" w:rsidP="00E86E3F">
            <w:pPr>
              <w:numPr>
                <w:ilvl w:val="0"/>
                <w:numId w:val="59"/>
              </w:numPr>
              <w:ind w:firstLine="0"/>
              <w:rPr>
                <w:sz w:val="24"/>
                <w:szCs w:val="24"/>
              </w:rPr>
            </w:pPr>
            <w:r w:rsidRPr="009208A2">
              <w:rPr>
                <w:sz w:val="24"/>
                <w:szCs w:val="24"/>
              </w:rPr>
              <w:t>Other Pacific Islander</w:t>
            </w:r>
          </w:p>
        </w:tc>
        <w:tc>
          <w:tcPr>
            <w:tcW w:w="5940" w:type="dxa"/>
          </w:tcPr>
          <w:p w14:paraId="23126F5A" w14:textId="77777777" w:rsidR="00E86E3F" w:rsidRPr="009208A2" w:rsidRDefault="00E86E3F" w:rsidP="00E86E3F">
            <w:pPr>
              <w:numPr>
                <w:ilvl w:val="0"/>
                <w:numId w:val="64"/>
              </w:numPr>
              <w:rPr>
                <w:sz w:val="24"/>
                <w:szCs w:val="24"/>
              </w:rPr>
            </w:pPr>
            <w:r w:rsidRPr="009208A2">
              <w:rPr>
                <w:sz w:val="24"/>
                <w:szCs w:val="24"/>
              </w:rPr>
              <w:t>Black (African-American)</w:t>
            </w:r>
          </w:p>
          <w:p w14:paraId="15469814" w14:textId="77777777" w:rsidR="00E86E3F" w:rsidRPr="009208A2" w:rsidRDefault="00E86E3F" w:rsidP="00E86E3F">
            <w:pPr>
              <w:numPr>
                <w:ilvl w:val="0"/>
                <w:numId w:val="63"/>
              </w:numPr>
              <w:rPr>
                <w:sz w:val="24"/>
                <w:szCs w:val="24"/>
              </w:rPr>
            </w:pPr>
            <w:r w:rsidRPr="009208A2">
              <w:rPr>
                <w:sz w:val="24"/>
                <w:szCs w:val="24"/>
              </w:rPr>
              <w:t>White</w:t>
            </w:r>
          </w:p>
          <w:p w14:paraId="5044FC93" w14:textId="77777777" w:rsidR="00E86E3F" w:rsidRPr="009208A2" w:rsidRDefault="00E86E3F" w:rsidP="008404CB">
            <w:pPr>
              <w:rPr>
                <w:sz w:val="24"/>
                <w:szCs w:val="24"/>
              </w:rPr>
            </w:pPr>
          </w:p>
        </w:tc>
      </w:tr>
      <w:tr w:rsidR="00E86E3F" w:rsidRPr="009208A2" w14:paraId="657C3EC8" w14:textId="77777777" w:rsidTr="008404CB">
        <w:trPr>
          <w:trHeight w:val="558"/>
        </w:trPr>
        <w:tc>
          <w:tcPr>
            <w:tcW w:w="4068" w:type="dxa"/>
          </w:tcPr>
          <w:p w14:paraId="1C779409" w14:textId="77777777" w:rsidR="00E86E3F" w:rsidRPr="009208A2" w:rsidRDefault="00E86E3F" w:rsidP="008404CB">
            <w:pPr>
              <w:rPr>
                <w:sz w:val="24"/>
                <w:szCs w:val="24"/>
              </w:rPr>
            </w:pPr>
            <w:r w:rsidRPr="009208A2">
              <w:rPr>
                <w:b/>
                <w:sz w:val="24"/>
                <w:szCs w:val="24"/>
              </w:rPr>
              <w:t>Asian (Please specify).</w:t>
            </w:r>
          </w:p>
          <w:p w14:paraId="3276D192" w14:textId="77777777" w:rsidR="00E86E3F" w:rsidRPr="009208A2" w:rsidRDefault="00E86E3F" w:rsidP="00E86E3F">
            <w:pPr>
              <w:numPr>
                <w:ilvl w:val="0"/>
                <w:numId w:val="62"/>
              </w:numPr>
              <w:ind w:hanging="270"/>
              <w:rPr>
                <w:sz w:val="24"/>
                <w:szCs w:val="24"/>
              </w:rPr>
            </w:pPr>
            <w:r w:rsidRPr="009208A2">
              <w:rPr>
                <w:sz w:val="24"/>
                <w:szCs w:val="24"/>
              </w:rPr>
              <w:t>Filipino</w:t>
            </w:r>
          </w:p>
        </w:tc>
        <w:tc>
          <w:tcPr>
            <w:tcW w:w="5940" w:type="dxa"/>
          </w:tcPr>
          <w:p w14:paraId="1352AB24" w14:textId="77777777" w:rsidR="00E86E3F" w:rsidRPr="009208A2" w:rsidRDefault="00E86E3F" w:rsidP="00E86E3F">
            <w:pPr>
              <w:numPr>
                <w:ilvl w:val="0"/>
                <w:numId w:val="61"/>
              </w:numPr>
              <w:rPr>
                <w:b/>
                <w:sz w:val="24"/>
                <w:szCs w:val="24"/>
              </w:rPr>
            </w:pPr>
            <w:r w:rsidRPr="009208A2">
              <w:rPr>
                <w:b/>
                <w:sz w:val="24"/>
                <w:szCs w:val="24"/>
              </w:rPr>
              <w:t>Other Ethnicity Not Listed (please specify): ______________</w:t>
            </w:r>
          </w:p>
        </w:tc>
      </w:tr>
      <w:tr w:rsidR="00E86E3F" w:rsidRPr="009208A2" w14:paraId="03DCEBDB" w14:textId="77777777" w:rsidTr="008404CB">
        <w:trPr>
          <w:gridAfter w:val="1"/>
          <w:wAfter w:w="5940" w:type="dxa"/>
        </w:trPr>
        <w:tc>
          <w:tcPr>
            <w:tcW w:w="4068" w:type="dxa"/>
          </w:tcPr>
          <w:p w14:paraId="6A8177C7" w14:textId="77777777" w:rsidR="00E86E3F" w:rsidRPr="009208A2" w:rsidRDefault="00E86E3F" w:rsidP="00E86E3F">
            <w:pPr>
              <w:numPr>
                <w:ilvl w:val="0"/>
                <w:numId w:val="61"/>
              </w:numPr>
              <w:ind w:hanging="270"/>
              <w:rPr>
                <w:b/>
                <w:sz w:val="24"/>
                <w:szCs w:val="24"/>
              </w:rPr>
            </w:pPr>
            <w:r w:rsidRPr="009208A2">
              <w:rPr>
                <w:sz w:val="24"/>
                <w:szCs w:val="24"/>
              </w:rPr>
              <w:t>Japanese</w:t>
            </w:r>
          </w:p>
        </w:tc>
      </w:tr>
      <w:tr w:rsidR="00E86E3F" w:rsidRPr="009208A2" w14:paraId="349C2FAF" w14:textId="77777777" w:rsidTr="008404CB">
        <w:trPr>
          <w:gridAfter w:val="1"/>
          <w:wAfter w:w="5940" w:type="dxa"/>
        </w:trPr>
        <w:tc>
          <w:tcPr>
            <w:tcW w:w="4068" w:type="dxa"/>
          </w:tcPr>
          <w:p w14:paraId="4D50ECE0" w14:textId="77777777" w:rsidR="00E86E3F" w:rsidRPr="009208A2" w:rsidRDefault="00E86E3F" w:rsidP="00E86E3F">
            <w:pPr>
              <w:numPr>
                <w:ilvl w:val="0"/>
                <w:numId w:val="59"/>
              </w:numPr>
              <w:ind w:firstLine="0"/>
              <w:rPr>
                <w:sz w:val="24"/>
                <w:szCs w:val="24"/>
              </w:rPr>
            </w:pPr>
            <w:r w:rsidRPr="009208A2">
              <w:rPr>
                <w:sz w:val="24"/>
                <w:szCs w:val="24"/>
              </w:rPr>
              <w:t>Korean</w:t>
            </w:r>
          </w:p>
        </w:tc>
      </w:tr>
      <w:tr w:rsidR="00E86E3F" w:rsidRPr="009208A2" w14:paraId="6F80AFB3" w14:textId="77777777" w:rsidTr="008404CB">
        <w:trPr>
          <w:gridAfter w:val="1"/>
          <w:wAfter w:w="5940" w:type="dxa"/>
        </w:trPr>
        <w:tc>
          <w:tcPr>
            <w:tcW w:w="4068" w:type="dxa"/>
          </w:tcPr>
          <w:p w14:paraId="66DE0C09" w14:textId="77777777" w:rsidR="00E86E3F" w:rsidRPr="009208A2" w:rsidRDefault="00E86E3F" w:rsidP="00E86E3F">
            <w:pPr>
              <w:numPr>
                <w:ilvl w:val="0"/>
                <w:numId w:val="59"/>
              </w:numPr>
              <w:ind w:firstLine="0"/>
              <w:rPr>
                <w:sz w:val="24"/>
                <w:szCs w:val="24"/>
              </w:rPr>
            </w:pPr>
            <w:r w:rsidRPr="009208A2">
              <w:rPr>
                <w:sz w:val="24"/>
                <w:szCs w:val="24"/>
              </w:rPr>
              <w:t>Chinese</w:t>
            </w:r>
          </w:p>
        </w:tc>
      </w:tr>
      <w:tr w:rsidR="00E86E3F" w:rsidRPr="009208A2" w14:paraId="7EF6845E" w14:textId="77777777" w:rsidTr="008404CB">
        <w:trPr>
          <w:gridAfter w:val="1"/>
          <w:wAfter w:w="5940" w:type="dxa"/>
        </w:trPr>
        <w:tc>
          <w:tcPr>
            <w:tcW w:w="4068" w:type="dxa"/>
          </w:tcPr>
          <w:p w14:paraId="36E15E96" w14:textId="77777777" w:rsidR="00E86E3F" w:rsidRPr="009208A2" w:rsidRDefault="00E86E3F" w:rsidP="00E86E3F">
            <w:pPr>
              <w:numPr>
                <w:ilvl w:val="0"/>
                <w:numId w:val="59"/>
              </w:numPr>
              <w:ind w:firstLine="0"/>
              <w:rPr>
                <w:sz w:val="24"/>
                <w:szCs w:val="24"/>
              </w:rPr>
            </w:pPr>
            <w:r w:rsidRPr="009208A2">
              <w:rPr>
                <w:sz w:val="24"/>
                <w:szCs w:val="24"/>
              </w:rPr>
              <w:t>Other Asian</w:t>
            </w:r>
          </w:p>
        </w:tc>
      </w:tr>
      <w:tr w:rsidR="00E86E3F" w:rsidRPr="009208A2" w14:paraId="24F1C7F7" w14:textId="77777777" w:rsidTr="008404CB">
        <w:trPr>
          <w:gridAfter w:val="1"/>
          <w:wAfter w:w="5940" w:type="dxa"/>
        </w:trPr>
        <w:tc>
          <w:tcPr>
            <w:tcW w:w="4068" w:type="dxa"/>
          </w:tcPr>
          <w:p w14:paraId="52410F38" w14:textId="77777777" w:rsidR="00E86E3F" w:rsidRPr="009208A2" w:rsidRDefault="00E86E3F" w:rsidP="008404CB">
            <w:pPr>
              <w:rPr>
                <w:sz w:val="24"/>
                <w:szCs w:val="24"/>
              </w:rPr>
            </w:pPr>
          </w:p>
        </w:tc>
      </w:tr>
    </w:tbl>
    <w:p w14:paraId="6A91026E" w14:textId="77777777" w:rsidR="00E86E3F" w:rsidRPr="009208A2" w:rsidRDefault="00E86E3F" w:rsidP="00E86E3F">
      <w:pPr>
        <w:pStyle w:val="ListParagraph"/>
        <w:numPr>
          <w:ilvl w:val="0"/>
          <w:numId w:val="60"/>
        </w:numPr>
        <w:spacing w:line="276" w:lineRule="auto"/>
        <w:rPr>
          <w:sz w:val="24"/>
          <w:szCs w:val="24"/>
        </w:rPr>
      </w:pPr>
      <w:r w:rsidRPr="009208A2">
        <w:rPr>
          <w:sz w:val="24"/>
          <w:szCs w:val="24"/>
        </w:rPr>
        <w:t>What is your Primary Language? _____________________________</w:t>
      </w:r>
    </w:p>
    <w:p w14:paraId="58171C89" w14:textId="77777777" w:rsidR="00E86E3F" w:rsidRPr="009208A2" w:rsidRDefault="00E86E3F" w:rsidP="00E86E3F">
      <w:pPr>
        <w:rPr>
          <w:sz w:val="24"/>
          <w:szCs w:val="24"/>
        </w:rPr>
      </w:pPr>
    </w:p>
    <w:p w14:paraId="09AEA72A" w14:textId="77777777" w:rsidR="00E86E3F" w:rsidRPr="009208A2" w:rsidRDefault="00E86E3F" w:rsidP="00E86E3F">
      <w:pPr>
        <w:pStyle w:val="ListParagraph"/>
        <w:numPr>
          <w:ilvl w:val="0"/>
          <w:numId w:val="60"/>
        </w:numPr>
        <w:spacing w:before="120" w:line="276" w:lineRule="auto"/>
        <w:rPr>
          <w:sz w:val="24"/>
          <w:szCs w:val="24"/>
        </w:rPr>
      </w:pPr>
      <w:r w:rsidRPr="009208A2">
        <w:rPr>
          <w:sz w:val="24"/>
          <w:szCs w:val="24"/>
        </w:rPr>
        <w:t>What is your age?</w:t>
      </w:r>
    </w:p>
    <w:p w14:paraId="0C4F9F3F" w14:textId="77777777" w:rsidR="00E86E3F" w:rsidRPr="009208A2" w:rsidRDefault="00E86E3F" w:rsidP="00E86E3F">
      <w:pPr>
        <w:ind w:left="360"/>
        <w:rPr>
          <w:sz w:val="24"/>
          <w:szCs w:val="24"/>
        </w:rPr>
      </w:pPr>
      <w:r w:rsidRPr="009208A2">
        <w:rPr>
          <w:sz w:val="24"/>
          <w:szCs w:val="24"/>
        </w:rPr>
        <w:fldChar w:fldCharType="begin">
          <w:ffData>
            <w:name w:val="Check1"/>
            <w:enabled/>
            <w:calcOnExit w:val="0"/>
            <w:checkBox>
              <w:sizeAuto/>
              <w:default w:val="0"/>
            </w:checkBox>
          </w:ffData>
        </w:fldChar>
      </w:r>
      <w:r w:rsidRPr="009208A2">
        <w:rPr>
          <w:sz w:val="24"/>
          <w:szCs w:val="24"/>
        </w:rPr>
        <w:instrText xml:space="preserve"> FORMCHECKBOX </w:instrText>
      </w:r>
      <w:r w:rsidR="00316C4F">
        <w:rPr>
          <w:sz w:val="24"/>
          <w:szCs w:val="24"/>
        </w:rPr>
      </w:r>
      <w:r w:rsidR="00316C4F">
        <w:rPr>
          <w:sz w:val="24"/>
          <w:szCs w:val="24"/>
        </w:rPr>
        <w:fldChar w:fldCharType="separate"/>
      </w:r>
      <w:r w:rsidRPr="009208A2">
        <w:rPr>
          <w:sz w:val="24"/>
          <w:szCs w:val="24"/>
        </w:rPr>
        <w:fldChar w:fldCharType="end"/>
      </w:r>
      <w:r w:rsidRPr="009208A2">
        <w:rPr>
          <w:sz w:val="24"/>
          <w:szCs w:val="24"/>
        </w:rPr>
        <w:t xml:space="preserve"> 18 – 29 Yrs</w:t>
      </w:r>
      <w:r w:rsidRPr="009208A2">
        <w:rPr>
          <w:sz w:val="24"/>
          <w:szCs w:val="24"/>
        </w:rPr>
        <w:tab/>
      </w:r>
      <w:r w:rsidRPr="009208A2">
        <w:rPr>
          <w:sz w:val="24"/>
          <w:szCs w:val="24"/>
        </w:rPr>
        <w:fldChar w:fldCharType="begin">
          <w:ffData>
            <w:name w:val="Check1"/>
            <w:enabled/>
            <w:calcOnExit w:val="0"/>
            <w:checkBox>
              <w:sizeAuto/>
              <w:default w:val="0"/>
            </w:checkBox>
          </w:ffData>
        </w:fldChar>
      </w:r>
      <w:r w:rsidRPr="009208A2">
        <w:rPr>
          <w:sz w:val="24"/>
          <w:szCs w:val="24"/>
        </w:rPr>
        <w:instrText xml:space="preserve"> FORMCHECKBOX </w:instrText>
      </w:r>
      <w:r w:rsidR="00316C4F">
        <w:rPr>
          <w:sz w:val="24"/>
          <w:szCs w:val="24"/>
        </w:rPr>
      </w:r>
      <w:r w:rsidR="00316C4F">
        <w:rPr>
          <w:sz w:val="24"/>
          <w:szCs w:val="24"/>
        </w:rPr>
        <w:fldChar w:fldCharType="separate"/>
      </w:r>
      <w:r w:rsidRPr="009208A2">
        <w:rPr>
          <w:sz w:val="24"/>
          <w:szCs w:val="24"/>
        </w:rPr>
        <w:fldChar w:fldCharType="end"/>
      </w:r>
      <w:r w:rsidRPr="009208A2">
        <w:rPr>
          <w:sz w:val="24"/>
          <w:szCs w:val="24"/>
        </w:rPr>
        <w:t xml:space="preserve"> 50 – 59 Yrs</w:t>
      </w:r>
      <w:r w:rsidRPr="009208A2">
        <w:rPr>
          <w:sz w:val="24"/>
          <w:szCs w:val="24"/>
        </w:rPr>
        <w:tab/>
      </w:r>
      <w:r w:rsidRPr="009208A2">
        <w:rPr>
          <w:sz w:val="24"/>
          <w:szCs w:val="24"/>
        </w:rPr>
        <w:tab/>
      </w:r>
    </w:p>
    <w:p w14:paraId="659CF513" w14:textId="77777777" w:rsidR="00E86E3F" w:rsidRPr="009208A2" w:rsidRDefault="00E86E3F" w:rsidP="00E86E3F">
      <w:pPr>
        <w:ind w:left="360"/>
        <w:rPr>
          <w:sz w:val="24"/>
          <w:szCs w:val="24"/>
        </w:rPr>
      </w:pPr>
      <w:r w:rsidRPr="009208A2">
        <w:rPr>
          <w:sz w:val="24"/>
          <w:szCs w:val="24"/>
        </w:rPr>
        <w:fldChar w:fldCharType="begin">
          <w:ffData>
            <w:name w:val="Check1"/>
            <w:enabled/>
            <w:calcOnExit w:val="0"/>
            <w:checkBox>
              <w:sizeAuto/>
              <w:default w:val="0"/>
            </w:checkBox>
          </w:ffData>
        </w:fldChar>
      </w:r>
      <w:r w:rsidRPr="009208A2">
        <w:rPr>
          <w:sz w:val="24"/>
          <w:szCs w:val="24"/>
        </w:rPr>
        <w:instrText xml:space="preserve"> FORMCHECKBOX </w:instrText>
      </w:r>
      <w:r w:rsidR="00316C4F">
        <w:rPr>
          <w:sz w:val="24"/>
          <w:szCs w:val="24"/>
        </w:rPr>
      </w:r>
      <w:r w:rsidR="00316C4F">
        <w:rPr>
          <w:sz w:val="24"/>
          <w:szCs w:val="24"/>
        </w:rPr>
        <w:fldChar w:fldCharType="separate"/>
      </w:r>
      <w:r w:rsidRPr="009208A2">
        <w:rPr>
          <w:sz w:val="24"/>
          <w:szCs w:val="24"/>
        </w:rPr>
        <w:fldChar w:fldCharType="end"/>
      </w:r>
      <w:r w:rsidRPr="009208A2">
        <w:rPr>
          <w:sz w:val="24"/>
          <w:szCs w:val="24"/>
        </w:rPr>
        <w:t xml:space="preserve"> 30 – 39 Yrs </w:t>
      </w:r>
      <w:r w:rsidRPr="009208A2">
        <w:rPr>
          <w:sz w:val="24"/>
          <w:szCs w:val="24"/>
        </w:rPr>
        <w:tab/>
      </w:r>
      <w:r w:rsidRPr="009208A2">
        <w:rPr>
          <w:sz w:val="24"/>
          <w:szCs w:val="24"/>
        </w:rPr>
        <w:fldChar w:fldCharType="begin">
          <w:ffData>
            <w:name w:val="Check1"/>
            <w:enabled/>
            <w:calcOnExit w:val="0"/>
            <w:checkBox>
              <w:sizeAuto/>
              <w:default w:val="0"/>
            </w:checkBox>
          </w:ffData>
        </w:fldChar>
      </w:r>
      <w:r w:rsidRPr="009208A2">
        <w:rPr>
          <w:sz w:val="24"/>
          <w:szCs w:val="24"/>
        </w:rPr>
        <w:instrText xml:space="preserve"> FORMCHECKBOX </w:instrText>
      </w:r>
      <w:r w:rsidR="00316C4F">
        <w:rPr>
          <w:sz w:val="24"/>
          <w:szCs w:val="24"/>
        </w:rPr>
      </w:r>
      <w:r w:rsidR="00316C4F">
        <w:rPr>
          <w:sz w:val="24"/>
          <w:szCs w:val="24"/>
        </w:rPr>
        <w:fldChar w:fldCharType="separate"/>
      </w:r>
      <w:r w:rsidRPr="009208A2">
        <w:rPr>
          <w:sz w:val="24"/>
          <w:szCs w:val="24"/>
        </w:rPr>
        <w:fldChar w:fldCharType="end"/>
      </w:r>
      <w:r w:rsidRPr="009208A2">
        <w:rPr>
          <w:sz w:val="24"/>
          <w:szCs w:val="24"/>
        </w:rPr>
        <w:t xml:space="preserve"> 60 – 69 Yrs</w:t>
      </w:r>
    </w:p>
    <w:p w14:paraId="5172B4CA" w14:textId="77777777" w:rsidR="00E86E3F" w:rsidRPr="009208A2" w:rsidRDefault="00E86E3F" w:rsidP="00E86E3F">
      <w:pPr>
        <w:ind w:left="360"/>
        <w:rPr>
          <w:sz w:val="24"/>
          <w:szCs w:val="24"/>
        </w:rPr>
      </w:pPr>
      <w:r w:rsidRPr="009208A2">
        <w:rPr>
          <w:sz w:val="24"/>
          <w:szCs w:val="24"/>
        </w:rPr>
        <w:fldChar w:fldCharType="begin">
          <w:ffData>
            <w:name w:val="Check1"/>
            <w:enabled/>
            <w:calcOnExit w:val="0"/>
            <w:checkBox>
              <w:sizeAuto/>
              <w:default w:val="0"/>
            </w:checkBox>
          </w:ffData>
        </w:fldChar>
      </w:r>
      <w:r w:rsidRPr="009208A2">
        <w:rPr>
          <w:sz w:val="24"/>
          <w:szCs w:val="24"/>
        </w:rPr>
        <w:instrText xml:space="preserve"> FORMCHECKBOX </w:instrText>
      </w:r>
      <w:r w:rsidR="00316C4F">
        <w:rPr>
          <w:sz w:val="24"/>
          <w:szCs w:val="24"/>
        </w:rPr>
      </w:r>
      <w:r w:rsidR="00316C4F">
        <w:rPr>
          <w:sz w:val="24"/>
          <w:szCs w:val="24"/>
        </w:rPr>
        <w:fldChar w:fldCharType="separate"/>
      </w:r>
      <w:r w:rsidRPr="009208A2">
        <w:rPr>
          <w:sz w:val="24"/>
          <w:szCs w:val="24"/>
        </w:rPr>
        <w:fldChar w:fldCharType="end"/>
      </w:r>
      <w:r w:rsidRPr="009208A2">
        <w:rPr>
          <w:sz w:val="24"/>
          <w:szCs w:val="24"/>
        </w:rPr>
        <w:t xml:space="preserve"> 40 – 49 Yrs</w:t>
      </w:r>
      <w:r w:rsidRPr="009208A2">
        <w:rPr>
          <w:sz w:val="24"/>
          <w:szCs w:val="24"/>
        </w:rPr>
        <w:tab/>
      </w:r>
      <w:r w:rsidRPr="009208A2">
        <w:rPr>
          <w:sz w:val="24"/>
          <w:szCs w:val="24"/>
        </w:rPr>
        <w:fldChar w:fldCharType="begin">
          <w:ffData>
            <w:name w:val="Check1"/>
            <w:enabled/>
            <w:calcOnExit w:val="0"/>
            <w:checkBox>
              <w:sizeAuto/>
              <w:default w:val="0"/>
            </w:checkBox>
          </w:ffData>
        </w:fldChar>
      </w:r>
      <w:r w:rsidRPr="009208A2">
        <w:rPr>
          <w:sz w:val="24"/>
          <w:szCs w:val="24"/>
        </w:rPr>
        <w:instrText xml:space="preserve"> FORMCHECKBOX </w:instrText>
      </w:r>
      <w:r w:rsidR="00316C4F">
        <w:rPr>
          <w:sz w:val="24"/>
          <w:szCs w:val="24"/>
        </w:rPr>
      </w:r>
      <w:r w:rsidR="00316C4F">
        <w:rPr>
          <w:sz w:val="24"/>
          <w:szCs w:val="24"/>
        </w:rPr>
        <w:fldChar w:fldCharType="separate"/>
      </w:r>
      <w:r w:rsidRPr="009208A2">
        <w:rPr>
          <w:sz w:val="24"/>
          <w:szCs w:val="24"/>
        </w:rPr>
        <w:fldChar w:fldCharType="end"/>
      </w:r>
      <w:r w:rsidRPr="009208A2">
        <w:rPr>
          <w:sz w:val="24"/>
          <w:szCs w:val="24"/>
        </w:rPr>
        <w:t xml:space="preserve"> 70 +</w:t>
      </w:r>
    </w:p>
    <w:p w14:paraId="388E8FE3" w14:textId="77777777" w:rsidR="00E86E3F" w:rsidRPr="009208A2" w:rsidRDefault="00E86E3F" w:rsidP="00E86E3F">
      <w:pPr>
        <w:ind w:left="360"/>
        <w:rPr>
          <w:sz w:val="24"/>
          <w:szCs w:val="24"/>
        </w:rPr>
      </w:pPr>
    </w:p>
    <w:p w14:paraId="5032BD86" w14:textId="77777777" w:rsidR="00E86E3F" w:rsidRPr="009208A2" w:rsidRDefault="00E86E3F" w:rsidP="00E86E3F">
      <w:pPr>
        <w:ind w:left="360"/>
        <w:rPr>
          <w:sz w:val="24"/>
          <w:szCs w:val="24"/>
        </w:rPr>
      </w:pPr>
    </w:p>
    <w:p w14:paraId="459D9126" w14:textId="77777777" w:rsidR="00E86E3F" w:rsidRPr="009208A2" w:rsidRDefault="00E86E3F" w:rsidP="00E86E3F">
      <w:pPr>
        <w:pStyle w:val="ListParagraph"/>
        <w:numPr>
          <w:ilvl w:val="0"/>
          <w:numId w:val="60"/>
        </w:numPr>
        <w:spacing w:after="200" w:line="276" w:lineRule="auto"/>
        <w:rPr>
          <w:sz w:val="24"/>
          <w:szCs w:val="24"/>
        </w:rPr>
      </w:pPr>
      <w:r w:rsidRPr="009208A2">
        <w:rPr>
          <w:sz w:val="24"/>
          <w:szCs w:val="24"/>
        </w:rPr>
        <w:t>What is your gender?</w:t>
      </w:r>
    </w:p>
    <w:p w14:paraId="48D645FB" w14:textId="77777777" w:rsidR="00E86E3F" w:rsidRPr="009208A2" w:rsidRDefault="00E86E3F" w:rsidP="00E86E3F">
      <w:pPr>
        <w:pStyle w:val="ListParagraph"/>
        <w:ind w:left="360"/>
        <w:rPr>
          <w:sz w:val="24"/>
          <w:szCs w:val="24"/>
        </w:rPr>
      </w:pPr>
      <w:r w:rsidRPr="009208A2">
        <w:rPr>
          <w:sz w:val="24"/>
          <w:szCs w:val="24"/>
        </w:rPr>
        <w:fldChar w:fldCharType="begin">
          <w:ffData>
            <w:name w:val="Check1"/>
            <w:enabled/>
            <w:calcOnExit w:val="0"/>
            <w:checkBox>
              <w:sizeAuto/>
              <w:default w:val="0"/>
            </w:checkBox>
          </w:ffData>
        </w:fldChar>
      </w:r>
      <w:r w:rsidRPr="009208A2">
        <w:rPr>
          <w:sz w:val="24"/>
          <w:szCs w:val="24"/>
        </w:rPr>
        <w:instrText xml:space="preserve"> FORMCHECKBOX </w:instrText>
      </w:r>
      <w:r w:rsidR="00316C4F">
        <w:rPr>
          <w:sz w:val="24"/>
          <w:szCs w:val="24"/>
        </w:rPr>
      </w:r>
      <w:r w:rsidR="00316C4F">
        <w:rPr>
          <w:sz w:val="24"/>
          <w:szCs w:val="24"/>
        </w:rPr>
        <w:fldChar w:fldCharType="separate"/>
      </w:r>
      <w:r w:rsidRPr="009208A2">
        <w:rPr>
          <w:sz w:val="24"/>
          <w:szCs w:val="24"/>
        </w:rPr>
        <w:fldChar w:fldCharType="end"/>
      </w:r>
      <w:r w:rsidRPr="009208A2">
        <w:rPr>
          <w:sz w:val="24"/>
          <w:szCs w:val="24"/>
        </w:rPr>
        <w:t xml:space="preserve"> Female</w:t>
      </w:r>
      <w:r w:rsidRPr="009208A2">
        <w:rPr>
          <w:sz w:val="24"/>
          <w:szCs w:val="24"/>
        </w:rPr>
        <w:tab/>
      </w:r>
      <w:r w:rsidRPr="009208A2">
        <w:rPr>
          <w:sz w:val="24"/>
          <w:szCs w:val="24"/>
        </w:rPr>
        <w:tab/>
      </w:r>
      <w:r w:rsidRPr="009208A2">
        <w:rPr>
          <w:sz w:val="24"/>
          <w:szCs w:val="24"/>
        </w:rPr>
        <w:fldChar w:fldCharType="begin">
          <w:ffData>
            <w:name w:val="Check1"/>
            <w:enabled/>
            <w:calcOnExit w:val="0"/>
            <w:checkBox>
              <w:sizeAuto/>
              <w:default w:val="0"/>
            </w:checkBox>
          </w:ffData>
        </w:fldChar>
      </w:r>
      <w:r w:rsidRPr="009208A2">
        <w:rPr>
          <w:sz w:val="24"/>
          <w:szCs w:val="24"/>
        </w:rPr>
        <w:instrText xml:space="preserve"> FORMCHECKBOX </w:instrText>
      </w:r>
      <w:r w:rsidR="00316C4F">
        <w:rPr>
          <w:sz w:val="24"/>
          <w:szCs w:val="24"/>
        </w:rPr>
      </w:r>
      <w:r w:rsidR="00316C4F">
        <w:rPr>
          <w:sz w:val="24"/>
          <w:szCs w:val="24"/>
        </w:rPr>
        <w:fldChar w:fldCharType="separate"/>
      </w:r>
      <w:r w:rsidRPr="009208A2">
        <w:rPr>
          <w:sz w:val="24"/>
          <w:szCs w:val="24"/>
        </w:rPr>
        <w:fldChar w:fldCharType="end"/>
      </w:r>
      <w:r w:rsidRPr="009208A2">
        <w:rPr>
          <w:sz w:val="24"/>
          <w:szCs w:val="24"/>
        </w:rPr>
        <w:t xml:space="preserve"> Male</w:t>
      </w:r>
    </w:p>
    <w:p w14:paraId="5F478C97" w14:textId="77777777" w:rsidR="00E86E3F" w:rsidRPr="009208A2" w:rsidRDefault="00E86E3F" w:rsidP="00E86E3F">
      <w:pPr>
        <w:pStyle w:val="ListParagraph"/>
        <w:ind w:left="360"/>
        <w:rPr>
          <w:sz w:val="24"/>
          <w:szCs w:val="24"/>
        </w:rPr>
      </w:pPr>
    </w:p>
    <w:p w14:paraId="56E977F6" w14:textId="77777777" w:rsidR="00E86E3F" w:rsidRPr="009208A2" w:rsidRDefault="00E86E3F" w:rsidP="00E86E3F">
      <w:pPr>
        <w:pStyle w:val="ListParagraph"/>
        <w:ind w:left="0"/>
        <w:rPr>
          <w:sz w:val="24"/>
          <w:szCs w:val="24"/>
        </w:rPr>
      </w:pPr>
    </w:p>
    <w:p w14:paraId="210F0614" w14:textId="77777777" w:rsidR="0022770E" w:rsidRDefault="00E86E3F" w:rsidP="00E86E3F">
      <w:pPr>
        <w:pStyle w:val="ListParagraph"/>
        <w:numPr>
          <w:ilvl w:val="0"/>
          <w:numId w:val="60"/>
        </w:numPr>
        <w:spacing w:after="200" w:line="276" w:lineRule="auto"/>
        <w:rPr>
          <w:sz w:val="24"/>
          <w:szCs w:val="24"/>
        </w:rPr>
        <w:sectPr w:rsidR="0022770E" w:rsidSect="00CB2E02">
          <w:footerReference w:type="default" r:id="rId25"/>
          <w:pgSz w:w="12240" w:h="15840"/>
          <w:pgMar w:top="1440" w:right="1440" w:bottom="1440" w:left="1440" w:header="720" w:footer="720" w:gutter="0"/>
          <w:cols w:space="720"/>
          <w:docGrid w:linePitch="360"/>
        </w:sectPr>
      </w:pPr>
      <w:r w:rsidRPr="009208A2">
        <w:rPr>
          <w:sz w:val="24"/>
          <w:szCs w:val="24"/>
        </w:rPr>
        <w:t>What village do you live in? ______________________</w:t>
      </w:r>
    </w:p>
    <w:p w14:paraId="1103DEBB" w14:textId="77777777" w:rsidR="008404CB" w:rsidRPr="008404CB" w:rsidRDefault="008404CB" w:rsidP="008404CB">
      <w:pPr>
        <w:jc w:val="center"/>
        <w:rPr>
          <w:rFonts w:ascii="Times New Roman" w:hAnsi="Times New Roman" w:cs="Times New Roman"/>
          <w:b/>
          <w:sz w:val="36"/>
          <w:szCs w:val="36"/>
          <w14:shadow w14:blurRad="50800" w14:dist="38100" w14:dir="2700000" w14:sx="100000" w14:sy="100000" w14:kx="0" w14:ky="0" w14:algn="tl">
            <w14:srgbClr w14:val="000000">
              <w14:alpha w14:val="60000"/>
            </w14:srgbClr>
          </w14:shadow>
        </w:rPr>
      </w:pPr>
      <w:r w:rsidRPr="008404CB">
        <w:rPr>
          <w:rFonts w:ascii="Times New Roman" w:hAnsi="Times New Roman" w:cs="Times New Roman"/>
          <w:b/>
          <w:sz w:val="36"/>
          <w:szCs w:val="36"/>
          <w14:shadow w14:blurRad="50800" w14:dist="38100" w14:dir="2700000" w14:sx="100000" w14:sy="100000" w14:kx="0" w14:ky="0" w14:algn="tl">
            <w14:srgbClr w14:val="000000">
              <w14:alpha w14:val="60000"/>
            </w14:srgbClr>
          </w14:shadow>
        </w:rPr>
        <w:lastRenderedPageBreak/>
        <w:t>DEMOGRAPHIC, SCREENING, &amp; REFERRAL INFORMATION FORM (DSRIF)</w:t>
      </w:r>
    </w:p>
    <w:p w14:paraId="5C84603B" w14:textId="77777777" w:rsidR="008404CB" w:rsidRPr="008404CB" w:rsidRDefault="008404CB" w:rsidP="008404CB">
      <w:pPr>
        <w:rPr>
          <w:rFonts w:ascii="Times New Roman" w:hAnsi="Times New Roman" w:cs="Times New Roman"/>
        </w:rPr>
      </w:pPr>
    </w:p>
    <w:p w14:paraId="5D6CAF64" w14:textId="77777777" w:rsidR="008404CB" w:rsidRPr="008404CB" w:rsidRDefault="008404CB" w:rsidP="008404CB">
      <w:pPr>
        <w:tabs>
          <w:tab w:val="left" w:pos="3240"/>
        </w:tabs>
        <w:rPr>
          <w:rFonts w:ascii="Times New Roman" w:hAnsi="Times New Roman" w:cs="Times New Roman"/>
          <w:sz w:val="20"/>
          <w:szCs w:val="20"/>
        </w:rPr>
      </w:pPr>
      <w:r w:rsidRPr="008404CB">
        <w:rPr>
          <w:rFonts w:ascii="Times New Roman" w:hAnsi="Times New Roman" w:cs="Times New Roman"/>
          <w:b/>
          <w:sz w:val="20"/>
          <w:szCs w:val="20"/>
        </w:rPr>
        <w:t>DSRIFDATE</w:t>
      </w:r>
      <w:r w:rsidRPr="008404CB">
        <w:rPr>
          <w:rFonts w:ascii="Times New Roman" w:hAnsi="Times New Roman" w:cs="Times New Roman"/>
          <w:sz w:val="20"/>
          <w:szCs w:val="20"/>
        </w:rPr>
        <w:t xml:space="preserve"> (Today’s date)</w:t>
      </w:r>
      <w:r w:rsidRPr="008404CB">
        <w:rPr>
          <w:rFonts w:ascii="Times New Roman" w:hAnsi="Times New Roman" w:cs="Times New Roman"/>
          <w:sz w:val="20"/>
          <w:szCs w:val="20"/>
        </w:rPr>
        <w:tab/>
      </w:r>
      <w:r w:rsidRPr="008404CB">
        <w:rPr>
          <w:rFonts w:ascii="Times New Roman" w:hAnsi="Times New Roman" w:cs="Times New Roman"/>
          <w:noProof/>
          <w:sz w:val="20"/>
          <w:szCs w:val="20"/>
        </w:rPr>
        <mc:AlternateContent>
          <mc:Choice Requires="wpg">
            <w:drawing>
              <wp:inline distT="0" distB="0" distL="0" distR="0" wp14:anchorId="5FCEE02A" wp14:editId="1E7A846D">
                <wp:extent cx="457200" cy="228600"/>
                <wp:effectExtent l="9525" t="5715" r="9525" b="13335"/>
                <wp:docPr id="3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581" y="5513"/>
                          <a:chExt cx="720" cy="360"/>
                        </a:xfrm>
                      </wpg:grpSpPr>
                      <wps:wsp>
                        <wps:cNvPr id="33" name="Rectangle 8"/>
                        <wps:cNvSpPr>
                          <a:spLocks noChangeArrowheads="1"/>
                        </wps:cNvSpPr>
                        <wps:spPr bwMode="auto">
                          <a:xfrm>
                            <a:off x="4581" y="551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9"/>
                        <wps:cNvSpPr>
                          <a:spLocks noChangeArrowheads="1"/>
                        </wps:cNvSpPr>
                        <wps:spPr bwMode="auto">
                          <a:xfrm>
                            <a:off x="4941" y="551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3A65F2FC" id="Group 7" o:spid="_x0000_s1026" style="width:36pt;height:18pt;mso-position-horizontal-relative:char;mso-position-vertical-relative:line" coordorigin="4581,5513"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">
                <v:rect id="Rectangle 8" o:spid="_x0000_s1027" style="position:absolute;left:4581;top:5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9" o:spid="_x0000_s1028" style="position:absolute;left:4941;top:5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w10:anchorlock/>
              </v:group>
            </w:pict>
          </mc:Fallback>
        </mc:AlternateContent>
      </w:r>
      <w:r w:rsidRPr="008404CB">
        <w:rPr>
          <w:rFonts w:ascii="Times New Roman" w:hAnsi="Times New Roman" w:cs="Times New Roman"/>
          <w:sz w:val="20"/>
          <w:szCs w:val="20"/>
        </w:rPr>
        <w:t xml:space="preserve"> </w:t>
      </w:r>
      <w:r w:rsidRPr="008404CB">
        <w:rPr>
          <w:rFonts w:ascii="Times New Roman" w:hAnsi="Times New Roman" w:cs="Times New Roman"/>
          <w:sz w:val="36"/>
          <w:szCs w:val="36"/>
        </w:rPr>
        <w:t>/</w:t>
      </w:r>
      <w:r w:rsidRPr="008404CB">
        <w:rPr>
          <w:rFonts w:ascii="Times New Roman" w:hAnsi="Times New Roman" w:cs="Times New Roman"/>
          <w:sz w:val="20"/>
          <w:szCs w:val="20"/>
        </w:rPr>
        <w:t xml:space="preserve"> </w:t>
      </w:r>
      <w:r w:rsidRPr="008404CB">
        <w:rPr>
          <w:rFonts w:ascii="Times New Roman" w:hAnsi="Times New Roman" w:cs="Times New Roman"/>
          <w:noProof/>
          <w:sz w:val="20"/>
          <w:szCs w:val="20"/>
        </w:rPr>
        <mc:AlternateContent>
          <mc:Choice Requires="wpg">
            <w:drawing>
              <wp:inline distT="0" distB="0" distL="0" distR="0" wp14:anchorId="5D370E61" wp14:editId="242F95B4">
                <wp:extent cx="457200" cy="228600"/>
                <wp:effectExtent l="12700" t="5715" r="6350" b="13335"/>
                <wp:docPr id="2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581" y="5513"/>
                          <a:chExt cx="720" cy="360"/>
                        </a:xfrm>
                      </wpg:grpSpPr>
                      <wps:wsp>
                        <wps:cNvPr id="30" name="Rectangle 11"/>
                        <wps:cNvSpPr>
                          <a:spLocks noChangeArrowheads="1"/>
                        </wps:cNvSpPr>
                        <wps:spPr bwMode="auto">
                          <a:xfrm>
                            <a:off x="4581" y="551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12"/>
                        <wps:cNvSpPr>
                          <a:spLocks noChangeArrowheads="1"/>
                        </wps:cNvSpPr>
                        <wps:spPr bwMode="auto">
                          <a:xfrm>
                            <a:off x="4941" y="551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6ABB8F09" id="Group 10" o:spid="_x0000_s1026" style="width:36pt;height:18pt;mso-position-horizontal-relative:char;mso-position-vertical-relative:line" coordorigin="4581,5513"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">
                <v:rect id="Rectangle 11" o:spid="_x0000_s1027" style="position:absolute;left:4581;top:5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12" o:spid="_x0000_s1028" style="position:absolute;left:4941;top:5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w10:anchorlock/>
              </v:group>
            </w:pict>
          </mc:Fallback>
        </mc:AlternateContent>
      </w:r>
      <w:r w:rsidRPr="008404CB">
        <w:rPr>
          <w:rFonts w:ascii="Times New Roman" w:hAnsi="Times New Roman" w:cs="Times New Roman"/>
          <w:sz w:val="20"/>
          <w:szCs w:val="20"/>
        </w:rPr>
        <w:t xml:space="preserve"> </w:t>
      </w:r>
      <w:r w:rsidRPr="008404CB">
        <w:rPr>
          <w:rFonts w:ascii="Times New Roman" w:hAnsi="Times New Roman" w:cs="Times New Roman"/>
          <w:sz w:val="36"/>
          <w:szCs w:val="36"/>
        </w:rPr>
        <w:t>/</w:t>
      </w:r>
      <w:r w:rsidRPr="008404CB">
        <w:rPr>
          <w:rFonts w:ascii="Times New Roman" w:hAnsi="Times New Roman" w:cs="Times New Roman"/>
          <w:sz w:val="20"/>
          <w:szCs w:val="20"/>
        </w:rPr>
        <w:t xml:space="preserve"> </w:t>
      </w:r>
      <w:r w:rsidRPr="008404CB">
        <w:rPr>
          <w:rFonts w:ascii="Times New Roman" w:hAnsi="Times New Roman" w:cs="Times New Roman"/>
          <w:noProof/>
          <w:sz w:val="20"/>
          <w:szCs w:val="20"/>
        </w:rPr>
        <mc:AlternateContent>
          <mc:Choice Requires="wpg">
            <w:drawing>
              <wp:inline distT="0" distB="0" distL="0" distR="0" wp14:anchorId="508ED489" wp14:editId="127C63D0">
                <wp:extent cx="914400" cy="228600"/>
                <wp:effectExtent l="6350" t="5715" r="12700" b="1333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28600"/>
                          <a:chOff x="6429" y="5513"/>
                          <a:chExt cx="1440" cy="360"/>
                        </a:xfrm>
                      </wpg:grpSpPr>
                      <wps:wsp>
                        <wps:cNvPr id="26" name="Rectangle 26"/>
                        <wps:cNvSpPr>
                          <a:spLocks noChangeArrowheads="1"/>
                        </wps:cNvSpPr>
                        <wps:spPr bwMode="auto">
                          <a:xfrm>
                            <a:off x="6429" y="551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27"/>
                        <wps:cNvSpPr>
                          <a:spLocks noChangeArrowheads="1"/>
                        </wps:cNvSpPr>
                        <wps:spPr bwMode="auto">
                          <a:xfrm>
                            <a:off x="6789" y="551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28"/>
                        <wps:cNvSpPr>
                          <a:spLocks noChangeArrowheads="1"/>
                        </wps:cNvSpPr>
                        <wps:spPr bwMode="auto">
                          <a:xfrm>
                            <a:off x="7149" y="551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35"/>
                        <wps:cNvSpPr>
                          <a:spLocks noChangeArrowheads="1"/>
                        </wps:cNvSpPr>
                        <wps:spPr bwMode="auto">
                          <a:xfrm>
                            <a:off x="7509" y="551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F953435" id="Group 25" o:spid="_x0000_s1026" style="width:1in;height:18pt;mso-position-horizontal-relative:char;mso-position-vertical-relative:line" coordorigin="6429,5513"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">
                <v:rect id="Rectangle 26" o:spid="_x0000_s1027" style="position:absolute;left:6429;top:5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27" o:spid="_x0000_s1028" style="position:absolute;left:6789;top:5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28" o:spid="_x0000_s1029" style="position:absolute;left:7149;top:5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35" o:spid="_x0000_s1030" style="position:absolute;left:7509;top:5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w10:anchorlock/>
              </v:group>
            </w:pict>
          </mc:Fallback>
        </mc:AlternateContent>
      </w:r>
    </w:p>
    <w:p w14:paraId="2D91881D" w14:textId="77777777" w:rsidR="008404CB" w:rsidRPr="008404CB" w:rsidRDefault="008404CB" w:rsidP="008404CB">
      <w:pPr>
        <w:tabs>
          <w:tab w:val="center" w:pos="3600"/>
          <w:tab w:val="center" w:pos="4536"/>
          <w:tab w:val="center" w:pos="5850"/>
        </w:tabs>
        <w:rPr>
          <w:rFonts w:ascii="Times New Roman" w:hAnsi="Times New Roman" w:cs="Times New Roman"/>
          <w:sz w:val="20"/>
          <w:szCs w:val="20"/>
        </w:rPr>
      </w:pPr>
      <w:r w:rsidRPr="008404CB">
        <w:rPr>
          <w:rFonts w:ascii="Times New Roman" w:hAnsi="Times New Roman" w:cs="Times New Roman"/>
          <w:sz w:val="20"/>
          <w:szCs w:val="20"/>
        </w:rPr>
        <w:tab/>
        <w:t>Month</w:t>
      </w:r>
      <w:r w:rsidRPr="008404CB">
        <w:rPr>
          <w:rFonts w:ascii="Times New Roman" w:hAnsi="Times New Roman" w:cs="Times New Roman"/>
          <w:sz w:val="20"/>
          <w:szCs w:val="20"/>
        </w:rPr>
        <w:tab/>
        <w:t>Day</w:t>
      </w:r>
      <w:r w:rsidRPr="008404CB">
        <w:rPr>
          <w:rFonts w:ascii="Times New Roman" w:hAnsi="Times New Roman" w:cs="Times New Roman"/>
          <w:sz w:val="20"/>
          <w:szCs w:val="20"/>
        </w:rPr>
        <w:tab/>
        <w:t>Year</w:t>
      </w:r>
    </w:p>
    <w:p w14:paraId="431F92E2" w14:textId="77777777" w:rsidR="008404CB" w:rsidRPr="008404CB" w:rsidRDefault="008404CB" w:rsidP="008404CB">
      <w:pPr>
        <w:tabs>
          <w:tab w:val="left" w:pos="4320"/>
        </w:tabs>
        <w:spacing w:after="120"/>
        <w:rPr>
          <w:rFonts w:ascii="Times New Roman" w:hAnsi="Times New Roman" w:cs="Times New Roman"/>
          <w:b/>
          <w:sz w:val="20"/>
          <w:szCs w:val="20"/>
        </w:rPr>
      </w:pPr>
    </w:p>
    <w:p w14:paraId="2D52B37B" w14:textId="77777777" w:rsidR="008404CB" w:rsidRPr="008404CB" w:rsidRDefault="008404CB" w:rsidP="008404CB">
      <w:pPr>
        <w:tabs>
          <w:tab w:val="left" w:pos="360"/>
        </w:tabs>
        <w:spacing w:after="120"/>
        <w:ind w:left="360" w:hanging="360"/>
        <w:rPr>
          <w:rFonts w:ascii="Times New Roman" w:hAnsi="Times New Roman" w:cs="Times New Roman"/>
          <w:b/>
          <w:sz w:val="20"/>
          <w:szCs w:val="20"/>
        </w:rPr>
      </w:pPr>
      <w:r w:rsidRPr="008404CB">
        <w:rPr>
          <w:rFonts w:ascii="Times New Roman" w:hAnsi="Times New Roman" w:cs="Times New Roman"/>
          <w:b/>
          <w:sz w:val="20"/>
          <w:szCs w:val="20"/>
        </w:rPr>
        <w:t xml:space="preserve">1. You and your child are entitled to interpreter services, if you feel it would help, at no cost to you and your family. Would you be interested in receiving interpreter services? </w:t>
      </w:r>
    </w:p>
    <w:p w14:paraId="58BC452E" w14:textId="77777777" w:rsidR="008404CB" w:rsidRPr="008404CB" w:rsidRDefault="008404CB" w:rsidP="008404CB">
      <w:pPr>
        <w:tabs>
          <w:tab w:val="left" w:pos="270"/>
          <w:tab w:val="left" w:pos="360"/>
        </w:tabs>
        <w:spacing w:after="60"/>
        <w:ind w:left="691" w:hanging="421"/>
        <w:rPr>
          <w:rFonts w:ascii="Times New Roman" w:hAnsi="Times New Roman" w:cs="Times New Roman"/>
          <w:sz w:val="20"/>
          <w:szCs w:val="20"/>
        </w:rPr>
      </w:pPr>
      <w:r w:rsidRPr="008404CB">
        <w:rPr>
          <w:rFonts w:ascii="Times New Roman" w:hAnsi="Times New Roman" w:cs="Times New Roman"/>
          <w:b/>
          <w:sz w:val="20"/>
          <w:szCs w:val="20"/>
        </w:rPr>
        <w:tab/>
      </w:r>
      <w:r w:rsidRPr="008404CB">
        <w:rPr>
          <w:rFonts w:ascii="Times New Roman" w:hAnsi="Times New Roman" w:cs="Times New Roman"/>
          <w:sz w:val="20"/>
          <w:szCs w:val="20"/>
        </w:rPr>
        <w:t xml:space="preserve">1 = Yes  </w:t>
      </w:r>
    </w:p>
    <w:p w14:paraId="49B6EB33" w14:textId="77777777" w:rsidR="008404CB" w:rsidRPr="008404CB" w:rsidRDefault="008404CB" w:rsidP="008404CB">
      <w:pPr>
        <w:tabs>
          <w:tab w:val="left" w:pos="270"/>
          <w:tab w:val="left" w:pos="360"/>
        </w:tabs>
        <w:spacing w:after="60"/>
        <w:ind w:left="691" w:hanging="421"/>
        <w:rPr>
          <w:rFonts w:ascii="Times New Roman" w:hAnsi="Times New Roman" w:cs="Times New Roman"/>
          <w:sz w:val="20"/>
          <w:szCs w:val="20"/>
        </w:rPr>
      </w:pPr>
      <w:r w:rsidRPr="008404CB">
        <w:rPr>
          <w:rFonts w:ascii="Times New Roman" w:hAnsi="Times New Roman" w:cs="Times New Roman"/>
          <w:sz w:val="20"/>
          <w:szCs w:val="20"/>
        </w:rPr>
        <w:tab/>
        <w:t xml:space="preserve">0 = No   </w:t>
      </w:r>
    </w:p>
    <w:p w14:paraId="0969D62D" w14:textId="77777777" w:rsidR="008404CB" w:rsidRPr="008404CB" w:rsidRDefault="008404CB" w:rsidP="008404CB">
      <w:pPr>
        <w:tabs>
          <w:tab w:val="left" w:pos="270"/>
        </w:tabs>
        <w:spacing w:after="120"/>
        <w:ind w:left="691" w:hanging="691"/>
        <w:rPr>
          <w:rFonts w:ascii="Times New Roman" w:hAnsi="Times New Roman" w:cs="Times New Roman"/>
          <w:sz w:val="20"/>
          <w:szCs w:val="20"/>
        </w:rPr>
      </w:pP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sz w:val="20"/>
          <w:szCs w:val="20"/>
        </w:rPr>
        <w:tab/>
        <w:t xml:space="preserve">If yes, </w:t>
      </w:r>
      <w:r w:rsidRPr="008404CB">
        <w:rPr>
          <w:rFonts w:ascii="Times New Roman" w:hAnsi="Times New Roman" w:cs="Times New Roman"/>
          <w:b/>
          <w:sz w:val="20"/>
          <w:szCs w:val="20"/>
        </w:rPr>
        <w:t>1.a</w:t>
      </w:r>
      <w:r w:rsidRPr="008404CB">
        <w:rPr>
          <w:rFonts w:ascii="Times New Roman" w:hAnsi="Times New Roman" w:cs="Times New Roman"/>
          <w:sz w:val="20"/>
          <w:szCs w:val="20"/>
        </w:rPr>
        <w:t xml:space="preserve"> </w:t>
      </w:r>
      <w:r w:rsidRPr="008404CB">
        <w:rPr>
          <w:rFonts w:ascii="Times New Roman" w:hAnsi="Times New Roman" w:cs="Times New Roman"/>
          <w:b/>
          <w:sz w:val="20"/>
          <w:szCs w:val="20"/>
        </w:rPr>
        <w:t>What language?</w:t>
      </w:r>
      <w:r w:rsidRPr="008404CB">
        <w:rPr>
          <w:rFonts w:ascii="Times New Roman" w:hAnsi="Times New Roman" w:cs="Times New Roman"/>
          <w:sz w:val="20"/>
          <w:szCs w:val="20"/>
        </w:rPr>
        <w:t xml:space="preserve"> </w:t>
      </w:r>
    </w:p>
    <w:p w14:paraId="3C4A3D3C" w14:textId="77777777" w:rsidR="008404CB" w:rsidRPr="008404CB" w:rsidRDefault="008404CB" w:rsidP="008404CB">
      <w:pPr>
        <w:tabs>
          <w:tab w:val="left" w:pos="270"/>
        </w:tabs>
        <w:spacing w:after="60"/>
        <w:ind w:left="1411" w:hanging="691"/>
        <w:rPr>
          <w:rFonts w:ascii="Times New Roman" w:hAnsi="Times New Roman" w:cs="Times New Roman"/>
          <w:sz w:val="20"/>
          <w:szCs w:val="20"/>
        </w:rPr>
      </w:pPr>
      <w:r w:rsidRPr="008404CB">
        <w:rPr>
          <w:rFonts w:ascii="Times New Roman" w:hAnsi="Times New Roman" w:cs="Times New Roman"/>
          <w:sz w:val="20"/>
          <w:szCs w:val="20"/>
        </w:rPr>
        <w:tab/>
        <w:t>1 = English</w:t>
      </w:r>
    </w:p>
    <w:p w14:paraId="071C0C2E" w14:textId="77777777" w:rsidR="008404CB" w:rsidRPr="008404CB" w:rsidRDefault="008404CB" w:rsidP="008404CB">
      <w:pPr>
        <w:tabs>
          <w:tab w:val="left" w:pos="270"/>
        </w:tabs>
        <w:spacing w:after="60"/>
        <w:ind w:left="1411" w:hanging="691"/>
        <w:rPr>
          <w:rFonts w:ascii="Times New Roman" w:hAnsi="Times New Roman" w:cs="Times New Roman"/>
          <w:sz w:val="20"/>
          <w:szCs w:val="20"/>
        </w:rPr>
      </w:pPr>
      <w:r w:rsidRPr="008404CB">
        <w:rPr>
          <w:rFonts w:ascii="Times New Roman" w:hAnsi="Times New Roman" w:cs="Times New Roman"/>
          <w:sz w:val="20"/>
          <w:szCs w:val="20"/>
        </w:rPr>
        <w:tab/>
        <w:t>2 = Chamorro</w:t>
      </w:r>
    </w:p>
    <w:p w14:paraId="5A0BEAF8" w14:textId="77777777" w:rsidR="008404CB" w:rsidRPr="008404CB" w:rsidRDefault="008404CB" w:rsidP="008404CB">
      <w:pPr>
        <w:tabs>
          <w:tab w:val="left" w:pos="270"/>
        </w:tabs>
        <w:spacing w:after="60"/>
        <w:ind w:left="1411" w:hanging="691"/>
        <w:rPr>
          <w:rFonts w:ascii="Times New Roman" w:hAnsi="Times New Roman" w:cs="Times New Roman"/>
          <w:sz w:val="20"/>
          <w:szCs w:val="20"/>
        </w:rPr>
      </w:pPr>
      <w:r w:rsidRPr="008404CB">
        <w:rPr>
          <w:rFonts w:ascii="Times New Roman" w:hAnsi="Times New Roman" w:cs="Times New Roman"/>
          <w:sz w:val="20"/>
          <w:szCs w:val="20"/>
        </w:rPr>
        <w:tab/>
        <w:t>3 = Chuukese</w:t>
      </w:r>
    </w:p>
    <w:p w14:paraId="16421705" w14:textId="77777777" w:rsidR="008404CB" w:rsidRPr="008404CB" w:rsidRDefault="008404CB" w:rsidP="008404CB">
      <w:pPr>
        <w:tabs>
          <w:tab w:val="left" w:pos="270"/>
        </w:tabs>
        <w:spacing w:after="60"/>
        <w:ind w:left="1411" w:hanging="691"/>
        <w:rPr>
          <w:rFonts w:ascii="Times New Roman" w:hAnsi="Times New Roman" w:cs="Times New Roman"/>
          <w:sz w:val="20"/>
          <w:szCs w:val="20"/>
        </w:rPr>
      </w:pPr>
      <w:r w:rsidRPr="008404CB">
        <w:rPr>
          <w:rFonts w:ascii="Times New Roman" w:hAnsi="Times New Roman" w:cs="Times New Roman"/>
          <w:sz w:val="20"/>
          <w:szCs w:val="20"/>
        </w:rPr>
        <w:tab/>
        <w:t>4 = Tagalog</w:t>
      </w:r>
    </w:p>
    <w:p w14:paraId="0079D604" w14:textId="77777777" w:rsidR="008404CB" w:rsidRPr="008404CB" w:rsidRDefault="008404CB" w:rsidP="008404CB">
      <w:pPr>
        <w:tabs>
          <w:tab w:val="left" w:pos="270"/>
        </w:tabs>
        <w:spacing w:after="60"/>
        <w:ind w:left="1411" w:hanging="691"/>
        <w:rPr>
          <w:rFonts w:ascii="Times New Roman" w:hAnsi="Times New Roman" w:cs="Times New Roman"/>
          <w:sz w:val="20"/>
          <w:szCs w:val="20"/>
          <w:u w:val="single"/>
        </w:rPr>
      </w:pPr>
      <w:r w:rsidRPr="008404CB">
        <w:rPr>
          <w:rFonts w:ascii="Times New Roman" w:hAnsi="Times New Roman" w:cs="Times New Roman"/>
          <w:sz w:val="20"/>
          <w:szCs w:val="20"/>
        </w:rPr>
        <w:tab/>
        <w:t>5 = Other (specify):</w:t>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p>
    <w:p w14:paraId="5D13F799" w14:textId="77777777" w:rsidR="008404CB" w:rsidRPr="008404CB" w:rsidRDefault="008404CB" w:rsidP="008404CB">
      <w:pPr>
        <w:tabs>
          <w:tab w:val="left" w:pos="270"/>
        </w:tabs>
        <w:spacing w:after="120"/>
        <w:ind w:left="691" w:hanging="691"/>
        <w:rPr>
          <w:rFonts w:ascii="Times New Roman" w:hAnsi="Times New Roman" w:cs="Times New Roman"/>
          <w:sz w:val="20"/>
          <w:szCs w:val="20"/>
        </w:rPr>
      </w:pPr>
    </w:p>
    <w:p w14:paraId="620E7F80" w14:textId="77777777" w:rsidR="008404CB" w:rsidRPr="008404CB" w:rsidRDefault="008404CB" w:rsidP="008404CB">
      <w:pPr>
        <w:tabs>
          <w:tab w:val="left" w:pos="331"/>
          <w:tab w:val="left" w:pos="900"/>
        </w:tabs>
        <w:spacing w:line="360" w:lineRule="auto"/>
        <w:rPr>
          <w:rFonts w:ascii="Times New Roman" w:hAnsi="Times New Roman" w:cs="Times New Roman"/>
          <w:b/>
          <w:sz w:val="20"/>
          <w:szCs w:val="20"/>
        </w:rPr>
      </w:pPr>
      <w:r w:rsidRPr="008404CB">
        <w:rPr>
          <w:rFonts w:ascii="Times New Roman" w:hAnsi="Times New Roman" w:cs="Times New Roman"/>
          <w:b/>
          <w:sz w:val="20"/>
          <w:szCs w:val="20"/>
        </w:rPr>
        <w:t xml:space="preserve">2. Do you or your child need special accommodations? </w:t>
      </w:r>
    </w:p>
    <w:p w14:paraId="613E2B6A" w14:textId="77777777" w:rsidR="008404CB" w:rsidRPr="008404CB" w:rsidRDefault="008404CB" w:rsidP="008404CB">
      <w:pPr>
        <w:tabs>
          <w:tab w:val="left" w:pos="331"/>
          <w:tab w:val="left" w:pos="900"/>
        </w:tabs>
        <w:spacing w:line="360" w:lineRule="auto"/>
        <w:rPr>
          <w:rFonts w:ascii="Times New Roman" w:hAnsi="Times New Roman" w:cs="Times New Roman"/>
          <w:sz w:val="20"/>
          <w:szCs w:val="20"/>
        </w:rPr>
      </w:pPr>
      <w:r w:rsidRPr="008404CB">
        <w:rPr>
          <w:rFonts w:ascii="Times New Roman" w:hAnsi="Times New Roman" w:cs="Times New Roman"/>
          <w:b/>
          <w:sz w:val="20"/>
        </w:rPr>
        <w:tab/>
      </w:r>
      <w:r w:rsidRPr="008404CB">
        <w:rPr>
          <w:rFonts w:ascii="Times New Roman" w:hAnsi="Times New Roman" w:cs="Times New Roman"/>
          <w:sz w:val="20"/>
          <w:szCs w:val="20"/>
        </w:rPr>
        <w:t>1 = Yes (specify):</w:t>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rPr>
        <w:t xml:space="preserve">  </w:t>
      </w:r>
    </w:p>
    <w:p w14:paraId="29145A26" w14:textId="77777777" w:rsidR="008404CB" w:rsidRPr="008404CB" w:rsidRDefault="008404CB" w:rsidP="008404CB">
      <w:pPr>
        <w:tabs>
          <w:tab w:val="left" w:pos="331"/>
          <w:tab w:val="left" w:pos="900"/>
        </w:tabs>
        <w:spacing w:line="360" w:lineRule="auto"/>
        <w:rPr>
          <w:rFonts w:ascii="Times New Roman" w:hAnsi="Times New Roman" w:cs="Times New Roman"/>
          <w:sz w:val="20"/>
          <w:szCs w:val="20"/>
        </w:rPr>
      </w:pPr>
      <w:r w:rsidRPr="008404CB">
        <w:rPr>
          <w:rFonts w:ascii="Times New Roman" w:hAnsi="Times New Roman" w:cs="Times New Roman"/>
          <w:sz w:val="20"/>
          <w:szCs w:val="20"/>
        </w:rPr>
        <w:tab/>
        <w:t xml:space="preserve">0 = No </w:t>
      </w:r>
    </w:p>
    <w:p w14:paraId="0CD33914" w14:textId="77777777" w:rsidR="008404CB" w:rsidRPr="008404CB" w:rsidRDefault="008404CB" w:rsidP="008404CB">
      <w:pPr>
        <w:tabs>
          <w:tab w:val="left" w:pos="4320"/>
        </w:tabs>
        <w:spacing w:after="120"/>
        <w:rPr>
          <w:rFonts w:ascii="Times New Roman" w:hAnsi="Times New Roman" w:cs="Times New Roman"/>
          <w:sz w:val="20"/>
          <w:szCs w:val="20"/>
        </w:rPr>
      </w:pPr>
      <w:r w:rsidRPr="008404CB">
        <w:rPr>
          <w:rFonts w:ascii="Times New Roman" w:hAnsi="Times New Roman" w:cs="Times New Roman"/>
          <w:b/>
          <w:sz w:val="20"/>
          <w:szCs w:val="20"/>
        </w:rPr>
        <w:t>3.  Sources of information used to complete this form</w:t>
      </w:r>
      <w:r w:rsidRPr="008404CB">
        <w:rPr>
          <w:rFonts w:ascii="Times New Roman" w:hAnsi="Times New Roman" w:cs="Times New Roman"/>
          <w:sz w:val="20"/>
          <w:szCs w:val="20"/>
        </w:rPr>
        <w:t xml:space="preserve"> </w:t>
      </w:r>
      <w:r w:rsidRPr="008404CB">
        <w:rPr>
          <w:rFonts w:ascii="Times New Roman" w:hAnsi="Times New Roman" w:cs="Times New Roman"/>
          <w:i/>
          <w:sz w:val="20"/>
          <w:szCs w:val="20"/>
        </w:rPr>
        <w:t>[Select all that apply]</w:t>
      </w:r>
    </w:p>
    <w:p w14:paraId="1E415C81" w14:textId="77777777" w:rsidR="008404CB" w:rsidRPr="008404CB" w:rsidRDefault="008404CB" w:rsidP="008404CB">
      <w:pPr>
        <w:tabs>
          <w:tab w:val="left" w:pos="270"/>
        </w:tabs>
        <w:spacing w:after="40"/>
        <w:ind w:left="585" w:hanging="547"/>
        <w:rPr>
          <w:rFonts w:ascii="Times New Roman" w:hAnsi="Times New Roman" w:cs="Times New Roman"/>
          <w:sz w:val="20"/>
          <w:szCs w:val="20"/>
        </w:rPr>
      </w:pPr>
      <w:r w:rsidRPr="008404CB">
        <w:rPr>
          <w:rFonts w:ascii="Times New Roman" w:hAnsi="Times New Roman" w:cs="Times New Roman"/>
          <w:sz w:val="20"/>
          <w:szCs w:val="20"/>
        </w:rPr>
        <w:tab/>
        <w:t>1 = Caregiver (child’s parent/caregiver in a family, household environment)</w:t>
      </w:r>
    </w:p>
    <w:p w14:paraId="4C868918" w14:textId="77777777" w:rsidR="008404CB" w:rsidRPr="008404CB" w:rsidRDefault="008404CB" w:rsidP="008404CB">
      <w:pPr>
        <w:tabs>
          <w:tab w:val="left" w:pos="270"/>
        </w:tabs>
        <w:spacing w:after="40"/>
        <w:ind w:left="585" w:hanging="547"/>
        <w:rPr>
          <w:rFonts w:ascii="Times New Roman" w:hAnsi="Times New Roman" w:cs="Times New Roman"/>
          <w:sz w:val="20"/>
          <w:szCs w:val="20"/>
        </w:rPr>
      </w:pPr>
      <w:r w:rsidRPr="008404CB">
        <w:rPr>
          <w:rFonts w:ascii="Times New Roman" w:hAnsi="Times New Roman" w:cs="Times New Roman"/>
          <w:sz w:val="20"/>
          <w:szCs w:val="20"/>
        </w:rPr>
        <w:tab/>
        <w:t>2 = Staff as Caregiver (paid staff person who has acted as the child’s day-to-day caregiver for the majority of the past 6 months)</w:t>
      </w:r>
    </w:p>
    <w:p w14:paraId="60463B74" w14:textId="77777777" w:rsidR="008404CB" w:rsidRPr="008404CB" w:rsidRDefault="008404CB" w:rsidP="008404CB">
      <w:pPr>
        <w:tabs>
          <w:tab w:val="left" w:pos="270"/>
        </w:tabs>
        <w:spacing w:after="40"/>
        <w:ind w:left="585" w:hanging="405"/>
        <w:rPr>
          <w:rFonts w:ascii="Times New Roman" w:hAnsi="Times New Roman" w:cs="Times New Roman"/>
          <w:sz w:val="20"/>
          <w:szCs w:val="20"/>
        </w:rPr>
      </w:pPr>
      <w:r w:rsidRPr="008404CB">
        <w:rPr>
          <w:rFonts w:ascii="Times New Roman" w:hAnsi="Times New Roman" w:cs="Times New Roman"/>
          <w:sz w:val="20"/>
          <w:szCs w:val="20"/>
        </w:rPr>
        <w:t xml:space="preserve">  3 = Document Review</w:t>
      </w:r>
    </w:p>
    <w:p w14:paraId="0163B3E6" w14:textId="77777777" w:rsidR="008404CB" w:rsidRPr="008404CB" w:rsidRDefault="008404CB" w:rsidP="008404CB">
      <w:pPr>
        <w:tabs>
          <w:tab w:val="left" w:pos="270"/>
        </w:tabs>
        <w:ind w:left="585" w:hanging="547"/>
        <w:rPr>
          <w:rFonts w:ascii="Times New Roman" w:hAnsi="Times New Roman" w:cs="Times New Roman"/>
        </w:rPr>
      </w:pPr>
      <w:r w:rsidRPr="008404CB">
        <w:rPr>
          <w:rFonts w:ascii="Times New Roman" w:hAnsi="Times New Roman" w:cs="Times New Roman"/>
          <w:sz w:val="20"/>
          <w:szCs w:val="20"/>
        </w:rPr>
        <w:tab/>
        <w:t xml:space="preserve">4 = </w:t>
      </w:r>
      <w:r w:rsidRPr="008404CB">
        <w:rPr>
          <w:rFonts w:ascii="Times New Roman" w:hAnsi="Times New Roman" w:cs="Times New Roman"/>
        </w:rPr>
        <w:t>Other</w:t>
      </w:r>
      <w:r w:rsidRPr="008404CB">
        <w:rPr>
          <w:rFonts w:ascii="Times New Roman" w:hAnsi="Times New Roman" w:cs="Times New Roman"/>
          <w:sz w:val="20"/>
          <w:szCs w:val="20"/>
        </w:rPr>
        <w:t xml:space="preserve"> (specify):________________________</w:t>
      </w:r>
    </w:p>
    <w:p w14:paraId="68F94177" w14:textId="77777777" w:rsidR="008404CB" w:rsidRPr="008404CB" w:rsidRDefault="008404CB" w:rsidP="008404CB">
      <w:pPr>
        <w:tabs>
          <w:tab w:val="left" w:pos="270"/>
        </w:tabs>
        <w:ind w:left="585" w:hanging="547"/>
        <w:rPr>
          <w:rFonts w:ascii="Times New Roman" w:hAnsi="Times New Roman" w:cs="Times New Roman"/>
        </w:rPr>
      </w:pPr>
    </w:p>
    <w:p w14:paraId="3D5153F0" w14:textId="77777777" w:rsidR="008404CB" w:rsidRPr="008404CB" w:rsidRDefault="008404CB" w:rsidP="008404CB">
      <w:pPr>
        <w:tabs>
          <w:tab w:val="left" w:pos="331"/>
        </w:tabs>
        <w:spacing w:after="120"/>
        <w:rPr>
          <w:rFonts w:ascii="Times New Roman" w:hAnsi="Times New Roman" w:cs="Times New Roman"/>
          <w:sz w:val="20"/>
          <w:szCs w:val="20"/>
        </w:rPr>
      </w:pPr>
      <w:r w:rsidRPr="008404CB">
        <w:rPr>
          <w:rFonts w:ascii="Times New Roman" w:hAnsi="Times New Roman" w:cs="Times New Roman"/>
          <w:b/>
          <w:sz w:val="20"/>
          <w:szCs w:val="20"/>
        </w:rPr>
        <w:t xml:space="preserve">4.  How did you hear about Guam LAUNCH? </w:t>
      </w:r>
    </w:p>
    <w:p w14:paraId="740DFE18" w14:textId="77777777" w:rsidR="008404CB" w:rsidRPr="008404CB" w:rsidRDefault="008404CB" w:rsidP="008404CB">
      <w:pPr>
        <w:tabs>
          <w:tab w:val="left" w:pos="270"/>
        </w:tabs>
        <w:spacing w:after="60"/>
        <w:ind w:left="547" w:hanging="547"/>
        <w:rPr>
          <w:rFonts w:ascii="Times New Roman" w:hAnsi="Times New Roman" w:cs="Times New Roman"/>
          <w:sz w:val="20"/>
          <w:szCs w:val="20"/>
        </w:rPr>
      </w:pPr>
      <w:r w:rsidRPr="008404CB">
        <w:rPr>
          <w:rFonts w:ascii="Times New Roman" w:hAnsi="Times New Roman" w:cs="Times New Roman"/>
        </w:rPr>
        <w:tab/>
      </w:r>
      <w:r w:rsidRPr="008404CB">
        <w:rPr>
          <w:rFonts w:ascii="Times New Roman" w:hAnsi="Times New Roman" w:cs="Times New Roman"/>
          <w:sz w:val="20"/>
          <w:szCs w:val="20"/>
        </w:rPr>
        <w:t>1 = DPHSS Outreach Event</w:t>
      </w:r>
    </w:p>
    <w:p w14:paraId="57D9CBBD" w14:textId="77777777" w:rsidR="008404CB" w:rsidRPr="008404CB" w:rsidRDefault="008404CB" w:rsidP="008404CB">
      <w:pPr>
        <w:tabs>
          <w:tab w:val="left" w:pos="270"/>
        </w:tabs>
        <w:spacing w:after="60"/>
        <w:ind w:left="547" w:hanging="547"/>
        <w:rPr>
          <w:rFonts w:ascii="Times New Roman" w:hAnsi="Times New Roman" w:cs="Times New Roman"/>
          <w:sz w:val="20"/>
          <w:szCs w:val="20"/>
        </w:rPr>
      </w:pPr>
      <w:r w:rsidRPr="008404CB">
        <w:rPr>
          <w:rFonts w:ascii="Times New Roman" w:hAnsi="Times New Roman" w:cs="Times New Roman"/>
          <w:sz w:val="20"/>
          <w:szCs w:val="20"/>
        </w:rPr>
        <w:tab/>
        <w:t>2 = Other Agency Outreach Event</w:t>
      </w:r>
    </w:p>
    <w:p w14:paraId="5969F696" w14:textId="77777777" w:rsidR="008404CB" w:rsidRPr="008404CB" w:rsidRDefault="008404CB" w:rsidP="008404CB">
      <w:pPr>
        <w:tabs>
          <w:tab w:val="left" w:pos="270"/>
        </w:tabs>
        <w:spacing w:after="60"/>
        <w:ind w:left="547" w:hanging="547"/>
        <w:rPr>
          <w:rFonts w:ascii="Times New Roman" w:hAnsi="Times New Roman" w:cs="Times New Roman"/>
          <w:sz w:val="20"/>
          <w:szCs w:val="20"/>
        </w:rPr>
      </w:pPr>
      <w:r w:rsidRPr="008404CB">
        <w:rPr>
          <w:rFonts w:ascii="Times New Roman" w:hAnsi="Times New Roman" w:cs="Times New Roman"/>
          <w:sz w:val="20"/>
          <w:szCs w:val="20"/>
        </w:rPr>
        <w:tab/>
        <w:t>3 = Media (e.g. radio, TV, newspaper)</w:t>
      </w:r>
    </w:p>
    <w:p w14:paraId="5125CC08" w14:textId="77777777" w:rsidR="008404CB" w:rsidRPr="008404CB" w:rsidRDefault="008404CB" w:rsidP="008404CB">
      <w:pPr>
        <w:tabs>
          <w:tab w:val="left" w:pos="270"/>
        </w:tabs>
        <w:spacing w:after="60"/>
        <w:ind w:left="547" w:hanging="547"/>
        <w:rPr>
          <w:rFonts w:ascii="Times New Roman" w:hAnsi="Times New Roman" w:cs="Times New Roman"/>
          <w:sz w:val="20"/>
          <w:szCs w:val="20"/>
        </w:rPr>
      </w:pPr>
      <w:r w:rsidRPr="008404CB">
        <w:rPr>
          <w:rFonts w:ascii="Times New Roman" w:hAnsi="Times New Roman" w:cs="Times New Roman"/>
          <w:sz w:val="20"/>
          <w:szCs w:val="20"/>
        </w:rPr>
        <w:tab/>
        <w:t>4 = Social Media (e.g. Facebook, Twitter, etc.)</w:t>
      </w:r>
    </w:p>
    <w:p w14:paraId="32112C31" w14:textId="77777777" w:rsidR="008404CB" w:rsidRPr="008404CB" w:rsidRDefault="008404CB" w:rsidP="008404CB">
      <w:pPr>
        <w:tabs>
          <w:tab w:val="left" w:pos="270"/>
        </w:tabs>
        <w:spacing w:after="60"/>
        <w:ind w:left="547" w:hanging="547"/>
        <w:rPr>
          <w:rFonts w:ascii="Times New Roman" w:hAnsi="Times New Roman" w:cs="Times New Roman"/>
          <w:sz w:val="20"/>
          <w:szCs w:val="20"/>
        </w:rPr>
      </w:pPr>
      <w:r w:rsidRPr="008404CB">
        <w:rPr>
          <w:rFonts w:ascii="Times New Roman" w:hAnsi="Times New Roman" w:cs="Times New Roman"/>
          <w:sz w:val="20"/>
          <w:szCs w:val="20"/>
        </w:rPr>
        <w:tab/>
        <w:t>5 = Primary Care Physician or Community Health Center</w:t>
      </w:r>
    </w:p>
    <w:p w14:paraId="57D9331C" w14:textId="77777777" w:rsidR="008404CB" w:rsidRPr="008404CB" w:rsidRDefault="008404CB" w:rsidP="008404CB">
      <w:pPr>
        <w:tabs>
          <w:tab w:val="left" w:pos="270"/>
        </w:tabs>
        <w:spacing w:after="60"/>
        <w:ind w:left="547" w:hanging="547"/>
        <w:rPr>
          <w:rFonts w:ascii="Times New Roman" w:hAnsi="Times New Roman" w:cs="Times New Roman"/>
          <w:sz w:val="20"/>
          <w:szCs w:val="20"/>
        </w:rPr>
      </w:pPr>
      <w:r w:rsidRPr="008404CB">
        <w:rPr>
          <w:rFonts w:ascii="Times New Roman" w:hAnsi="Times New Roman" w:cs="Times New Roman"/>
          <w:sz w:val="20"/>
          <w:szCs w:val="20"/>
        </w:rPr>
        <w:tab/>
        <w:t>6 = Family Member or Friend</w:t>
      </w:r>
    </w:p>
    <w:p w14:paraId="428A94CF" w14:textId="77777777" w:rsidR="008404CB" w:rsidRPr="008404CB" w:rsidRDefault="008404CB" w:rsidP="008404CB">
      <w:pPr>
        <w:tabs>
          <w:tab w:val="left" w:pos="270"/>
        </w:tabs>
        <w:spacing w:after="60"/>
        <w:ind w:left="547" w:hanging="547"/>
        <w:rPr>
          <w:rFonts w:ascii="Times New Roman" w:hAnsi="Times New Roman" w:cs="Times New Roman"/>
          <w:sz w:val="20"/>
          <w:szCs w:val="20"/>
        </w:rPr>
      </w:pPr>
      <w:r w:rsidRPr="008404CB">
        <w:rPr>
          <w:rFonts w:ascii="Times New Roman" w:hAnsi="Times New Roman" w:cs="Times New Roman"/>
          <w:sz w:val="20"/>
          <w:szCs w:val="20"/>
        </w:rPr>
        <w:tab/>
        <w:t>7 = Other Agency/program; (specify):________________________</w:t>
      </w:r>
    </w:p>
    <w:p w14:paraId="597BA8A8" w14:textId="77777777" w:rsidR="008404CB" w:rsidRPr="008404CB" w:rsidRDefault="008404CB" w:rsidP="008404CB">
      <w:pPr>
        <w:rPr>
          <w:rFonts w:ascii="Times New Roman" w:hAnsi="Times New Roman" w:cs="Times New Roman"/>
          <w:b/>
          <w:caps/>
        </w:rPr>
      </w:pPr>
      <w:r w:rsidRPr="008404CB">
        <w:rPr>
          <w:rFonts w:ascii="Times New Roman" w:hAnsi="Times New Roman" w:cs="Times New Roman"/>
          <w:b/>
          <w:caps/>
        </w:rPr>
        <w:br w:type="page"/>
      </w:r>
      <w:r w:rsidRPr="008404CB">
        <w:rPr>
          <w:rFonts w:ascii="Times New Roman" w:hAnsi="Times New Roman" w:cs="Times New Roman"/>
          <w:b/>
          <w:caps/>
        </w:rPr>
        <w:lastRenderedPageBreak/>
        <w:t xml:space="preserve"> </w:t>
      </w:r>
    </w:p>
    <w:p w14:paraId="78021E9A" w14:textId="77777777" w:rsidR="008404CB" w:rsidRPr="008404CB" w:rsidRDefault="008404CB" w:rsidP="008404CB">
      <w:pPr>
        <w:spacing w:after="120"/>
        <w:rPr>
          <w:rFonts w:ascii="Times New Roman" w:hAnsi="Times New Roman" w:cs="Times New Roman"/>
          <w:b/>
          <w:sz w:val="20"/>
          <w:szCs w:val="20"/>
        </w:rPr>
      </w:pPr>
      <w:r w:rsidRPr="008404CB">
        <w:rPr>
          <w:rFonts w:ascii="Times New Roman" w:hAnsi="Times New Roman" w:cs="Times New Roman"/>
          <w:b/>
          <w:sz w:val="20"/>
          <w:szCs w:val="20"/>
        </w:rPr>
        <w:t xml:space="preserve">5.  What village does </w:t>
      </w:r>
      <w:r w:rsidRPr="008404CB">
        <w:rPr>
          <w:rFonts w:ascii="Times New Roman" w:hAnsi="Times New Roman" w:cs="Times New Roman"/>
          <w:b/>
          <w:i/>
          <w:sz w:val="20"/>
          <w:szCs w:val="20"/>
        </w:rPr>
        <w:t>(child’s name)</w:t>
      </w:r>
      <w:r w:rsidRPr="008404CB">
        <w:rPr>
          <w:rFonts w:ascii="Times New Roman" w:hAnsi="Times New Roman" w:cs="Times New Roman"/>
          <w:b/>
          <w:sz w:val="20"/>
          <w:szCs w:val="20"/>
        </w:rPr>
        <w:t xml:space="preserve"> currently reside in?</w:t>
      </w:r>
    </w:p>
    <w:p w14:paraId="045CF787" w14:textId="77777777" w:rsidR="008404CB" w:rsidRPr="008404CB" w:rsidRDefault="008404CB" w:rsidP="008404CB">
      <w:pPr>
        <w:tabs>
          <w:tab w:val="left" w:pos="-1700"/>
          <w:tab w:val="left" w:pos="270"/>
        </w:tabs>
        <w:spacing w:after="40"/>
        <w:ind w:left="270" w:hanging="90"/>
        <w:rPr>
          <w:rFonts w:ascii="Times New Roman" w:hAnsi="Times New Roman" w:cs="Times New Roman"/>
          <w:sz w:val="20"/>
          <w:szCs w:val="20"/>
        </w:rPr>
      </w:pPr>
      <w:r w:rsidRPr="008404CB">
        <w:rPr>
          <w:rFonts w:ascii="Times New Roman" w:hAnsi="Times New Roman" w:cs="Times New Roman"/>
          <w:sz w:val="20"/>
          <w:szCs w:val="20"/>
        </w:rPr>
        <w:tab/>
        <w:t>1 = Agana Heights</w:t>
      </w:r>
      <w:r w:rsidRPr="008404CB">
        <w:rPr>
          <w:rFonts w:ascii="Times New Roman" w:hAnsi="Times New Roman" w:cs="Times New Roman"/>
          <w:sz w:val="20"/>
          <w:szCs w:val="20"/>
        </w:rPr>
        <w:tab/>
      </w:r>
      <w:r w:rsidRPr="008404CB">
        <w:rPr>
          <w:rFonts w:ascii="Times New Roman" w:hAnsi="Times New Roman" w:cs="Times New Roman"/>
          <w:sz w:val="20"/>
          <w:szCs w:val="20"/>
        </w:rPr>
        <w:tab/>
        <w:t>11 = Mongmong-Toto-Maite</w:t>
      </w:r>
    </w:p>
    <w:p w14:paraId="7D90BA00" w14:textId="77777777" w:rsidR="008404CB" w:rsidRPr="008404CB" w:rsidRDefault="008404CB" w:rsidP="008404CB">
      <w:pPr>
        <w:tabs>
          <w:tab w:val="left" w:pos="-1700"/>
          <w:tab w:val="left" w:pos="400"/>
        </w:tabs>
        <w:spacing w:after="40"/>
        <w:ind w:left="270"/>
        <w:rPr>
          <w:rFonts w:ascii="Times New Roman" w:hAnsi="Times New Roman" w:cs="Times New Roman"/>
          <w:sz w:val="20"/>
          <w:szCs w:val="20"/>
        </w:rPr>
      </w:pPr>
      <w:r w:rsidRPr="008404CB">
        <w:rPr>
          <w:rFonts w:ascii="Times New Roman" w:hAnsi="Times New Roman" w:cs="Times New Roman"/>
          <w:sz w:val="20"/>
          <w:szCs w:val="20"/>
        </w:rPr>
        <w:t>2 = Agat</w:t>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sz w:val="20"/>
          <w:szCs w:val="20"/>
        </w:rPr>
        <w:tab/>
        <w:t xml:space="preserve">12 = Piti  </w:t>
      </w:r>
    </w:p>
    <w:p w14:paraId="343C888A" w14:textId="77777777" w:rsidR="008404CB" w:rsidRPr="008404CB" w:rsidRDefault="008404CB" w:rsidP="008404CB">
      <w:pPr>
        <w:tabs>
          <w:tab w:val="left" w:pos="-1700"/>
          <w:tab w:val="left" w:pos="400"/>
        </w:tabs>
        <w:spacing w:after="40"/>
        <w:ind w:left="270"/>
        <w:rPr>
          <w:rFonts w:ascii="Times New Roman" w:hAnsi="Times New Roman" w:cs="Times New Roman"/>
          <w:sz w:val="20"/>
          <w:szCs w:val="20"/>
        </w:rPr>
      </w:pPr>
      <w:r w:rsidRPr="008404CB">
        <w:rPr>
          <w:rFonts w:ascii="Times New Roman" w:hAnsi="Times New Roman" w:cs="Times New Roman"/>
          <w:sz w:val="20"/>
          <w:szCs w:val="20"/>
        </w:rPr>
        <w:t>3 = Asan-Maina</w:t>
      </w:r>
      <w:r w:rsidRPr="008404CB">
        <w:rPr>
          <w:rFonts w:ascii="Times New Roman" w:hAnsi="Times New Roman" w:cs="Times New Roman"/>
          <w:sz w:val="20"/>
          <w:szCs w:val="20"/>
        </w:rPr>
        <w:tab/>
      </w:r>
      <w:r w:rsidRPr="008404CB">
        <w:rPr>
          <w:rFonts w:ascii="Times New Roman" w:hAnsi="Times New Roman" w:cs="Times New Roman"/>
          <w:sz w:val="20"/>
          <w:szCs w:val="20"/>
        </w:rPr>
        <w:tab/>
        <w:t>13 = Santa Rita</w:t>
      </w:r>
    </w:p>
    <w:p w14:paraId="114ED766" w14:textId="77777777" w:rsidR="008404CB" w:rsidRPr="008404CB" w:rsidRDefault="008404CB" w:rsidP="008404CB">
      <w:pPr>
        <w:tabs>
          <w:tab w:val="left" w:pos="-1700"/>
          <w:tab w:val="left" w:pos="400"/>
        </w:tabs>
        <w:spacing w:after="40"/>
        <w:ind w:left="270"/>
        <w:rPr>
          <w:rFonts w:ascii="Times New Roman" w:hAnsi="Times New Roman" w:cs="Times New Roman"/>
          <w:sz w:val="20"/>
          <w:szCs w:val="20"/>
        </w:rPr>
      </w:pPr>
      <w:r w:rsidRPr="008404CB">
        <w:rPr>
          <w:rFonts w:ascii="Times New Roman" w:hAnsi="Times New Roman" w:cs="Times New Roman"/>
          <w:sz w:val="20"/>
          <w:szCs w:val="20"/>
        </w:rPr>
        <w:t>4 = Barrigada</w:t>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sz w:val="20"/>
          <w:szCs w:val="20"/>
        </w:rPr>
        <w:tab/>
        <w:t>14 = Sinajana</w:t>
      </w:r>
    </w:p>
    <w:p w14:paraId="18AA1F8D" w14:textId="77777777" w:rsidR="008404CB" w:rsidRPr="008404CB" w:rsidRDefault="008404CB" w:rsidP="008404CB">
      <w:pPr>
        <w:tabs>
          <w:tab w:val="left" w:pos="-1700"/>
          <w:tab w:val="left" w:pos="400"/>
        </w:tabs>
        <w:spacing w:after="40"/>
        <w:ind w:left="270"/>
        <w:rPr>
          <w:rFonts w:ascii="Times New Roman" w:hAnsi="Times New Roman" w:cs="Times New Roman"/>
          <w:sz w:val="20"/>
          <w:szCs w:val="20"/>
        </w:rPr>
      </w:pPr>
      <w:r w:rsidRPr="008404CB">
        <w:rPr>
          <w:rFonts w:ascii="Times New Roman" w:hAnsi="Times New Roman" w:cs="Times New Roman"/>
          <w:sz w:val="20"/>
          <w:szCs w:val="20"/>
        </w:rPr>
        <w:t>5 = Chalan Pago-Ordot</w:t>
      </w:r>
      <w:r w:rsidRPr="008404CB">
        <w:rPr>
          <w:rFonts w:ascii="Times New Roman" w:hAnsi="Times New Roman" w:cs="Times New Roman"/>
          <w:sz w:val="20"/>
          <w:szCs w:val="20"/>
        </w:rPr>
        <w:tab/>
      </w:r>
      <w:r w:rsidRPr="008404CB">
        <w:rPr>
          <w:rFonts w:ascii="Times New Roman" w:hAnsi="Times New Roman" w:cs="Times New Roman"/>
          <w:sz w:val="20"/>
          <w:szCs w:val="20"/>
        </w:rPr>
        <w:tab/>
        <w:t>15 = Talofofo</w:t>
      </w:r>
    </w:p>
    <w:p w14:paraId="5189203D" w14:textId="77777777" w:rsidR="008404CB" w:rsidRPr="008404CB" w:rsidRDefault="008404CB" w:rsidP="008404CB">
      <w:pPr>
        <w:tabs>
          <w:tab w:val="left" w:pos="-1700"/>
          <w:tab w:val="left" w:pos="400"/>
        </w:tabs>
        <w:spacing w:after="40"/>
        <w:ind w:left="270"/>
        <w:rPr>
          <w:rFonts w:ascii="Times New Roman" w:hAnsi="Times New Roman" w:cs="Times New Roman"/>
          <w:sz w:val="20"/>
          <w:szCs w:val="20"/>
        </w:rPr>
      </w:pPr>
      <w:r w:rsidRPr="008404CB">
        <w:rPr>
          <w:rFonts w:ascii="Times New Roman" w:hAnsi="Times New Roman" w:cs="Times New Roman"/>
          <w:sz w:val="20"/>
          <w:szCs w:val="20"/>
        </w:rPr>
        <w:t>6 = Dededo</w:t>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sz w:val="20"/>
          <w:szCs w:val="20"/>
        </w:rPr>
        <w:tab/>
        <w:t>16 = Tamuning-Tumon-Harmon</w:t>
      </w:r>
    </w:p>
    <w:p w14:paraId="14A6B0F6" w14:textId="77777777" w:rsidR="008404CB" w:rsidRPr="008404CB" w:rsidRDefault="008404CB" w:rsidP="008404CB">
      <w:pPr>
        <w:tabs>
          <w:tab w:val="left" w:pos="-1700"/>
          <w:tab w:val="left" w:pos="400"/>
        </w:tabs>
        <w:spacing w:after="40"/>
        <w:ind w:left="270"/>
        <w:rPr>
          <w:rFonts w:ascii="Times New Roman" w:hAnsi="Times New Roman" w:cs="Times New Roman"/>
          <w:sz w:val="20"/>
          <w:szCs w:val="20"/>
        </w:rPr>
      </w:pPr>
      <w:r w:rsidRPr="008404CB">
        <w:rPr>
          <w:rFonts w:ascii="Times New Roman" w:hAnsi="Times New Roman" w:cs="Times New Roman"/>
          <w:sz w:val="20"/>
          <w:szCs w:val="20"/>
        </w:rPr>
        <w:t>7 = Hagatna</w:t>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sz w:val="20"/>
          <w:szCs w:val="20"/>
        </w:rPr>
        <w:tab/>
        <w:t>17 = Umatac</w:t>
      </w:r>
    </w:p>
    <w:p w14:paraId="59DF76F3" w14:textId="77777777" w:rsidR="008404CB" w:rsidRPr="008404CB" w:rsidRDefault="008404CB" w:rsidP="008404CB">
      <w:pPr>
        <w:tabs>
          <w:tab w:val="left" w:pos="-1700"/>
          <w:tab w:val="left" w:pos="400"/>
        </w:tabs>
        <w:spacing w:after="40"/>
        <w:ind w:left="270"/>
        <w:rPr>
          <w:rFonts w:ascii="Times New Roman" w:hAnsi="Times New Roman" w:cs="Times New Roman"/>
          <w:sz w:val="20"/>
          <w:szCs w:val="20"/>
        </w:rPr>
      </w:pPr>
      <w:r w:rsidRPr="008404CB">
        <w:rPr>
          <w:rFonts w:ascii="Times New Roman" w:hAnsi="Times New Roman" w:cs="Times New Roman"/>
          <w:sz w:val="20"/>
          <w:szCs w:val="20"/>
        </w:rPr>
        <w:t>8 = Inarajan</w:t>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sz w:val="20"/>
          <w:szCs w:val="20"/>
        </w:rPr>
        <w:tab/>
        <w:t>18 = Yigo</w:t>
      </w:r>
    </w:p>
    <w:p w14:paraId="6CE34136" w14:textId="77777777" w:rsidR="008404CB" w:rsidRPr="008404CB" w:rsidRDefault="008404CB" w:rsidP="008404CB">
      <w:pPr>
        <w:tabs>
          <w:tab w:val="left" w:pos="-1700"/>
          <w:tab w:val="left" w:pos="400"/>
        </w:tabs>
        <w:spacing w:after="40"/>
        <w:ind w:left="270"/>
        <w:rPr>
          <w:rFonts w:ascii="Times New Roman" w:hAnsi="Times New Roman" w:cs="Times New Roman"/>
          <w:sz w:val="20"/>
          <w:szCs w:val="20"/>
        </w:rPr>
      </w:pPr>
      <w:r w:rsidRPr="008404CB">
        <w:rPr>
          <w:rFonts w:ascii="Times New Roman" w:hAnsi="Times New Roman" w:cs="Times New Roman"/>
          <w:sz w:val="20"/>
          <w:szCs w:val="20"/>
        </w:rPr>
        <w:t>9 = Mangilao</w:t>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sz w:val="20"/>
          <w:szCs w:val="20"/>
        </w:rPr>
        <w:tab/>
        <w:t>19 = Yona</w:t>
      </w:r>
    </w:p>
    <w:p w14:paraId="654994E6" w14:textId="77777777" w:rsidR="008404CB" w:rsidRPr="008404CB" w:rsidRDefault="008404CB" w:rsidP="008404CB">
      <w:pPr>
        <w:tabs>
          <w:tab w:val="left" w:pos="-1700"/>
          <w:tab w:val="left" w:pos="400"/>
        </w:tabs>
        <w:ind w:left="270"/>
        <w:rPr>
          <w:rFonts w:ascii="Times New Roman" w:hAnsi="Times New Roman" w:cs="Times New Roman"/>
          <w:sz w:val="20"/>
          <w:szCs w:val="20"/>
        </w:rPr>
      </w:pPr>
      <w:r w:rsidRPr="008404CB">
        <w:rPr>
          <w:rFonts w:ascii="Times New Roman" w:hAnsi="Times New Roman" w:cs="Times New Roman"/>
          <w:sz w:val="20"/>
          <w:szCs w:val="20"/>
        </w:rPr>
        <w:t>10 = Merizo</w:t>
      </w:r>
    </w:p>
    <w:p w14:paraId="52E22521" w14:textId="77777777" w:rsidR="008404CB" w:rsidRPr="008404CB" w:rsidRDefault="008404CB" w:rsidP="008404CB">
      <w:pPr>
        <w:tabs>
          <w:tab w:val="left" w:pos="270"/>
        </w:tabs>
        <w:spacing w:after="120"/>
        <w:rPr>
          <w:rFonts w:ascii="Times New Roman" w:hAnsi="Times New Roman" w:cs="Times New Roman"/>
          <w:b/>
          <w:caps/>
        </w:rPr>
      </w:pPr>
    </w:p>
    <w:p w14:paraId="48B73A34" w14:textId="77777777" w:rsidR="008404CB" w:rsidRPr="008404CB" w:rsidRDefault="008404CB" w:rsidP="008404CB">
      <w:pPr>
        <w:tabs>
          <w:tab w:val="left" w:pos="270"/>
        </w:tabs>
        <w:spacing w:after="120"/>
        <w:rPr>
          <w:rFonts w:ascii="Times New Roman" w:hAnsi="Times New Roman" w:cs="Times New Roman"/>
          <w:caps/>
          <w:sz w:val="20"/>
          <w:szCs w:val="20"/>
        </w:rPr>
      </w:pPr>
      <w:r w:rsidRPr="008404CB">
        <w:rPr>
          <w:rFonts w:ascii="Times New Roman" w:hAnsi="Times New Roman" w:cs="Times New Roman"/>
          <w:b/>
          <w:caps/>
        </w:rPr>
        <w:t>Child Demographic Information</w:t>
      </w:r>
    </w:p>
    <w:p w14:paraId="3840C737" w14:textId="77777777" w:rsidR="008404CB" w:rsidRPr="008404CB" w:rsidRDefault="008404CB" w:rsidP="008404CB">
      <w:pPr>
        <w:tabs>
          <w:tab w:val="left" w:pos="540"/>
        </w:tabs>
        <w:ind w:left="547" w:hanging="547"/>
        <w:jc w:val="both"/>
        <w:rPr>
          <w:rFonts w:ascii="Times New Roman" w:hAnsi="Times New Roman" w:cs="Times New Roman"/>
          <w:sz w:val="20"/>
          <w:szCs w:val="20"/>
        </w:rPr>
      </w:pPr>
      <w:r w:rsidRPr="008404CB">
        <w:rPr>
          <w:rFonts w:ascii="Times New Roman" w:hAnsi="Times New Roman" w:cs="Times New Roman"/>
          <w:b/>
          <w:noProof/>
          <w:sz w:val="20"/>
          <w:szCs w:val="20"/>
        </w:rPr>
        <mc:AlternateContent>
          <mc:Choice Requires="wps">
            <w:drawing>
              <wp:anchor distT="0" distB="0" distL="114300" distR="114300" simplePos="0" relativeHeight="251679232" behindDoc="0" locked="0" layoutInCell="1" allowOverlap="1" wp14:anchorId="490DE673" wp14:editId="354E92FC">
                <wp:simplePos x="0" y="0"/>
                <wp:positionH relativeFrom="column">
                  <wp:posOffset>4750435</wp:posOffset>
                </wp:positionH>
                <wp:positionV relativeFrom="paragraph">
                  <wp:posOffset>9525</wp:posOffset>
                </wp:positionV>
                <wp:extent cx="417830" cy="228600"/>
                <wp:effectExtent l="6985" t="11430" r="13335" b="7620"/>
                <wp:wrapNone/>
                <wp:docPr id="3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8D8D8"/>
                              </a:solidFill>
                            </a14:hiddenFill>
                          </a:ext>
                        </a:ex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036B50" id="Rectangle 137" o:spid="_x0000_s1026" style="position:absolute;margin-left:374.05pt;margin-top:.75pt;width:32.9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" filled="f" fillcolor="#d8d8d8">
                <v:textbox inset=",7.2pt,,7.2pt"/>
              </v:rect>
            </w:pict>
          </mc:Fallback>
        </mc:AlternateContent>
      </w:r>
      <w:r w:rsidRPr="008404CB">
        <w:rPr>
          <w:rFonts w:ascii="Times New Roman" w:hAnsi="Times New Roman" w:cs="Times New Roman"/>
          <w:b/>
          <w:sz w:val="20"/>
          <w:szCs w:val="20"/>
        </w:rPr>
        <w:t xml:space="preserve">6. What is </w:t>
      </w:r>
      <w:r w:rsidRPr="008404CB">
        <w:rPr>
          <w:rFonts w:ascii="Times New Roman" w:hAnsi="Times New Roman" w:cs="Times New Roman"/>
          <w:b/>
          <w:i/>
          <w:sz w:val="20"/>
          <w:szCs w:val="20"/>
        </w:rPr>
        <w:t>(child’s name)</w:t>
      </w:r>
      <w:r w:rsidRPr="008404CB">
        <w:rPr>
          <w:rFonts w:ascii="Times New Roman" w:hAnsi="Times New Roman" w:cs="Times New Roman"/>
          <w:b/>
          <w:sz w:val="20"/>
          <w:szCs w:val="20"/>
        </w:rPr>
        <w:t xml:space="preserve"> date of birth?</w:t>
      </w:r>
      <w:r w:rsidRPr="008404CB">
        <w:rPr>
          <w:rFonts w:ascii="Times New Roman" w:hAnsi="Times New Roman" w:cs="Times New Roman"/>
          <w:sz w:val="20"/>
          <w:szCs w:val="20"/>
        </w:rPr>
        <w:t xml:space="preserve">  </w:t>
      </w:r>
      <w:r w:rsidRPr="008404CB">
        <w:rPr>
          <w:rFonts w:ascii="Times New Roman" w:hAnsi="Times New Roman" w:cs="Times New Roman"/>
          <w:noProof/>
          <w:sz w:val="20"/>
          <w:szCs w:val="20"/>
        </w:rPr>
        <mc:AlternateContent>
          <mc:Choice Requires="wpg">
            <w:drawing>
              <wp:inline distT="0" distB="0" distL="0" distR="0" wp14:anchorId="226992C8" wp14:editId="4730D634">
                <wp:extent cx="457200" cy="228600"/>
                <wp:effectExtent l="10795" t="11430" r="8255" b="7620"/>
                <wp:docPr id="3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581" y="5513"/>
                          <a:chExt cx="720" cy="360"/>
                        </a:xfrm>
                      </wpg:grpSpPr>
                      <wps:wsp>
                        <wps:cNvPr id="38" name="Rectangle 135"/>
                        <wps:cNvSpPr>
                          <a:spLocks noChangeArrowheads="1"/>
                        </wps:cNvSpPr>
                        <wps:spPr bwMode="auto">
                          <a:xfrm>
                            <a:off x="4581" y="551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136"/>
                        <wps:cNvSpPr>
                          <a:spLocks noChangeArrowheads="1"/>
                        </wps:cNvSpPr>
                        <wps:spPr bwMode="auto">
                          <a:xfrm>
                            <a:off x="4941" y="551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AB3F18A" id="Group 134" o:spid="_x0000_s1026" style="width:36pt;height:18pt;mso-position-horizontal-relative:char;mso-position-vertical-relative:line" coordorigin="4581,5513"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">
                <v:rect id="Rectangle 135" o:spid="_x0000_s1027" style="position:absolute;left:4581;top:5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136" o:spid="_x0000_s1028" style="position:absolute;left:4941;top:5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w10:anchorlock/>
              </v:group>
            </w:pict>
          </mc:Fallback>
        </mc:AlternateContent>
      </w:r>
      <w:r w:rsidRPr="008404CB">
        <w:rPr>
          <w:rFonts w:ascii="Times New Roman" w:hAnsi="Times New Roman" w:cs="Times New Roman"/>
          <w:sz w:val="20"/>
          <w:szCs w:val="20"/>
        </w:rPr>
        <w:t xml:space="preserve"> / </w:t>
      </w:r>
      <w:r w:rsidRPr="008404CB">
        <w:rPr>
          <w:rFonts w:ascii="Times New Roman" w:hAnsi="Times New Roman" w:cs="Times New Roman"/>
          <w:noProof/>
          <w:sz w:val="20"/>
          <w:szCs w:val="20"/>
        </w:rPr>
        <mc:AlternateContent>
          <mc:Choice Requires="wpg">
            <w:drawing>
              <wp:inline distT="0" distB="0" distL="0" distR="0" wp14:anchorId="379650AC" wp14:editId="1CA1B0C7">
                <wp:extent cx="457200" cy="228600"/>
                <wp:effectExtent l="5080" t="11430" r="13970" b="7620"/>
                <wp:docPr id="4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581" y="5513"/>
                          <a:chExt cx="720" cy="360"/>
                        </a:xfrm>
                      </wpg:grpSpPr>
                      <wps:wsp>
                        <wps:cNvPr id="41" name="Rectangle 132"/>
                        <wps:cNvSpPr>
                          <a:spLocks noChangeArrowheads="1"/>
                        </wps:cNvSpPr>
                        <wps:spPr bwMode="auto">
                          <a:xfrm>
                            <a:off x="4581" y="551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133"/>
                        <wps:cNvSpPr>
                          <a:spLocks noChangeArrowheads="1"/>
                        </wps:cNvSpPr>
                        <wps:spPr bwMode="auto">
                          <a:xfrm>
                            <a:off x="4941" y="551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20362D4E" id="Group 131" o:spid="_x0000_s1026" style="width:36pt;height:18pt;mso-position-horizontal-relative:char;mso-position-vertical-relative:line" coordorigin="4581,5513"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">
                <v:rect id="Rectangle 132" o:spid="_x0000_s1027" style="position:absolute;left:4581;top:5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133" o:spid="_x0000_s1028" style="position:absolute;left:4941;top:5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w10:anchorlock/>
              </v:group>
            </w:pict>
          </mc:Fallback>
        </mc:AlternateContent>
      </w:r>
      <w:r w:rsidRPr="008404CB">
        <w:rPr>
          <w:rFonts w:ascii="Times New Roman" w:hAnsi="Times New Roman" w:cs="Times New Roman"/>
          <w:sz w:val="20"/>
          <w:szCs w:val="20"/>
        </w:rPr>
        <w:t xml:space="preserve"> / </w:t>
      </w:r>
      <w:r w:rsidRPr="008404CB">
        <w:rPr>
          <w:rFonts w:ascii="Times New Roman" w:hAnsi="Times New Roman" w:cs="Times New Roman"/>
          <w:noProof/>
          <w:sz w:val="20"/>
          <w:szCs w:val="20"/>
        </w:rPr>
        <mc:AlternateContent>
          <mc:Choice Requires="wpg">
            <w:drawing>
              <wp:inline distT="0" distB="0" distL="0" distR="0" wp14:anchorId="0207710D" wp14:editId="7288C062">
                <wp:extent cx="914400" cy="228600"/>
                <wp:effectExtent l="8255" t="11430" r="10795" b="7620"/>
                <wp:docPr id="43"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28600"/>
                          <a:chOff x="6429" y="5513"/>
                          <a:chExt cx="1440" cy="360"/>
                        </a:xfrm>
                      </wpg:grpSpPr>
                      <wps:wsp>
                        <wps:cNvPr id="44" name="Rectangle 127"/>
                        <wps:cNvSpPr>
                          <a:spLocks noChangeArrowheads="1"/>
                        </wps:cNvSpPr>
                        <wps:spPr bwMode="auto">
                          <a:xfrm>
                            <a:off x="6429" y="551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28"/>
                        <wps:cNvSpPr>
                          <a:spLocks noChangeArrowheads="1"/>
                        </wps:cNvSpPr>
                        <wps:spPr bwMode="auto">
                          <a:xfrm>
                            <a:off x="6789" y="551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129"/>
                        <wps:cNvSpPr>
                          <a:spLocks noChangeArrowheads="1"/>
                        </wps:cNvSpPr>
                        <wps:spPr bwMode="auto">
                          <a:xfrm>
                            <a:off x="7149" y="551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130"/>
                        <wps:cNvSpPr>
                          <a:spLocks noChangeArrowheads="1"/>
                        </wps:cNvSpPr>
                        <wps:spPr bwMode="auto">
                          <a:xfrm>
                            <a:off x="7509" y="5513"/>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107FD30" id="Group 126" o:spid="_x0000_s1026" style="width:1in;height:18pt;mso-position-horizontal-relative:char;mso-position-vertical-relative:line" coordorigin="6429,5513"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">
                <v:rect id="Rectangle 127" o:spid="_x0000_s1027" style="position:absolute;left:6429;top:5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128" o:spid="_x0000_s1028" style="position:absolute;left:6789;top:5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129" o:spid="_x0000_s1029" style="position:absolute;left:7149;top:5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130" o:spid="_x0000_s1030" style="position:absolute;left:7509;top:5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w10:anchorlock/>
              </v:group>
            </w:pict>
          </mc:Fallback>
        </mc:AlternateContent>
      </w:r>
      <w:r w:rsidRPr="008404CB">
        <w:rPr>
          <w:rFonts w:ascii="Times New Roman" w:hAnsi="Times New Roman" w:cs="Times New Roman"/>
          <w:sz w:val="20"/>
          <w:szCs w:val="20"/>
        </w:rPr>
        <w:t xml:space="preserve">    </w:t>
      </w:r>
      <w:r w:rsidRPr="008404CB">
        <w:rPr>
          <w:rFonts w:ascii="Times New Roman" w:hAnsi="Times New Roman" w:cs="Times New Roman"/>
          <w:b/>
          <w:sz w:val="20"/>
          <w:szCs w:val="20"/>
        </w:rPr>
        <w:t>Age:</w:t>
      </w:r>
      <w:r w:rsidRPr="008404CB">
        <w:rPr>
          <w:rFonts w:ascii="Times New Roman" w:hAnsi="Times New Roman" w:cs="Times New Roman"/>
          <w:sz w:val="20"/>
          <w:szCs w:val="20"/>
          <w:shd w:val="clear" w:color="auto" w:fill="D9D9D9"/>
        </w:rPr>
        <w:t xml:space="preserve"> </w:t>
      </w:r>
    </w:p>
    <w:p w14:paraId="28275928" w14:textId="77777777" w:rsidR="008404CB" w:rsidRPr="008404CB" w:rsidRDefault="008404CB" w:rsidP="008404CB">
      <w:pPr>
        <w:tabs>
          <w:tab w:val="center" w:pos="328"/>
        </w:tabs>
        <w:rPr>
          <w:rFonts w:ascii="Times New Roman" w:hAnsi="Times New Roman" w:cs="Times New Roman"/>
          <w:sz w:val="20"/>
          <w:szCs w:val="20"/>
        </w:rPr>
      </w:pPr>
      <w:r w:rsidRPr="008404CB">
        <w:rPr>
          <w:rFonts w:ascii="Times New Roman" w:hAnsi="Times New Roman" w:cs="Times New Roman"/>
          <w:sz w:val="20"/>
          <w:szCs w:val="20"/>
        </w:rPr>
        <w:t xml:space="preserve">                                                                      Month</w:t>
      </w:r>
      <w:r w:rsidRPr="008404CB">
        <w:rPr>
          <w:rFonts w:ascii="Times New Roman" w:hAnsi="Times New Roman" w:cs="Times New Roman"/>
          <w:sz w:val="20"/>
          <w:szCs w:val="20"/>
        </w:rPr>
        <w:tab/>
        <w:t xml:space="preserve">   Day</w:t>
      </w:r>
      <w:r w:rsidRPr="008404CB">
        <w:rPr>
          <w:rFonts w:ascii="Times New Roman" w:hAnsi="Times New Roman" w:cs="Times New Roman"/>
          <w:sz w:val="20"/>
          <w:szCs w:val="20"/>
        </w:rPr>
        <w:tab/>
        <w:t xml:space="preserve">               Year                           Months</w:t>
      </w:r>
    </w:p>
    <w:p w14:paraId="089414A6" w14:textId="77777777" w:rsidR="008404CB" w:rsidRPr="008404CB" w:rsidRDefault="008404CB" w:rsidP="008404CB">
      <w:pPr>
        <w:spacing w:after="120"/>
        <w:rPr>
          <w:rFonts w:ascii="Times New Roman" w:hAnsi="Times New Roman" w:cs="Times New Roman"/>
          <w:b/>
          <w:sz w:val="20"/>
          <w:szCs w:val="20"/>
        </w:rPr>
      </w:pPr>
    </w:p>
    <w:p w14:paraId="33E8D1DD" w14:textId="77777777" w:rsidR="008404CB" w:rsidRPr="008404CB" w:rsidRDefault="008404CB" w:rsidP="008404CB">
      <w:pPr>
        <w:spacing w:after="120"/>
        <w:rPr>
          <w:rFonts w:ascii="Times New Roman" w:hAnsi="Times New Roman" w:cs="Times New Roman"/>
          <w:b/>
          <w:sz w:val="20"/>
          <w:szCs w:val="20"/>
        </w:rPr>
      </w:pPr>
      <w:r w:rsidRPr="008404CB">
        <w:rPr>
          <w:rFonts w:ascii="Times New Roman" w:hAnsi="Times New Roman" w:cs="Times New Roman"/>
          <w:b/>
          <w:sz w:val="20"/>
          <w:szCs w:val="20"/>
        </w:rPr>
        <w:t xml:space="preserve">7. What is </w:t>
      </w:r>
      <w:r w:rsidRPr="008404CB">
        <w:rPr>
          <w:rFonts w:ascii="Times New Roman" w:hAnsi="Times New Roman" w:cs="Times New Roman"/>
          <w:b/>
          <w:i/>
          <w:sz w:val="20"/>
          <w:szCs w:val="20"/>
        </w:rPr>
        <w:t>(child’s name)</w:t>
      </w:r>
      <w:r w:rsidRPr="008404CB">
        <w:rPr>
          <w:rFonts w:ascii="Times New Roman" w:hAnsi="Times New Roman" w:cs="Times New Roman"/>
          <w:b/>
          <w:sz w:val="20"/>
          <w:szCs w:val="20"/>
        </w:rPr>
        <w:t xml:space="preserve"> gender?</w:t>
      </w:r>
    </w:p>
    <w:p w14:paraId="05C7CF8C" w14:textId="77777777" w:rsidR="008404CB" w:rsidRPr="008404CB" w:rsidRDefault="008404CB" w:rsidP="008404CB">
      <w:pPr>
        <w:spacing w:after="60"/>
        <w:ind w:left="270"/>
        <w:rPr>
          <w:rFonts w:ascii="Times New Roman" w:hAnsi="Times New Roman" w:cs="Times New Roman"/>
          <w:sz w:val="20"/>
          <w:szCs w:val="20"/>
        </w:rPr>
      </w:pPr>
      <w:r w:rsidRPr="008404CB">
        <w:rPr>
          <w:rFonts w:ascii="Times New Roman" w:hAnsi="Times New Roman" w:cs="Times New Roman"/>
          <w:sz w:val="20"/>
          <w:szCs w:val="20"/>
        </w:rPr>
        <w:t>1 = Male</w:t>
      </w:r>
    </w:p>
    <w:p w14:paraId="5D71F38B" w14:textId="77777777" w:rsidR="008404CB" w:rsidRPr="008404CB" w:rsidRDefault="008404CB" w:rsidP="008404CB">
      <w:pPr>
        <w:spacing w:after="60"/>
        <w:ind w:left="270"/>
        <w:rPr>
          <w:rFonts w:ascii="Times New Roman" w:hAnsi="Times New Roman" w:cs="Times New Roman"/>
          <w:sz w:val="20"/>
          <w:szCs w:val="20"/>
        </w:rPr>
      </w:pPr>
      <w:r w:rsidRPr="008404CB">
        <w:rPr>
          <w:rFonts w:ascii="Times New Roman" w:hAnsi="Times New Roman" w:cs="Times New Roman"/>
          <w:sz w:val="20"/>
          <w:szCs w:val="20"/>
        </w:rPr>
        <w:t>2 = Female</w:t>
      </w:r>
    </w:p>
    <w:p w14:paraId="7798F27C" w14:textId="77777777" w:rsidR="008404CB" w:rsidRPr="008404CB" w:rsidRDefault="008404CB" w:rsidP="008404CB">
      <w:pPr>
        <w:tabs>
          <w:tab w:val="left" w:pos="328"/>
        </w:tabs>
        <w:spacing w:after="60"/>
        <w:ind w:left="270"/>
        <w:rPr>
          <w:rFonts w:ascii="Times New Roman" w:hAnsi="Times New Roman" w:cs="Times New Roman"/>
          <w:sz w:val="20"/>
          <w:szCs w:val="20"/>
        </w:rPr>
      </w:pPr>
      <w:r w:rsidRPr="008404CB">
        <w:rPr>
          <w:rFonts w:ascii="Times New Roman" w:hAnsi="Times New Roman" w:cs="Times New Roman"/>
          <w:sz w:val="20"/>
          <w:szCs w:val="20"/>
        </w:rPr>
        <w:t>3 = Other (please specify): ____________________________________________</w:t>
      </w:r>
    </w:p>
    <w:p w14:paraId="419B7AD4" w14:textId="77777777" w:rsidR="008404CB" w:rsidRPr="008404CB" w:rsidRDefault="008404CB" w:rsidP="008404CB">
      <w:pPr>
        <w:spacing w:after="120"/>
        <w:rPr>
          <w:rFonts w:ascii="Times New Roman" w:hAnsi="Times New Roman" w:cs="Times New Roman"/>
          <w:b/>
          <w:sz w:val="20"/>
          <w:szCs w:val="20"/>
        </w:rPr>
      </w:pPr>
    </w:p>
    <w:p w14:paraId="04C3F38E" w14:textId="77777777" w:rsidR="008404CB" w:rsidRPr="008404CB" w:rsidRDefault="008404CB" w:rsidP="008404CB">
      <w:pPr>
        <w:spacing w:after="120"/>
        <w:rPr>
          <w:rFonts w:ascii="Times New Roman" w:hAnsi="Times New Roman" w:cs="Times New Roman"/>
          <w:b/>
          <w:sz w:val="20"/>
          <w:szCs w:val="20"/>
        </w:rPr>
      </w:pPr>
      <w:r w:rsidRPr="008404CB">
        <w:rPr>
          <w:rFonts w:ascii="Times New Roman" w:hAnsi="Times New Roman" w:cs="Times New Roman"/>
          <w:b/>
          <w:sz w:val="20"/>
          <w:szCs w:val="20"/>
        </w:rPr>
        <w:t xml:space="preserve">8. Is </w:t>
      </w:r>
      <w:r w:rsidRPr="008404CB">
        <w:rPr>
          <w:rFonts w:ascii="Times New Roman" w:hAnsi="Times New Roman" w:cs="Times New Roman"/>
          <w:b/>
          <w:i/>
          <w:sz w:val="20"/>
          <w:szCs w:val="20"/>
        </w:rPr>
        <w:t>(child’s name)</w:t>
      </w:r>
      <w:r w:rsidRPr="008404CB">
        <w:rPr>
          <w:rFonts w:ascii="Times New Roman" w:hAnsi="Times New Roman" w:cs="Times New Roman"/>
          <w:b/>
          <w:sz w:val="20"/>
          <w:szCs w:val="20"/>
        </w:rPr>
        <w:t xml:space="preserve"> of Hispanic, Latino, or Spanish origin?</w:t>
      </w:r>
    </w:p>
    <w:p w14:paraId="6C634E93" w14:textId="77777777" w:rsidR="008404CB" w:rsidRPr="008404CB" w:rsidRDefault="008404CB" w:rsidP="008404CB">
      <w:pPr>
        <w:spacing w:after="60"/>
        <w:ind w:left="180"/>
        <w:rPr>
          <w:rFonts w:ascii="Times New Roman" w:hAnsi="Times New Roman" w:cs="Times New Roman"/>
          <w:sz w:val="20"/>
          <w:szCs w:val="20"/>
        </w:rPr>
      </w:pPr>
      <w:r w:rsidRPr="008404CB">
        <w:rPr>
          <w:rFonts w:ascii="Times New Roman" w:hAnsi="Times New Roman" w:cs="Times New Roman"/>
          <w:sz w:val="20"/>
          <w:szCs w:val="20"/>
        </w:rPr>
        <w:t xml:space="preserve">1 = Yes </w:t>
      </w:r>
    </w:p>
    <w:p w14:paraId="38CA3BE3" w14:textId="77777777" w:rsidR="008404CB" w:rsidRPr="008404CB" w:rsidRDefault="008404CB" w:rsidP="008404CB">
      <w:pPr>
        <w:tabs>
          <w:tab w:val="left" w:pos="180"/>
        </w:tabs>
        <w:spacing w:after="120"/>
        <w:ind w:left="180"/>
        <w:rPr>
          <w:rFonts w:ascii="Times New Roman" w:hAnsi="Times New Roman" w:cs="Times New Roman"/>
          <w:sz w:val="20"/>
          <w:szCs w:val="20"/>
        </w:rPr>
      </w:pPr>
      <w:r w:rsidRPr="008404CB">
        <w:rPr>
          <w:rFonts w:ascii="Times New Roman" w:hAnsi="Times New Roman" w:cs="Times New Roman"/>
          <w:sz w:val="20"/>
          <w:szCs w:val="20"/>
        </w:rPr>
        <w:t>0 = No</w:t>
      </w:r>
    </w:p>
    <w:p w14:paraId="41684F41" w14:textId="77777777" w:rsidR="008404CB" w:rsidRPr="008404CB" w:rsidRDefault="008404CB" w:rsidP="008404CB">
      <w:pPr>
        <w:tabs>
          <w:tab w:val="left" w:pos="547"/>
        </w:tabs>
        <w:spacing w:after="120"/>
        <w:rPr>
          <w:rFonts w:ascii="Times New Roman" w:hAnsi="Times New Roman" w:cs="Times New Roman"/>
          <w:b/>
          <w:sz w:val="20"/>
          <w:szCs w:val="20"/>
        </w:rPr>
      </w:pPr>
      <w:r w:rsidRPr="008404CB">
        <w:rPr>
          <w:rFonts w:ascii="Times New Roman" w:hAnsi="Times New Roman" w:cs="Times New Roman"/>
          <w:b/>
          <w:sz w:val="20"/>
          <w:szCs w:val="20"/>
        </w:rPr>
        <w:t xml:space="preserve">9.  What race/ethnicity does your child identify with? </w:t>
      </w:r>
      <w:r w:rsidRPr="008404CB">
        <w:rPr>
          <w:rFonts w:ascii="Times New Roman" w:hAnsi="Times New Roman" w:cs="Times New Roman"/>
          <w:i/>
          <w:sz w:val="20"/>
          <w:szCs w:val="20"/>
        </w:rPr>
        <w:t>[Select all that apply]</w:t>
      </w:r>
    </w:p>
    <w:p w14:paraId="59B537A5" w14:textId="77777777" w:rsidR="008404CB" w:rsidRPr="008404CB" w:rsidRDefault="008404CB" w:rsidP="008404CB">
      <w:pPr>
        <w:ind w:left="633" w:hanging="331"/>
        <w:rPr>
          <w:rFonts w:ascii="Times New Roman" w:hAnsi="Times New Roman" w:cs="Times New Roman"/>
          <w:sz w:val="20"/>
          <w:szCs w:val="20"/>
        </w:rPr>
      </w:pPr>
      <w:r w:rsidRPr="008404CB">
        <w:rPr>
          <w:rFonts w:ascii="Times New Roman" w:hAnsi="Times New Roman" w:cs="Times New Roman"/>
          <w:sz w:val="20"/>
          <w:szCs w:val="20"/>
        </w:rPr>
        <w:t>Other Pacific Islander/Native Hawaiian</w:t>
      </w:r>
    </w:p>
    <w:p w14:paraId="18249647" w14:textId="77777777" w:rsidR="008404CB" w:rsidRPr="008404CB" w:rsidRDefault="008404CB" w:rsidP="008404CB">
      <w:pPr>
        <w:ind w:left="990" w:hanging="331"/>
        <w:rPr>
          <w:rFonts w:ascii="Times New Roman" w:hAnsi="Times New Roman" w:cs="Times New Roman"/>
          <w:sz w:val="20"/>
          <w:szCs w:val="20"/>
        </w:rPr>
      </w:pPr>
      <w:r w:rsidRPr="008404CB">
        <w:rPr>
          <w:rFonts w:ascii="Times New Roman" w:hAnsi="Times New Roman" w:cs="Times New Roman"/>
          <w:sz w:val="20"/>
          <w:szCs w:val="20"/>
        </w:rPr>
        <w:t xml:space="preserve">1.1 = Chamorro </w:t>
      </w:r>
      <w:r w:rsidRPr="008404CB">
        <w:rPr>
          <w:rFonts w:ascii="Times New Roman" w:hAnsi="Times New Roman" w:cs="Times New Roman"/>
          <w:sz w:val="20"/>
          <w:szCs w:val="20"/>
        </w:rPr>
        <w:tab/>
      </w:r>
      <w:r w:rsidRPr="008404CB">
        <w:rPr>
          <w:rFonts w:ascii="Times New Roman" w:hAnsi="Times New Roman" w:cs="Times New Roman"/>
          <w:sz w:val="20"/>
          <w:szCs w:val="20"/>
        </w:rPr>
        <w:tab/>
        <w:t>1.7 = Palauan</w:t>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sz w:val="20"/>
          <w:szCs w:val="20"/>
        </w:rPr>
        <w:tab/>
      </w:r>
    </w:p>
    <w:p w14:paraId="4EA5D365" w14:textId="77777777" w:rsidR="008404CB" w:rsidRPr="008404CB" w:rsidRDefault="008404CB" w:rsidP="008404CB">
      <w:pPr>
        <w:ind w:left="990" w:hanging="331"/>
        <w:rPr>
          <w:rFonts w:ascii="Times New Roman" w:hAnsi="Times New Roman" w:cs="Times New Roman"/>
          <w:sz w:val="20"/>
          <w:szCs w:val="20"/>
        </w:rPr>
      </w:pPr>
      <w:r w:rsidRPr="008404CB">
        <w:rPr>
          <w:rFonts w:ascii="Times New Roman" w:hAnsi="Times New Roman" w:cs="Times New Roman"/>
          <w:sz w:val="20"/>
          <w:szCs w:val="20"/>
        </w:rPr>
        <w:t xml:space="preserve">1.2 = Chuukese </w:t>
      </w:r>
      <w:r w:rsidRPr="008404CB">
        <w:rPr>
          <w:rFonts w:ascii="Times New Roman" w:hAnsi="Times New Roman" w:cs="Times New Roman"/>
          <w:sz w:val="20"/>
          <w:szCs w:val="20"/>
        </w:rPr>
        <w:tab/>
      </w:r>
      <w:r w:rsidRPr="008404CB">
        <w:rPr>
          <w:rFonts w:ascii="Times New Roman" w:hAnsi="Times New Roman" w:cs="Times New Roman"/>
          <w:sz w:val="20"/>
          <w:szCs w:val="20"/>
        </w:rPr>
        <w:tab/>
        <w:t xml:space="preserve">1.8 = Yapese </w:t>
      </w:r>
    </w:p>
    <w:p w14:paraId="4AABACF9" w14:textId="77777777" w:rsidR="008404CB" w:rsidRPr="008404CB" w:rsidRDefault="008404CB" w:rsidP="008404CB">
      <w:pPr>
        <w:ind w:left="990" w:hanging="331"/>
        <w:rPr>
          <w:rFonts w:ascii="Times New Roman" w:hAnsi="Times New Roman" w:cs="Times New Roman"/>
          <w:sz w:val="20"/>
          <w:szCs w:val="20"/>
        </w:rPr>
      </w:pPr>
      <w:r w:rsidRPr="008404CB">
        <w:rPr>
          <w:rFonts w:ascii="Times New Roman" w:hAnsi="Times New Roman" w:cs="Times New Roman"/>
          <w:sz w:val="20"/>
          <w:szCs w:val="20"/>
        </w:rPr>
        <w:t>1.3 = Pohnpeian</w:t>
      </w:r>
      <w:r w:rsidRPr="008404CB">
        <w:rPr>
          <w:rFonts w:ascii="Times New Roman" w:hAnsi="Times New Roman" w:cs="Times New Roman"/>
          <w:sz w:val="20"/>
          <w:szCs w:val="20"/>
        </w:rPr>
        <w:tab/>
      </w:r>
      <w:r w:rsidRPr="008404CB">
        <w:rPr>
          <w:rFonts w:ascii="Times New Roman" w:hAnsi="Times New Roman" w:cs="Times New Roman"/>
          <w:sz w:val="20"/>
          <w:szCs w:val="20"/>
        </w:rPr>
        <w:tab/>
        <w:t>1.9 = Samoan</w:t>
      </w:r>
    </w:p>
    <w:p w14:paraId="371799C9" w14:textId="77777777" w:rsidR="008404CB" w:rsidRPr="008404CB" w:rsidRDefault="008404CB" w:rsidP="008404CB">
      <w:pPr>
        <w:ind w:left="990" w:hanging="331"/>
        <w:rPr>
          <w:rFonts w:ascii="Times New Roman" w:hAnsi="Times New Roman" w:cs="Times New Roman"/>
          <w:sz w:val="20"/>
          <w:szCs w:val="20"/>
        </w:rPr>
      </w:pPr>
      <w:r w:rsidRPr="008404CB">
        <w:rPr>
          <w:rFonts w:ascii="Times New Roman" w:hAnsi="Times New Roman" w:cs="Times New Roman"/>
          <w:sz w:val="20"/>
          <w:szCs w:val="20"/>
        </w:rPr>
        <w:t>1.4 = Kosraean</w:t>
      </w:r>
      <w:r w:rsidRPr="008404CB">
        <w:rPr>
          <w:rFonts w:ascii="Times New Roman" w:hAnsi="Times New Roman" w:cs="Times New Roman"/>
          <w:sz w:val="20"/>
          <w:szCs w:val="20"/>
        </w:rPr>
        <w:tab/>
      </w:r>
      <w:r w:rsidRPr="008404CB">
        <w:rPr>
          <w:rFonts w:ascii="Times New Roman" w:hAnsi="Times New Roman" w:cs="Times New Roman"/>
          <w:sz w:val="20"/>
          <w:szCs w:val="20"/>
        </w:rPr>
        <w:tab/>
        <w:t>1.11 = Native Hawaiian</w:t>
      </w:r>
    </w:p>
    <w:p w14:paraId="1F7378E2" w14:textId="77777777" w:rsidR="008404CB" w:rsidRPr="008404CB" w:rsidRDefault="008404CB" w:rsidP="008404CB">
      <w:pPr>
        <w:ind w:firstLine="630"/>
        <w:rPr>
          <w:rFonts w:ascii="Times New Roman" w:hAnsi="Times New Roman" w:cs="Times New Roman"/>
          <w:sz w:val="20"/>
          <w:szCs w:val="20"/>
        </w:rPr>
      </w:pPr>
      <w:r w:rsidRPr="008404CB">
        <w:rPr>
          <w:rFonts w:ascii="Times New Roman" w:hAnsi="Times New Roman" w:cs="Times New Roman"/>
          <w:sz w:val="20"/>
          <w:szCs w:val="20"/>
        </w:rPr>
        <w:t>1.5 = Marshallese</w:t>
      </w:r>
      <w:r w:rsidRPr="008404CB">
        <w:rPr>
          <w:rFonts w:ascii="Times New Roman" w:hAnsi="Times New Roman" w:cs="Times New Roman"/>
          <w:sz w:val="20"/>
          <w:szCs w:val="20"/>
        </w:rPr>
        <w:tab/>
      </w:r>
      <w:r w:rsidRPr="008404CB">
        <w:rPr>
          <w:rFonts w:ascii="Times New Roman" w:hAnsi="Times New Roman" w:cs="Times New Roman"/>
          <w:sz w:val="20"/>
          <w:szCs w:val="20"/>
        </w:rPr>
        <w:tab/>
        <w:t>1.12 = Some Other Pacific Islander (specify):________________________</w:t>
      </w:r>
    </w:p>
    <w:p w14:paraId="2BF126CE" w14:textId="77777777" w:rsidR="008404CB" w:rsidRPr="008404CB" w:rsidRDefault="008404CB" w:rsidP="008404CB">
      <w:pPr>
        <w:ind w:firstLine="630"/>
        <w:rPr>
          <w:rFonts w:ascii="Times New Roman" w:hAnsi="Times New Roman" w:cs="Times New Roman"/>
          <w:sz w:val="20"/>
          <w:szCs w:val="20"/>
        </w:rPr>
      </w:pPr>
      <w:r w:rsidRPr="008404CB">
        <w:rPr>
          <w:rFonts w:ascii="Times New Roman" w:hAnsi="Times New Roman" w:cs="Times New Roman"/>
          <w:sz w:val="20"/>
          <w:szCs w:val="20"/>
        </w:rPr>
        <w:t xml:space="preserve">1.6 = Carolinian </w:t>
      </w:r>
      <w:r w:rsidRPr="008404CB">
        <w:rPr>
          <w:rFonts w:ascii="Times New Roman" w:hAnsi="Times New Roman" w:cs="Times New Roman"/>
          <w:sz w:val="20"/>
          <w:szCs w:val="20"/>
        </w:rPr>
        <w:tab/>
      </w:r>
      <w:r w:rsidRPr="008404CB">
        <w:rPr>
          <w:rFonts w:ascii="Times New Roman" w:hAnsi="Times New Roman" w:cs="Times New Roman"/>
          <w:sz w:val="20"/>
          <w:szCs w:val="20"/>
        </w:rPr>
        <w:tab/>
      </w:r>
    </w:p>
    <w:p w14:paraId="5D6A8939" w14:textId="77777777" w:rsidR="008404CB" w:rsidRPr="008404CB" w:rsidRDefault="008404CB" w:rsidP="008404CB">
      <w:pPr>
        <w:ind w:left="633" w:hanging="331"/>
        <w:rPr>
          <w:rFonts w:ascii="Times New Roman" w:hAnsi="Times New Roman" w:cs="Times New Roman"/>
          <w:sz w:val="20"/>
          <w:szCs w:val="20"/>
        </w:rPr>
      </w:pPr>
      <w:r w:rsidRPr="008404CB">
        <w:rPr>
          <w:rFonts w:ascii="Times New Roman" w:hAnsi="Times New Roman" w:cs="Times New Roman"/>
          <w:sz w:val="20"/>
          <w:szCs w:val="20"/>
        </w:rPr>
        <w:t>Asian</w:t>
      </w:r>
    </w:p>
    <w:p w14:paraId="5B1F281F" w14:textId="77777777" w:rsidR="008404CB" w:rsidRPr="008404CB" w:rsidRDefault="008404CB" w:rsidP="008404CB">
      <w:pPr>
        <w:ind w:left="993" w:hanging="331"/>
        <w:rPr>
          <w:rFonts w:ascii="Times New Roman" w:hAnsi="Times New Roman" w:cs="Times New Roman"/>
          <w:sz w:val="20"/>
          <w:szCs w:val="20"/>
        </w:rPr>
      </w:pPr>
      <w:r w:rsidRPr="008404CB">
        <w:rPr>
          <w:rFonts w:ascii="Times New Roman" w:hAnsi="Times New Roman" w:cs="Times New Roman"/>
          <w:sz w:val="20"/>
          <w:szCs w:val="20"/>
        </w:rPr>
        <w:t>2.1 = Filipino</w:t>
      </w:r>
      <w:r w:rsidRPr="008404CB">
        <w:rPr>
          <w:rFonts w:ascii="Times New Roman" w:hAnsi="Times New Roman" w:cs="Times New Roman"/>
          <w:sz w:val="20"/>
          <w:szCs w:val="20"/>
        </w:rPr>
        <w:tab/>
      </w:r>
      <w:r w:rsidRPr="008404CB">
        <w:rPr>
          <w:rFonts w:ascii="Times New Roman" w:hAnsi="Times New Roman" w:cs="Times New Roman"/>
          <w:sz w:val="20"/>
          <w:szCs w:val="20"/>
        </w:rPr>
        <w:tab/>
        <w:t>2.5 = Taiwanese</w:t>
      </w:r>
      <w:r w:rsidRPr="008404CB">
        <w:rPr>
          <w:rFonts w:ascii="Times New Roman" w:hAnsi="Times New Roman" w:cs="Times New Roman"/>
          <w:sz w:val="20"/>
          <w:szCs w:val="20"/>
        </w:rPr>
        <w:tab/>
      </w:r>
      <w:r w:rsidRPr="008404CB">
        <w:rPr>
          <w:rFonts w:ascii="Times New Roman" w:hAnsi="Times New Roman" w:cs="Times New Roman"/>
          <w:sz w:val="20"/>
          <w:szCs w:val="20"/>
        </w:rPr>
        <w:tab/>
        <w:t xml:space="preserve"> </w:t>
      </w:r>
    </w:p>
    <w:p w14:paraId="555313FD" w14:textId="77777777" w:rsidR="008404CB" w:rsidRPr="008404CB" w:rsidRDefault="008404CB" w:rsidP="008404CB">
      <w:pPr>
        <w:ind w:left="993" w:hanging="331"/>
        <w:rPr>
          <w:rFonts w:ascii="Times New Roman" w:hAnsi="Times New Roman" w:cs="Times New Roman"/>
          <w:sz w:val="20"/>
          <w:szCs w:val="20"/>
        </w:rPr>
      </w:pPr>
      <w:r w:rsidRPr="008404CB">
        <w:rPr>
          <w:rFonts w:ascii="Times New Roman" w:hAnsi="Times New Roman" w:cs="Times New Roman"/>
          <w:sz w:val="20"/>
          <w:szCs w:val="20"/>
        </w:rPr>
        <w:t>2.2 = Japanese</w:t>
      </w:r>
      <w:r w:rsidRPr="008404CB">
        <w:rPr>
          <w:rFonts w:ascii="Times New Roman" w:hAnsi="Times New Roman" w:cs="Times New Roman"/>
          <w:sz w:val="20"/>
          <w:szCs w:val="20"/>
        </w:rPr>
        <w:tab/>
      </w:r>
      <w:r w:rsidRPr="008404CB">
        <w:rPr>
          <w:rFonts w:ascii="Times New Roman" w:hAnsi="Times New Roman" w:cs="Times New Roman"/>
          <w:sz w:val="20"/>
          <w:szCs w:val="20"/>
        </w:rPr>
        <w:tab/>
        <w:t>2.6 = Chinese</w:t>
      </w:r>
    </w:p>
    <w:p w14:paraId="6F32ABDF" w14:textId="77777777" w:rsidR="008404CB" w:rsidRPr="008404CB" w:rsidRDefault="008404CB" w:rsidP="008404CB">
      <w:pPr>
        <w:ind w:firstLine="630"/>
        <w:rPr>
          <w:rFonts w:ascii="Times New Roman" w:hAnsi="Times New Roman" w:cs="Times New Roman"/>
          <w:sz w:val="20"/>
          <w:szCs w:val="20"/>
        </w:rPr>
      </w:pPr>
      <w:r w:rsidRPr="008404CB">
        <w:rPr>
          <w:rFonts w:ascii="Times New Roman" w:hAnsi="Times New Roman" w:cs="Times New Roman"/>
          <w:sz w:val="20"/>
          <w:szCs w:val="20"/>
        </w:rPr>
        <w:t>2.3 = Korean</w:t>
      </w:r>
      <w:r w:rsidRPr="008404CB">
        <w:rPr>
          <w:rFonts w:ascii="Times New Roman" w:hAnsi="Times New Roman" w:cs="Times New Roman"/>
          <w:sz w:val="20"/>
          <w:szCs w:val="20"/>
        </w:rPr>
        <w:tab/>
      </w:r>
      <w:r w:rsidRPr="008404CB">
        <w:rPr>
          <w:rFonts w:ascii="Times New Roman" w:hAnsi="Times New Roman" w:cs="Times New Roman"/>
          <w:sz w:val="20"/>
          <w:szCs w:val="20"/>
        </w:rPr>
        <w:tab/>
        <w:t>2.7 = Other Asian (specify):________________________</w:t>
      </w:r>
    </w:p>
    <w:p w14:paraId="05F8777C" w14:textId="77777777" w:rsidR="008404CB" w:rsidRPr="008404CB" w:rsidRDefault="008404CB" w:rsidP="008404CB">
      <w:pPr>
        <w:ind w:firstLine="630"/>
        <w:rPr>
          <w:rFonts w:ascii="Times New Roman" w:hAnsi="Times New Roman" w:cs="Times New Roman"/>
          <w:sz w:val="20"/>
          <w:szCs w:val="20"/>
        </w:rPr>
      </w:pPr>
      <w:r w:rsidRPr="008404CB">
        <w:rPr>
          <w:rFonts w:ascii="Times New Roman" w:hAnsi="Times New Roman" w:cs="Times New Roman"/>
          <w:sz w:val="20"/>
          <w:szCs w:val="20"/>
        </w:rPr>
        <w:t xml:space="preserve">2.4 = Vietnamese               </w:t>
      </w:r>
    </w:p>
    <w:p w14:paraId="280C920F" w14:textId="77777777" w:rsidR="008404CB" w:rsidRPr="008404CB" w:rsidRDefault="008404CB" w:rsidP="008404CB">
      <w:pPr>
        <w:ind w:left="630" w:hanging="331"/>
        <w:rPr>
          <w:rFonts w:ascii="Times New Roman" w:hAnsi="Times New Roman" w:cs="Times New Roman"/>
          <w:sz w:val="20"/>
          <w:szCs w:val="20"/>
        </w:rPr>
      </w:pPr>
      <w:r w:rsidRPr="008404CB">
        <w:rPr>
          <w:rFonts w:ascii="Times New Roman" w:hAnsi="Times New Roman" w:cs="Times New Roman"/>
          <w:sz w:val="20"/>
          <w:szCs w:val="20"/>
        </w:rPr>
        <w:t>3 = White</w:t>
      </w:r>
    </w:p>
    <w:p w14:paraId="054C2444" w14:textId="77777777" w:rsidR="008404CB" w:rsidRPr="008404CB" w:rsidRDefault="008404CB" w:rsidP="008404CB">
      <w:pPr>
        <w:ind w:left="630" w:hanging="331"/>
        <w:rPr>
          <w:rFonts w:ascii="Times New Roman" w:hAnsi="Times New Roman" w:cs="Times New Roman"/>
          <w:sz w:val="20"/>
          <w:szCs w:val="20"/>
        </w:rPr>
      </w:pPr>
      <w:r w:rsidRPr="008404CB">
        <w:rPr>
          <w:rFonts w:ascii="Times New Roman" w:hAnsi="Times New Roman" w:cs="Times New Roman"/>
          <w:sz w:val="20"/>
          <w:szCs w:val="20"/>
        </w:rPr>
        <w:t>4 = Black or African American</w:t>
      </w:r>
    </w:p>
    <w:p w14:paraId="5517FDDF" w14:textId="77777777" w:rsidR="008404CB" w:rsidRPr="008404CB" w:rsidRDefault="008404CB" w:rsidP="008404CB">
      <w:pPr>
        <w:ind w:left="630" w:hanging="331"/>
        <w:rPr>
          <w:rFonts w:ascii="Times New Roman" w:hAnsi="Times New Roman" w:cs="Times New Roman"/>
          <w:sz w:val="20"/>
          <w:szCs w:val="20"/>
        </w:rPr>
      </w:pPr>
      <w:r w:rsidRPr="008404CB">
        <w:rPr>
          <w:rFonts w:ascii="Times New Roman" w:hAnsi="Times New Roman" w:cs="Times New Roman"/>
          <w:sz w:val="20"/>
          <w:szCs w:val="20"/>
        </w:rPr>
        <w:t>5 = American Indian or Alaska Native</w:t>
      </w:r>
    </w:p>
    <w:p w14:paraId="1473448F" w14:textId="77777777" w:rsidR="008404CB" w:rsidRPr="008404CB" w:rsidRDefault="008404CB" w:rsidP="008404CB">
      <w:pPr>
        <w:rPr>
          <w:rFonts w:ascii="Times New Roman" w:hAnsi="Times New Roman" w:cs="Times New Roman"/>
          <w:sz w:val="20"/>
          <w:szCs w:val="20"/>
        </w:rPr>
      </w:pPr>
      <w:r w:rsidRPr="008404CB">
        <w:rPr>
          <w:rFonts w:ascii="Times New Roman" w:hAnsi="Times New Roman" w:cs="Times New Roman"/>
          <w:sz w:val="20"/>
          <w:szCs w:val="20"/>
        </w:rPr>
        <w:t xml:space="preserve">      6 = Some Other Race/Ethnicity not listed (specify):________________________</w:t>
      </w:r>
    </w:p>
    <w:p w14:paraId="2519CEAF" w14:textId="77777777" w:rsidR="008404CB" w:rsidRPr="008404CB" w:rsidRDefault="008404CB" w:rsidP="008404CB">
      <w:pPr>
        <w:rPr>
          <w:rFonts w:ascii="Times New Roman" w:hAnsi="Times New Roman" w:cs="Times New Roman"/>
        </w:rPr>
      </w:pPr>
    </w:p>
    <w:p w14:paraId="433CA93A" w14:textId="77777777" w:rsidR="00661F35" w:rsidRDefault="00661F35">
      <w:pPr>
        <w:rPr>
          <w:rFonts w:ascii="Times New Roman" w:hAnsi="Times New Roman" w:cs="Times New Roman"/>
          <w:b/>
          <w:caps/>
        </w:rPr>
      </w:pPr>
      <w:r>
        <w:rPr>
          <w:rFonts w:ascii="Times New Roman" w:hAnsi="Times New Roman" w:cs="Times New Roman"/>
          <w:b/>
          <w:caps/>
        </w:rPr>
        <w:br w:type="page"/>
      </w:r>
    </w:p>
    <w:p w14:paraId="6A1AD3E8" w14:textId="62AA8852" w:rsidR="008404CB" w:rsidRPr="008404CB" w:rsidRDefault="008404CB" w:rsidP="008404CB">
      <w:pPr>
        <w:rPr>
          <w:rFonts w:ascii="Times New Roman" w:hAnsi="Times New Roman" w:cs="Times New Roman"/>
          <w:b/>
          <w:caps/>
        </w:rPr>
      </w:pPr>
      <w:r w:rsidRPr="008404CB">
        <w:rPr>
          <w:rFonts w:ascii="Times New Roman" w:hAnsi="Times New Roman" w:cs="Times New Roman"/>
          <w:b/>
          <w:caps/>
        </w:rPr>
        <w:lastRenderedPageBreak/>
        <w:t>Custody and language Information</w:t>
      </w:r>
    </w:p>
    <w:p w14:paraId="1A6E5C7C" w14:textId="77777777" w:rsidR="008404CB" w:rsidRPr="008404CB" w:rsidRDefault="008404CB" w:rsidP="008404CB">
      <w:pPr>
        <w:tabs>
          <w:tab w:val="left" w:pos="270"/>
        </w:tabs>
        <w:spacing w:after="120"/>
        <w:ind w:left="691" w:hanging="691"/>
        <w:rPr>
          <w:rFonts w:ascii="Times New Roman" w:hAnsi="Times New Roman" w:cs="Times New Roman"/>
          <w:b/>
          <w:sz w:val="20"/>
          <w:szCs w:val="20"/>
        </w:rPr>
      </w:pPr>
      <w:r w:rsidRPr="008404CB">
        <w:rPr>
          <w:rFonts w:ascii="Times New Roman" w:hAnsi="Times New Roman" w:cs="Times New Roman"/>
          <w:b/>
          <w:sz w:val="20"/>
        </w:rPr>
        <w:t>10.</w:t>
      </w:r>
      <w:r w:rsidRPr="008404CB">
        <w:rPr>
          <w:rFonts w:ascii="Times New Roman" w:hAnsi="Times New Roman" w:cs="Times New Roman"/>
          <w:b/>
          <w:sz w:val="18"/>
          <w:szCs w:val="20"/>
        </w:rPr>
        <w:t xml:space="preserve"> </w:t>
      </w:r>
      <w:r w:rsidRPr="008404CB">
        <w:rPr>
          <w:rFonts w:ascii="Times New Roman" w:hAnsi="Times New Roman" w:cs="Times New Roman"/>
          <w:b/>
          <w:sz w:val="20"/>
          <w:szCs w:val="20"/>
        </w:rPr>
        <w:t xml:space="preserve">Who has </w:t>
      </w:r>
      <w:r w:rsidRPr="008404CB">
        <w:rPr>
          <w:rFonts w:ascii="Times New Roman" w:hAnsi="Times New Roman" w:cs="Times New Roman"/>
          <w:b/>
          <w:sz w:val="20"/>
          <w:szCs w:val="20"/>
          <w:u w:val="single"/>
        </w:rPr>
        <w:t xml:space="preserve">legal </w:t>
      </w:r>
      <w:r w:rsidRPr="008404CB">
        <w:rPr>
          <w:rFonts w:ascii="Times New Roman" w:hAnsi="Times New Roman" w:cs="Times New Roman"/>
          <w:b/>
          <w:sz w:val="20"/>
          <w:szCs w:val="20"/>
        </w:rPr>
        <w:t xml:space="preserve">custody of </w:t>
      </w:r>
      <w:r w:rsidRPr="008404CB">
        <w:rPr>
          <w:rFonts w:ascii="Times New Roman" w:hAnsi="Times New Roman" w:cs="Times New Roman"/>
          <w:i/>
          <w:sz w:val="20"/>
          <w:szCs w:val="20"/>
        </w:rPr>
        <w:t>[child’s name]</w:t>
      </w:r>
      <w:r w:rsidRPr="008404CB">
        <w:rPr>
          <w:rFonts w:ascii="Times New Roman" w:hAnsi="Times New Roman" w:cs="Times New Roman"/>
          <w:sz w:val="18"/>
          <w:szCs w:val="20"/>
        </w:rPr>
        <w:t xml:space="preserve"> </w:t>
      </w:r>
      <w:r w:rsidRPr="008404CB">
        <w:rPr>
          <w:rFonts w:ascii="Times New Roman" w:hAnsi="Times New Roman" w:cs="Times New Roman"/>
          <w:b/>
          <w:sz w:val="20"/>
          <w:szCs w:val="20"/>
          <w:u w:val="single"/>
        </w:rPr>
        <w:t>currently</w:t>
      </w:r>
      <w:r w:rsidRPr="008404CB">
        <w:rPr>
          <w:rFonts w:ascii="Times New Roman" w:hAnsi="Times New Roman" w:cs="Times New Roman"/>
          <w:sz w:val="20"/>
          <w:szCs w:val="20"/>
        </w:rPr>
        <w:t xml:space="preserve"> </w:t>
      </w:r>
      <w:r w:rsidRPr="008404CB">
        <w:rPr>
          <w:rFonts w:ascii="Times New Roman" w:hAnsi="Times New Roman" w:cs="Times New Roman"/>
          <w:i/>
          <w:sz w:val="20"/>
          <w:szCs w:val="20"/>
        </w:rPr>
        <w:t>(Circle only one)</w:t>
      </w:r>
      <w:r w:rsidRPr="008404CB">
        <w:rPr>
          <w:rFonts w:ascii="Times New Roman" w:hAnsi="Times New Roman" w:cs="Times New Roman"/>
          <w:b/>
          <w:sz w:val="20"/>
          <w:szCs w:val="20"/>
        </w:rPr>
        <w:t xml:space="preserve">? </w:t>
      </w:r>
    </w:p>
    <w:p w14:paraId="16DEB07B" w14:textId="77777777" w:rsidR="008404CB" w:rsidRPr="008404CB" w:rsidRDefault="008404CB" w:rsidP="008404CB">
      <w:pPr>
        <w:tabs>
          <w:tab w:val="left" w:pos="-1700"/>
          <w:tab w:val="left" w:pos="180"/>
        </w:tabs>
        <w:spacing w:after="40"/>
        <w:rPr>
          <w:rFonts w:ascii="Times New Roman" w:hAnsi="Times New Roman" w:cs="Times New Roman"/>
          <w:sz w:val="20"/>
          <w:szCs w:val="20"/>
        </w:rPr>
      </w:pPr>
      <w:r w:rsidRPr="008404CB">
        <w:rPr>
          <w:rFonts w:ascii="Times New Roman" w:hAnsi="Times New Roman" w:cs="Times New Roman"/>
          <w:b/>
          <w:sz w:val="20"/>
          <w:szCs w:val="20"/>
        </w:rPr>
        <w:tab/>
      </w:r>
      <w:r w:rsidRPr="008404CB">
        <w:rPr>
          <w:rFonts w:ascii="Times New Roman" w:hAnsi="Times New Roman" w:cs="Times New Roman"/>
          <w:sz w:val="20"/>
          <w:szCs w:val="20"/>
        </w:rPr>
        <w:t>1 = Two parents (includes two biological parents, or one biological parent and a step or adoptive parent)</w:t>
      </w:r>
    </w:p>
    <w:p w14:paraId="78251155" w14:textId="77777777" w:rsidR="008404CB" w:rsidRPr="008404CB" w:rsidRDefault="008404CB" w:rsidP="008404CB">
      <w:pPr>
        <w:tabs>
          <w:tab w:val="left" w:pos="-1700"/>
          <w:tab w:val="left" w:pos="180"/>
        </w:tabs>
        <w:spacing w:after="40"/>
        <w:rPr>
          <w:rFonts w:ascii="Times New Roman" w:hAnsi="Times New Roman" w:cs="Times New Roman"/>
          <w:sz w:val="20"/>
          <w:szCs w:val="20"/>
        </w:rPr>
      </w:pPr>
      <w:r w:rsidRPr="008404CB">
        <w:rPr>
          <w:rFonts w:ascii="Times New Roman" w:hAnsi="Times New Roman" w:cs="Times New Roman"/>
          <w:sz w:val="20"/>
          <w:szCs w:val="20"/>
        </w:rPr>
        <w:tab/>
        <w:t>2 = Biological mother only</w:t>
      </w:r>
    </w:p>
    <w:p w14:paraId="4116E1FD" w14:textId="77777777" w:rsidR="008404CB" w:rsidRPr="008404CB" w:rsidRDefault="008404CB" w:rsidP="008404CB">
      <w:pPr>
        <w:tabs>
          <w:tab w:val="left" w:pos="-1700"/>
          <w:tab w:val="left" w:pos="180"/>
        </w:tabs>
        <w:spacing w:after="40"/>
        <w:rPr>
          <w:rFonts w:ascii="Times New Roman" w:hAnsi="Times New Roman" w:cs="Times New Roman"/>
          <w:sz w:val="20"/>
          <w:szCs w:val="20"/>
        </w:rPr>
      </w:pPr>
      <w:r w:rsidRPr="008404CB">
        <w:rPr>
          <w:rFonts w:ascii="Times New Roman" w:hAnsi="Times New Roman" w:cs="Times New Roman"/>
          <w:sz w:val="20"/>
          <w:szCs w:val="20"/>
        </w:rPr>
        <w:tab/>
        <w:t>3 = Biological father only</w:t>
      </w:r>
    </w:p>
    <w:p w14:paraId="25E88758" w14:textId="77777777" w:rsidR="008404CB" w:rsidRPr="008404CB" w:rsidRDefault="008404CB" w:rsidP="008404CB">
      <w:pPr>
        <w:tabs>
          <w:tab w:val="left" w:pos="-1700"/>
          <w:tab w:val="left" w:pos="180"/>
        </w:tabs>
        <w:spacing w:after="40"/>
        <w:rPr>
          <w:rFonts w:ascii="Times New Roman" w:hAnsi="Times New Roman" w:cs="Times New Roman"/>
          <w:sz w:val="20"/>
          <w:szCs w:val="20"/>
        </w:rPr>
      </w:pPr>
      <w:r w:rsidRPr="008404CB">
        <w:rPr>
          <w:rFonts w:ascii="Times New Roman" w:hAnsi="Times New Roman" w:cs="Times New Roman"/>
          <w:sz w:val="20"/>
          <w:szCs w:val="20"/>
        </w:rPr>
        <w:tab/>
        <w:t>4 = Adoptive parent(s)</w:t>
      </w:r>
    </w:p>
    <w:p w14:paraId="649D0C0A" w14:textId="77777777" w:rsidR="008404CB" w:rsidRPr="008404CB" w:rsidRDefault="008404CB" w:rsidP="008404CB">
      <w:pPr>
        <w:tabs>
          <w:tab w:val="left" w:pos="-1700"/>
          <w:tab w:val="left" w:pos="180"/>
        </w:tabs>
        <w:spacing w:after="40"/>
        <w:rPr>
          <w:rFonts w:ascii="Times New Roman" w:hAnsi="Times New Roman" w:cs="Times New Roman"/>
          <w:sz w:val="20"/>
          <w:szCs w:val="20"/>
        </w:rPr>
      </w:pPr>
      <w:r w:rsidRPr="008404CB">
        <w:rPr>
          <w:rFonts w:ascii="Times New Roman" w:hAnsi="Times New Roman" w:cs="Times New Roman"/>
          <w:sz w:val="20"/>
          <w:szCs w:val="20"/>
        </w:rPr>
        <w:tab/>
        <w:t>5 = Sibling(s)</w:t>
      </w:r>
    </w:p>
    <w:p w14:paraId="77E3CA00" w14:textId="77777777" w:rsidR="008404CB" w:rsidRPr="008404CB" w:rsidRDefault="008404CB" w:rsidP="008404CB">
      <w:pPr>
        <w:tabs>
          <w:tab w:val="left" w:pos="-1700"/>
          <w:tab w:val="left" w:pos="180"/>
        </w:tabs>
        <w:spacing w:after="40"/>
        <w:rPr>
          <w:rFonts w:ascii="Times New Roman" w:hAnsi="Times New Roman" w:cs="Times New Roman"/>
          <w:sz w:val="20"/>
          <w:szCs w:val="20"/>
        </w:rPr>
      </w:pPr>
      <w:r w:rsidRPr="008404CB">
        <w:rPr>
          <w:rFonts w:ascii="Times New Roman" w:hAnsi="Times New Roman" w:cs="Times New Roman"/>
          <w:sz w:val="20"/>
          <w:szCs w:val="20"/>
        </w:rPr>
        <w:tab/>
        <w:t>6 = Aunt and/or uncle</w:t>
      </w:r>
    </w:p>
    <w:p w14:paraId="78C95131" w14:textId="77777777" w:rsidR="008404CB" w:rsidRPr="008404CB" w:rsidRDefault="008404CB" w:rsidP="008404CB">
      <w:pPr>
        <w:tabs>
          <w:tab w:val="left" w:pos="-1700"/>
          <w:tab w:val="left" w:pos="180"/>
        </w:tabs>
        <w:spacing w:after="40"/>
        <w:rPr>
          <w:rFonts w:ascii="Times New Roman" w:hAnsi="Times New Roman" w:cs="Times New Roman"/>
          <w:b/>
          <w:sz w:val="20"/>
          <w:szCs w:val="20"/>
        </w:rPr>
      </w:pPr>
      <w:r w:rsidRPr="008404CB">
        <w:rPr>
          <w:rFonts w:ascii="Times New Roman" w:hAnsi="Times New Roman" w:cs="Times New Roman"/>
          <w:sz w:val="20"/>
          <w:szCs w:val="20"/>
        </w:rPr>
        <w:tab/>
        <w:t>7 = Grandparent(s)</w:t>
      </w:r>
      <w:r w:rsidRPr="008404CB">
        <w:rPr>
          <w:rFonts w:ascii="Times New Roman" w:hAnsi="Times New Roman" w:cs="Times New Roman"/>
          <w:b/>
          <w:sz w:val="20"/>
          <w:szCs w:val="20"/>
        </w:rPr>
        <w:tab/>
      </w:r>
    </w:p>
    <w:p w14:paraId="5E3CB3EB" w14:textId="77777777" w:rsidR="008404CB" w:rsidRPr="008404CB" w:rsidRDefault="008404CB" w:rsidP="008404CB">
      <w:pPr>
        <w:tabs>
          <w:tab w:val="left" w:pos="-1700"/>
          <w:tab w:val="left" w:pos="180"/>
        </w:tabs>
        <w:spacing w:after="40"/>
        <w:rPr>
          <w:rFonts w:ascii="Times New Roman" w:hAnsi="Times New Roman" w:cs="Times New Roman"/>
          <w:sz w:val="20"/>
          <w:szCs w:val="20"/>
        </w:rPr>
      </w:pPr>
      <w:r w:rsidRPr="008404CB">
        <w:rPr>
          <w:rFonts w:ascii="Times New Roman" w:hAnsi="Times New Roman" w:cs="Times New Roman"/>
          <w:b/>
          <w:sz w:val="20"/>
          <w:szCs w:val="20"/>
        </w:rPr>
        <w:tab/>
      </w:r>
      <w:r w:rsidRPr="008404CB">
        <w:rPr>
          <w:rFonts w:ascii="Times New Roman" w:hAnsi="Times New Roman" w:cs="Times New Roman"/>
          <w:sz w:val="20"/>
          <w:szCs w:val="20"/>
        </w:rPr>
        <w:t>8 = Adult friend</w:t>
      </w:r>
    </w:p>
    <w:p w14:paraId="59CF2698" w14:textId="77777777" w:rsidR="008404CB" w:rsidRPr="008404CB" w:rsidRDefault="008404CB" w:rsidP="008404CB">
      <w:pPr>
        <w:tabs>
          <w:tab w:val="left" w:pos="-1700"/>
          <w:tab w:val="left" w:pos="180"/>
        </w:tabs>
        <w:spacing w:after="40"/>
        <w:rPr>
          <w:rFonts w:ascii="Times New Roman" w:hAnsi="Times New Roman" w:cs="Times New Roman"/>
          <w:sz w:val="20"/>
          <w:szCs w:val="20"/>
        </w:rPr>
      </w:pPr>
      <w:r w:rsidRPr="008404CB">
        <w:rPr>
          <w:rFonts w:ascii="Times New Roman" w:hAnsi="Times New Roman" w:cs="Times New Roman"/>
          <w:sz w:val="20"/>
          <w:szCs w:val="20"/>
        </w:rPr>
        <w:tab/>
        <w:t>9 = DPHSS BOSSA   (</w:t>
      </w:r>
      <w:r w:rsidRPr="008404CB">
        <w:rPr>
          <w:rFonts w:ascii="Times New Roman" w:hAnsi="Times New Roman" w:cs="Times New Roman"/>
          <w:i/>
          <w:sz w:val="20"/>
          <w:szCs w:val="20"/>
        </w:rPr>
        <w:t>Name of Program &amp; Caseworker</w:t>
      </w:r>
      <w:r w:rsidRPr="008404CB">
        <w:rPr>
          <w:rFonts w:ascii="Times New Roman" w:hAnsi="Times New Roman" w:cs="Times New Roman"/>
          <w:sz w:val="20"/>
          <w:szCs w:val="20"/>
        </w:rPr>
        <w:t>: ______________________________________________)</w:t>
      </w:r>
    </w:p>
    <w:p w14:paraId="7B088875" w14:textId="77777777" w:rsidR="008404CB" w:rsidRPr="008404CB" w:rsidRDefault="008404CB" w:rsidP="008404CB">
      <w:pPr>
        <w:tabs>
          <w:tab w:val="left" w:pos="-1700"/>
          <w:tab w:val="left" w:pos="180"/>
        </w:tabs>
        <w:rPr>
          <w:rFonts w:ascii="Times New Roman" w:hAnsi="Times New Roman" w:cs="Times New Roman"/>
          <w:sz w:val="18"/>
          <w:szCs w:val="20"/>
        </w:rPr>
      </w:pPr>
      <w:r w:rsidRPr="008404CB">
        <w:rPr>
          <w:rFonts w:ascii="Times New Roman" w:hAnsi="Times New Roman" w:cs="Times New Roman"/>
          <w:sz w:val="20"/>
          <w:szCs w:val="20"/>
        </w:rPr>
        <w:tab/>
        <w:t>10 = Other (specify):________________________</w:t>
      </w:r>
    </w:p>
    <w:p w14:paraId="1167D848" w14:textId="77777777" w:rsidR="008404CB" w:rsidRPr="008404CB" w:rsidRDefault="008404CB" w:rsidP="008404CB">
      <w:pPr>
        <w:tabs>
          <w:tab w:val="left" w:pos="270"/>
        </w:tabs>
        <w:ind w:left="691" w:hanging="691"/>
        <w:rPr>
          <w:rFonts w:ascii="Times New Roman" w:hAnsi="Times New Roman" w:cs="Times New Roman"/>
        </w:rPr>
      </w:pPr>
    </w:p>
    <w:p w14:paraId="57E10BA9" w14:textId="77777777" w:rsidR="008404CB" w:rsidRPr="008404CB" w:rsidRDefault="008404CB" w:rsidP="008404CB">
      <w:pPr>
        <w:tabs>
          <w:tab w:val="left" w:pos="270"/>
        </w:tabs>
        <w:spacing w:after="120"/>
        <w:ind w:left="691" w:hanging="691"/>
        <w:rPr>
          <w:rFonts w:ascii="Times New Roman" w:hAnsi="Times New Roman" w:cs="Times New Roman"/>
          <w:b/>
          <w:sz w:val="20"/>
          <w:szCs w:val="20"/>
          <w:u w:val="single"/>
        </w:rPr>
      </w:pPr>
      <w:r w:rsidRPr="008404CB">
        <w:rPr>
          <w:rFonts w:ascii="Times New Roman" w:hAnsi="Times New Roman" w:cs="Times New Roman"/>
          <w:b/>
          <w:sz w:val="20"/>
          <w:szCs w:val="20"/>
        </w:rPr>
        <w:t xml:space="preserve">11. Who does </w:t>
      </w:r>
      <w:r w:rsidRPr="008404CB">
        <w:rPr>
          <w:rFonts w:ascii="Times New Roman" w:hAnsi="Times New Roman" w:cs="Times New Roman"/>
          <w:i/>
          <w:sz w:val="20"/>
          <w:szCs w:val="20"/>
        </w:rPr>
        <w:t>[child’s name]</w:t>
      </w:r>
      <w:r w:rsidRPr="008404CB">
        <w:rPr>
          <w:rFonts w:ascii="Times New Roman" w:hAnsi="Times New Roman" w:cs="Times New Roman"/>
          <w:b/>
          <w:sz w:val="20"/>
          <w:szCs w:val="20"/>
        </w:rPr>
        <w:t xml:space="preserve"> </w:t>
      </w:r>
      <w:r w:rsidRPr="008404CB">
        <w:rPr>
          <w:rFonts w:ascii="Times New Roman" w:hAnsi="Times New Roman" w:cs="Times New Roman"/>
          <w:b/>
          <w:sz w:val="20"/>
          <w:szCs w:val="20"/>
          <w:u w:val="single"/>
        </w:rPr>
        <w:t>currently</w:t>
      </w:r>
      <w:r w:rsidRPr="008404CB">
        <w:rPr>
          <w:rFonts w:ascii="Times New Roman" w:hAnsi="Times New Roman" w:cs="Times New Roman"/>
          <w:b/>
          <w:sz w:val="20"/>
          <w:szCs w:val="20"/>
        </w:rPr>
        <w:t xml:space="preserve"> live with most of the time </w:t>
      </w:r>
      <w:r w:rsidRPr="008404CB">
        <w:rPr>
          <w:rFonts w:ascii="Times New Roman" w:hAnsi="Times New Roman" w:cs="Times New Roman"/>
          <w:i/>
          <w:sz w:val="20"/>
          <w:szCs w:val="20"/>
        </w:rPr>
        <w:t>(Circle only one)</w:t>
      </w:r>
      <w:r w:rsidRPr="008404CB">
        <w:rPr>
          <w:rFonts w:ascii="Times New Roman" w:hAnsi="Times New Roman" w:cs="Times New Roman"/>
          <w:b/>
          <w:sz w:val="20"/>
          <w:szCs w:val="20"/>
        </w:rPr>
        <w:t>?</w:t>
      </w:r>
    </w:p>
    <w:tbl>
      <w:tblPr>
        <w:tblpPr w:leftFromText="180" w:rightFromText="180" w:vertAnchor="text" w:horzAnchor="margin" w:tblpX="198" w:tblpY="26"/>
        <w:tblW w:w="0" w:type="auto"/>
        <w:tblLook w:val="04A0" w:firstRow="1" w:lastRow="0" w:firstColumn="1" w:lastColumn="0" w:noHBand="0" w:noVBand="1"/>
      </w:tblPr>
      <w:tblGrid>
        <w:gridCol w:w="4319"/>
        <w:gridCol w:w="4859"/>
      </w:tblGrid>
      <w:tr w:rsidR="008404CB" w:rsidRPr="008404CB" w14:paraId="23A2B374" w14:textId="77777777" w:rsidTr="008404CB">
        <w:trPr>
          <w:trHeight w:val="306"/>
        </w:trPr>
        <w:tc>
          <w:tcPr>
            <w:tcW w:w="4319" w:type="dxa"/>
            <w:shd w:val="clear" w:color="auto" w:fill="auto"/>
          </w:tcPr>
          <w:p w14:paraId="6F893380" w14:textId="77777777" w:rsidR="008404CB" w:rsidRPr="008404CB" w:rsidRDefault="008404CB" w:rsidP="008404CB">
            <w:pPr>
              <w:tabs>
                <w:tab w:val="left" w:pos="-1700"/>
                <w:tab w:val="left" w:pos="180"/>
              </w:tabs>
              <w:rPr>
                <w:rFonts w:ascii="Times New Roman" w:hAnsi="Times New Roman" w:cs="Times New Roman"/>
                <w:sz w:val="20"/>
                <w:szCs w:val="20"/>
              </w:rPr>
            </w:pPr>
            <w:r w:rsidRPr="008404CB">
              <w:rPr>
                <w:rFonts w:ascii="Times New Roman" w:hAnsi="Times New Roman" w:cs="Times New Roman"/>
                <w:sz w:val="20"/>
                <w:szCs w:val="20"/>
              </w:rPr>
              <w:t xml:space="preserve">1 = Two parents </w:t>
            </w:r>
          </w:p>
        </w:tc>
        <w:tc>
          <w:tcPr>
            <w:tcW w:w="4859" w:type="dxa"/>
            <w:shd w:val="clear" w:color="auto" w:fill="auto"/>
          </w:tcPr>
          <w:p w14:paraId="7D899EEC" w14:textId="77777777" w:rsidR="008404CB" w:rsidRPr="008404CB" w:rsidRDefault="008404CB" w:rsidP="008404CB">
            <w:pPr>
              <w:tabs>
                <w:tab w:val="left" w:pos="-1700"/>
                <w:tab w:val="left" w:pos="180"/>
              </w:tabs>
              <w:spacing w:after="40"/>
              <w:rPr>
                <w:rFonts w:ascii="Times New Roman" w:hAnsi="Times New Roman" w:cs="Times New Roman"/>
                <w:sz w:val="20"/>
                <w:szCs w:val="20"/>
              </w:rPr>
            </w:pPr>
            <w:r w:rsidRPr="008404CB">
              <w:rPr>
                <w:rFonts w:ascii="Times New Roman" w:hAnsi="Times New Roman" w:cs="Times New Roman"/>
                <w:sz w:val="20"/>
                <w:szCs w:val="20"/>
              </w:rPr>
              <w:t>6 = Aunt/Uncle</w:t>
            </w:r>
          </w:p>
        </w:tc>
      </w:tr>
      <w:tr w:rsidR="008404CB" w:rsidRPr="008404CB" w14:paraId="08F00C93" w14:textId="77777777" w:rsidTr="008404CB">
        <w:trPr>
          <w:trHeight w:val="293"/>
        </w:trPr>
        <w:tc>
          <w:tcPr>
            <w:tcW w:w="4319" w:type="dxa"/>
            <w:shd w:val="clear" w:color="auto" w:fill="auto"/>
          </w:tcPr>
          <w:p w14:paraId="33CB3C63" w14:textId="77777777" w:rsidR="008404CB" w:rsidRPr="008404CB" w:rsidRDefault="008404CB" w:rsidP="008404CB">
            <w:pPr>
              <w:tabs>
                <w:tab w:val="left" w:pos="-1700"/>
              </w:tabs>
              <w:spacing w:after="40"/>
              <w:ind w:left="-180"/>
              <w:rPr>
                <w:rFonts w:ascii="Times New Roman" w:hAnsi="Times New Roman" w:cs="Times New Roman"/>
                <w:sz w:val="20"/>
                <w:szCs w:val="20"/>
              </w:rPr>
            </w:pPr>
            <w:r w:rsidRPr="008404CB">
              <w:rPr>
                <w:rFonts w:ascii="Times New Roman" w:hAnsi="Times New Roman" w:cs="Times New Roman"/>
                <w:sz w:val="20"/>
                <w:szCs w:val="20"/>
              </w:rPr>
              <w:tab/>
              <w:t xml:space="preserve">2 = Biological mother only </w:t>
            </w:r>
          </w:p>
        </w:tc>
        <w:tc>
          <w:tcPr>
            <w:tcW w:w="4859" w:type="dxa"/>
            <w:shd w:val="clear" w:color="auto" w:fill="auto"/>
          </w:tcPr>
          <w:p w14:paraId="16D8743D" w14:textId="77777777" w:rsidR="008404CB" w:rsidRPr="008404CB" w:rsidRDefault="008404CB" w:rsidP="008404CB">
            <w:pPr>
              <w:tabs>
                <w:tab w:val="left" w:pos="-1700"/>
                <w:tab w:val="left" w:pos="0"/>
              </w:tabs>
              <w:spacing w:after="40"/>
              <w:rPr>
                <w:rFonts w:ascii="Times New Roman" w:hAnsi="Times New Roman" w:cs="Times New Roman"/>
                <w:sz w:val="20"/>
                <w:szCs w:val="20"/>
              </w:rPr>
            </w:pPr>
            <w:r w:rsidRPr="008404CB">
              <w:rPr>
                <w:rFonts w:ascii="Times New Roman" w:hAnsi="Times New Roman" w:cs="Times New Roman"/>
                <w:sz w:val="20"/>
                <w:szCs w:val="20"/>
              </w:rPr>
              <w:t>7 = Grandparent(s)</w:t>
            </w:r>
            <w:r w:rsidRPr="008404CB">
              <w:rPr>
                <w:rFonts w:ascii="Times New Roman" w:hAnsi="Times New Roman" w:cs="Times New Roman"/>
                <w:b/>
                <w:sz w:val="20"/>
                <w:szCs w:val="20"/>
              </w:rPr>
              <w:tab/>
            </w:r>
          </w:p>
        </w:tc>
      </w:tr>
      <w:tr w:rsidR="008404CB" w:rsidRPr="008404CB" w14:paraId="742C4BAE" w14:textId="77777777" w:rsidTr="008404CB">
        <w:trPr>
          <w:trHeight w:val="307"/>
        </w:trPr>
        <w:tc>
          <w:tcPr>
            <w:tcW w:w="4319" w:type="dxa"/>
            <w:shd w:val="clear" w:color="auto" w:fill="auto"/>
          </w:tcPr>
          <w:p w14:paraId="7C1F10A8" w14:textId="77777777" w:rsidR="008404CB" w:rsidRPr="008404CB" w:rsidRDefault="008404CB" w:rsidP="008404CB">
            <w:pPr>
              <w:tabs>
                <w:tab w:val="left" w:pos="-1700"/>
                <w:tab w:val="left" w:pos="180"/>
              </w:tabs>
              <w:spacing w:after="40"/>
              <w:rPr>
                <w:rFonts w:ascii="Times New Roman" w:hAnsi="Times New Roman" w:cs="Times New Roman"/>
                <w:sz w:val="20"/>
                <w:szCs w:val="20"/>
              </w:rPr>
            </w:pPr>
            <w:r w:rsidRPr="008404CB">
              <w:rPr>
                <w:rFonts w:ascii="Times New Roman" w:hAnsi="Times New Roman" w:cs="Times New Roman"/>
                <w:sz w:val="20"/>
                <w:szCs w:val="20"/>
              </w:rPr>
              <w:t>3 = Biological father only</w:t>
            </w:r>
          </w:p>
        </w:tc>
        <w:tc>
          <w:tcPr>
            <w:tcW w:w="4859" w:type="dxa"/>
            <w:shd w:val="clear" w:color="auto" w:fill="auto"/>
          </w:tcPr>
          <w:p w14:paraId="4ECEF225" w14:textId="77777777" w:rsidR="008404CB" w:rsidRPr="008404CB" w:rsidRDefault="008404CB" w:rsidP="008404CB">
            <w:pPr>
              <w:tabs>
                <w:tab w:val="left" w:pos="-1700"/>
                <w:tab w:val="left" w:pos="180"/>
              </w:tabs>
              <w:spacing w:after="40"/>
              <w:rPr>
                <w:rFonts w:ascii="Times New Roman" w:hAnsi="Times New Roman" w:cs="Times New Roman"/>
                <w:sz w:val="20"/>
                <w:szCs w:val="20"/>
              </w:rPr>
            </w:pPr>
            <w:r w:rsidRPr="008404CB">
              <w:rPr>
                <w:rFonts w:ascii="Times New Roman" w:hAnsi="Times New Roman" w:cs="Times New Roman"/>
                <w:sz w:val="20"/>
                <w:szCs w:val="20"/>
              </w:rPr>
              <w:t>8 = Adult family friend</w:t>
            </w:r>
          </w:p>
        </w:tc>
      </w:tr>
      <w:tr w:rsidR="008404CB" w:rsidRPr="008404CB" w14:paraId="5309BE04" w14:textId="77777777" w:rsidTr="008404CB">
        <w:trPr>
          <w:trHeight w:val="307"/>
        </w:trPr>
        <w:tc>
          <w:tcPr>
            <w:tcW w:w="4319" w:type="dxa"/>
            <w:shd w:val="clear" w:color="auto" w:fill="auto"/>
          </w:tcPr>
          <w:p w14:paraId="62605509" w14:textId="77777777" w:rsidR="008404CB" w:rsidRPr="008404CB" w:rsidRDefault="008404CB" w:rsidP="008404CB">
            <w:pPr>
              <w:tabs>
                <w:tab w:val="left" w:pos="-1700"/>
                <w:tab w:val="left" w:pos="0"/>
              </w:tabs>
              <w:spacing w:after="40"/>
              <w:rPr>
                <w:rFonts w:ascii="Times New Roman" w:hAnsi="Times New Roman" w:cs="Times New Roman"/>
                <w:b/>
                <w:sz w:val="20"/>
                <w:szCs w:val="20"/>
              </w:rPr>
            </w:pPr>
            <w:r w:rsidRPr="008404CB">
              <w:rPr>
                <w:rFonts w:ascii="Times New Roman" w:hAnsi="Times New Roman" w:cs="Times New Roman"/>
                <w:sz w:val="20"/>
                <w:szCs w:val="20"/>
              </w:rPr>
              <w:t>4 = Adoptive parent(s)</w:t>
            </w:r>
          </w:p>
        </w:tc>
        <w:tc>
          <w:tcPr>
            <w:tcW w:w="4859" w:type="dxa"/>
            <w:shd w:val="clear" w:color="auto" w:fill="auto"/>
          </w:tcPr>
          <w:p w14:paraId="24AB19CE" w14:textId="77777777" w:rsidR="008404CB" w:rsidRPr="008404CB" w:rsidRDefault="008404CB" w:rsidP="008404CB">
            <w:pPr>
              <w:tabs>
                <w:tab w:val="left" w:pos="-1700"/>
                <w:tab w:val="left" w:pos="180"/>
              </w:tabs>
              <w:spacing w:after="40"/>
              <w:rPr>
                <w:rFonts w:ascii="Times New Roman" w:hAnsi="Times New Roman" w:cs="Times New Roman"/>
                <w:sz w:val="20"/>
                <w:szCs w:val="20"/>
              </w:rPr>
            </w:pPr>
            <w:r w:rsidRPr="008404CB">
              <w:rPr>
                <w:rFonts w:ascii="Times New Roman" w:hAnsi="Times New Roman" w:cs="Times New Roman"/>
                <w:sz w:val="20"/>
                <w:szCs w:val="20"/>
              </w:rPr>
              <w:t>9 = Foster Parent</w:t>
            </w:r>
          </w:p>
        </w:tc>
      </w:tr>
      <w:tr w:rsidR="008404CB" w:rsidRPr="008404CB" w14:paraId="37E5FFD1" w14:textId="77777777" w:rsidTr="008404CB">
        <w:trPr>
          <w:trHeight w:val="550"/>
        </w:trPr>
        <w:tc>
          <w:tcPr>
            <w:tcW w:w="4319" w:type="dxa"/>
            <w:shd w:val="clear" w:color="auto" w:fill="auto"/>
          </w:tcPr>
          <w:p w14:paraId="37CB728D" w14:textId="77777777" w:rsidR="008404CB" w:rsidRPr="008404CB" w:rsidRDefault="008404CB" w:rsidP="008404CB">
            <w:pPr>
              <w:tabs>
                <w:tab w:val="left" w:pos="-1700"/>
                <w:tab w:val="left" w:pos="180"/>
              </w:tabs>
              <w:spacing w:after="40"/>
              <w:rPr>
                <w:rFonts w:ascii="Times New Roman" w:hAnsi="Times New Roman" w:cs="Times New Roman"/>
                <w:sz w:val="20"/>
                <w:szCs w:val="20"/>
              </w:rPr>
            </w:pPr>
            <w:r w:rsidRPr="008404CB">
              <w:rPr>
                <w:rFonts w:ascii="Times New Roman" w:hAnsi="Times New Roman" w:cs="Times New Roman"/>
                <w:sz w:val="20"/>
                <w:szCs w:val="20"/>
              </w:rPr>
              <w:t>5 = Sibling(s)</w:t>
            </w:r>
          </w:p>
        </w:tc>
        <w:tc>
          <w:tcPr>
            <w:tcW w:w="4859" w:type="dxa"/>
            <w:shd w:val="clear" w:color="auto" w:fill="auto"/>
          </w:tcPr>
          <w:p w14:paraId="12F64F8F" w14:textId="77777777" w:rsidR="008404CB" w:rsidRPr="008404CB" w:rsidRDefault="008404CB" w:rsidP="008404CB">
            <w:pPr>
              <w:tabs>
                <w:tab w:val="left" w:pos="-1700"/>
                <w:tab w:val="left" w:pos="180"/>
              </w:tabs>
              <w:spacing w:after="40"/>
              <w:rPr>
                <w:rFonts w:ascii="Times New Roman" w:hAnsi="Times New Roman" w:cs="Times New Roman"/>
                <w:sz w:val="20"/>
                <w:szCs w:val="20"/>
              </w:rPr>
            </w:pPr>
            <w:r w:rsidRPr="008404CB">
              <w:rPr>
                <w:rFonts w:ascii="Times New Roman" w:hAnsi="Times New Roman" w:cs="Times New Roman"/>
                <w:sz w:val="20"/>
                <w:szCs w:val="20"/>
              </w:rPr>
              <w:t>10 = Alee Shelter</w:t>
            </w:r>
          </w:p>
          <w:p w14:paraId="0E56ED9B" w14:textId="77777777" w:rsidR="008404CB" w:rsidRPr="008404CB" w:rsidRDefault="008404CB" w:rsidP="008404CB">
            <w:pPr>
              <w:tabs>
                <w:tab w:val="left" w:pos="-1700"/>
                <w:tab w:val="left" w:pos="180"/>
              </w:tabs>
              <w:rPr>
                <w:rFonts w:ascii="Times New Roman" w:hAnsi="Times New Roman" w:cs="Times New Roman"/>
                <w:sz w:val="18"/>
                <w:szCs w:val="20"/>
              </w:rPr>
            </w:pPr>
            <w:r w:rsidRPr="008404CB">
              <w:rPr>
                <w:rFonts w:ascii="Times New Roman" w:hAnsi="Times New Roman" w:cs="Times New Roman"/>
                <w:sz w:val="20"/>
                <w:szCs w:val="20"/>
              </w:rPr>
              <w:t>11 = Other (specify): ____________________________</w:t>
            </w:r>
          </w:p>
        </w:tc>
      </w:tr>
    </w:tbl>
    <w:p w14:paraId="0D93CAB9" w14:textId="77777777" w:rsidR="008404CB" w:rsidRPr="008404CB" w:rsidRDefault="008404CB" w:rsidP="008404CB">
      <w:pPr>
        <w:tabs>
          <w:tab w:val="left" w:pos="180"/>
        </w:tabs>
        <w:spacing w:after="120"/>
        <w:ind w:left="180" w:hanging="180"/>
        <w:rPr>
          <w:rFonts w:ascii="Times New Roman" w:hAnsi="Times New Roman" w:cs="Times New Roman"/>
          <w:b/>
          <w:sz w:val="20"/>
          <w:szCs w:val="20"/>
        </w:rPr>
      </w:pPr>
      <w:r w:rsidRPr="008404CB">
        <w:rPr>
          <w:rFonts w:ascii="Times New Roman" w:hAnsi="Times New Roman" w:cs="Times New Roman"/>
          <w:b/>
          <w:sz w:val="20"/>
          <w:szCs w:val="20"/>
        </w:rPr>
        <w:t xml:space="preserve">12. Who is the child’s primary caregiver </w:t>
      </w:r>
      <w:r w:rsidRPr="008404CB">
        <w:rPr>
          <w:rFonts w:ascii="Times New Roman" w:hAnsi="Times New Roman" w:cs="Times New Roman"/>
          <w:sz w:val="20"/>
          <w:szCs w:val="20"/>
        </w:rPr>
        <w:t>(person who has spent the most time with the child during the past 6 months)</w:t>
      </w:r>
      <w:r w:rsidRPr="008404CB">
        <w:rPr>
          <w:rFonts w:ascii="Times New Roman" w:hAnsi="Times New Roman" w:cs="Times New Roman"/>
          <w:b/>
          <w:sz w:val="20"/>
          <w:szCs w:val="20"/>
        </w:rPr>
        <w:t>?</w:t>
      </w:r>
      <w:r w:rsidRPr="008404CB">
        <w:rPr>
          <w:rFonts w:ascii="Times New Roman" w:hAnsi="Times New Roman" w:cs="Times New Roman"/>
          <w:sz w:val="20"/>
          <w:szCs w:val="20"/>
        </w:rPr>
        <w:t xml:space="preserve"> </w:t>
      </w:r>
      <w:r w:rsidRPr="008404CB">
        <w:rPr>
          <w:rFonts w:ascii="Times New Roman" w:hAnsi="Times New Roman" w:cs="Times New Roman"/>
          <w:i/>
          <w:sz w:val="20"/>
          <w:szCs w:val="20"/>
        </w:rPr>
        <w:t>(Circle only one)</w:t>
      </w:r>
    </w:p>
    <w:p w14:paraId="79D4CDDB" w14:textId="77777777" w:rsidR="008404CB" w:rsidRPr="008404CB" w:rsidRDefault="008404CB" w:rsidP="008404CB">
      <w:pPr>
        <w:tabs>
          <w:tab w:val="left" w:pos="-1700"/>
          <w:tab w:val="left" w:pos="-1530"/>
          <w:tab w:val="left" w:pos="180"/>
        </w:tabs>
        <w:spacing w:after="60"/>
        <w:ind w:left="180" w:firstLine="90"/>
        <w:rPr>
          <w:rFonts w:ascii="Times New Roman" w:hAnsi="Times New Roman" w:cs="Times New Roman"/>
          <w:sz w:val="20"/>
          <w:szCs w:val="20"/>
        </w:rPr>
      </w:pPr>
      <w:r w:rsidRPr="008404CB">
        <w:rPr>
          <w:rFonts w:ascii="Times New Roman" w:hAnsi="Times New Roman" w:cs="Times New Roman"/>
          <w:sz w:val="20"/>
          <w:szCs w:val="20"/>
        </w:rPr>
        <w:t>1 = Two Parents</w:t>
      </w:r>
    </w:p>
    <w:p w14:paraId="73EA42AA" w14:textId="77777777" w:rsidR="008404CB" w:rsidRPr="008404CB" w:rsidRDefault="008404CB" w:rsidP="008404CB">
      <w:pPr>
        <w:tabs>
          <w:tab w:val="left" w:pos="-1700"/>
          <w:tab w:val="left" w:pos="-1530"/>
          <w:tab w:val="left" w:pos="180"/>
        </w:tabs>
        <w:spacing w:after="60"/>
        <w:ind w:left="180" w:firstLine="90"/>
        <w:rPr>
          <w:rFonts w:ascii="Times New Roman" w:hAnsi="Times New Roman" w:cs="Times New Roman"/>
          <w:sz w:val="20"/>
          <w:szCs w:val="20"/>
        </w:rPr>
      </w:pPr>
      <w:r w:rsidRPr="008404CB">
        <w:rPr>
          <w:rFonts w:ascii="Times New Roman" w:hAnsi="Times New Roman" w:cs="Times New Roman"/>
          <w:sz w:val="20"/>
          <w:szCs w:val="20"/>
        </w:rPr>
        <w:t>2 = Biological mother only</w:t>
      </w:r>
    </w:p>
    <w:p w14:paraId="7D0C7A8D" w14:textId="77777777" w:rsidR="008404CB" w:rsidRPr="008404CB" w:rsidRDefault="008404CB" w:rsidP="008404CB">
      <w:pPr>
        <w:tabs>
          <w:tab w:val="left" w:pos="-1700"/>
          <w:tab w:val="left" w:pos="180"/>
        </w:tabs>
        <w:spacing w:after="60"/>
        <w:ind w:left="180" w:firstLine="90"/>
        <w:rPr>
          <w:rFonts w:ascii="Times New Roman" w:hAnsi="Times New Roman" w:cs="Times New Roman"/>
          <w:sz w:val="20"/>
          <w:szCs w:val="20"/>
        </w:rPr>
      </w:pPr>
      <w:r w:rsidRPr="008404CB">
        <w:rPr>
          <w:rFonts w:ascii="Times New Roman" w:hAnsi="Times New Roman" w:cs="Times New Roman"/>
          <w:sz w:val="20"/>
          <w:szCs w:val="20"/>
        </w:rPr>
        <w:t>3 = Biological father only</w:t>
      </w:r>
    </w:p>
    <w:p w14:paraId="62C66ABB" w14:textId="77777777" w:rsidR="008404CB" w:rsidRPr="008404CB" w:rsidRDefault="008404CB" w:rsidP="008404CB">
      <w:pPr>
        <w:tabs>
          <w:tab w:val="left" w:pos="-1700"/>
          <w:tab w:val="left" w:pos="180"/>
        </w:tabs>
        <w:spacing w:after="60"/>
        <w:ind w:left="180" w:firstLine="90"/>
        <w:rPr>
          <w:rFonts w:ascii="Times New Roman" w:hAnsi="Times New Roman" w:cs="Times New Roman"/>
          <w:sz w:val="20"/>
          <w:szCs w:val="20"/>
        </w:rPr>
      </w:pPr>
      <w:r w:rsidRPr="008404CB">
        <w:rPr>
          <w:rFonts w:ascii="Times New Roman" w:hAnsi="Times New Roman" w:cs="Times New Roman"/>
          <w:sz w:val="20"/>
          <w:szCs w:val="20"/>
        </w:rPr>
        <w:t>4 = Grandmother</w:t>
      </w:r>
    </w:p>
    <w:p w14:paraId="70F97D58" w14:textId="77777777" w:rsidR="008404CB" w:rsidRPr="008404CB" w:rsidRDefault="008404CB" w:rsidP="008404CB">
      <w:pPr>
        <w:tabs>
          <w:tab w:val="left" w:pos="-1700"/>
          <w:tab w:val="left" w:pos="180"/>
        </w:tabs>
        <w:spacing w:after="60"/>
        <w:ind w:left="180" w:firstLine="90"/>
        <w:rPr>
          <w:rFonts w:ascii="Times New Roman" w:hAnsi="Times New Roman" w:cs="Times New Roman"/>
          <w:sz w:val="20"/>
          <w:szCs w:val="20"/>
        </w:rPr>
      </w:pPr>
      <w:r w:rsidRPr="008404CB">
        <w:rPr>
          <w:rFonts w:ascii="Times New Roman" w:hAnsi="Times New Roman" w:cs="Times New Roman"/>
          <w:sz w:val="20"/>
          <w:szCs w:val="20"/>
        </w:rPr>
        <w:t>5 = Other Relative (specify relationship):______________________</w:t>
      </w:r>
    </w:p>
    <w:p w14:paraId="2E4A8B03" w14:textId="77777777" w:rsidR="008404CB" w:rsidRPr="008404CB" w:rsidRDefault="008404CB" w:rsidP="008404CB">
      <w:pPr>
        <w:tabs>
          <w:tab w:val="left" w:pos="-1700"/>
          <w:tab w:val="left" w:pos="180"/>
        </w:tabs>
        <w:spacing w:after="60"/>
        <w:ind w:left="180" w:firstLine="90"/>
        <w:rPr>
          <w:rFonts w:ascii="Times New Roman" w:hAnsi="Times New Roman" w:cs="Times New Roman"/>
          <w:sz w:val="20"/>
          <w:szCs w:val="20"/>
        </w:rPr>
      </w:pPr>
      <w:r w:rsidRPr="008404CB">
        <w:rPr>
          <w:rFonts w:ascii="Times New Roman" w:hAnsi="Times New Roman" w:cs="Times New Roman"/>
          <w:sz w:val="20"/>
          <w:szCs w:val="20"/>
        </w:rPr>
        <w:t>6 = Foster parent</w:t>
      </w:r>
    </w:p>
    <w:p w14:paraId="7CC3B73F" w14:textId="77777777" w:rsidR="008404CB" w:rsidRPr="008404CB" w:rsidRDefault="008404CB" w:rsidP="008404CB">
      <w:pPr>
        <w:tabs>
          <w:tab w:val="left" w:pos="-1700"/>
          <w:tab w:val="left" w:pos="180"/>
        </w:tabs>
        <w:spacing w:after="60"/>
        <w:ind w:left="180" w:firstLine="90"/>
        <w:rPr>
          <w:rFonts w:ascii="Times New Roman" w:hAnsi="Times New Roman" w:cs="Times New Roman"/>
          <w:sz w:val="20"/>
          <w:szCs w:val="20"/>
        </w:rPr>
      </w:pPr>
      <w:r w:rsidRPr="008404CB">
        <w:rPr>
          <w:rFonts w:ascii="Times New Roman" w:hAnsi="Times New Roman" w:cs="Times New Roman"/>
          <w:sz w:val="20"/>
          <w:szCs w:val="20"/>
        </w:rPr>
        <w:t>7 = Agency/program Staff (specify name of agency/program: ________________________</w:t>
      </w:r>
    </w:p>
    <w:p w14:paraId="7B59DED3" w14:textId="77777777" w:rsidR="008404CB" w:rsidRPr="008404CB" w:rsidRDefault="008404CB" w:rsidP="008404CB">
      <w:pPr>
        <w:tabs>
          <w:tab w:val="left" w:pos="-1700"/>
          <w:tab w:val="left" w:pos="180"/>
        </w:tabs>
        <w:spacing w:after="60"/>
        <w:ind w:left="180" w:firstLine="90"/>
        <w:rPr>
          <w:rFonts w:ascii="Times New Roman" w:hAnsi="Times New Roman" w:cs="Times New Roman"/>
          <w:b/>
          <w:sz w:val="20"/>
          <w:szCs w:val="20"/>
        </w:rPr>
      </w:pPr>
      <w:r w:rsidRPr="008404CB">
        <w:rPr>
          <w:rFonts w:ascii="Times New Roman" w:hAnsi="Times New Roman" w:cs="Times New Roman"/>
          <w:sz w:val="20"/>
          <w:szCs w:val="20"/>
        </w:rPr>
        <w:t>8 = Other (specify):________________________</w:t>
      </w:r>
    </w:p>
    <w:p w14:paraId="41C63711" w14:textId="77777777" w:rsidR="008404CB" w:rsidRPr="00FC5BD4" w:rsidRDefault="008404CB" w:rsidP="008404CB">
      <w:pPr>
        <w:tabs>
          <w:tab w:val="left" w:pos="270"/>
        </w:tabs>
        <w:ind w:left="691" w:hanging="691"/>
        <w:rPr>
          <w:rFonts w:ascii="Times New Roman" w:hAnsi="Times New Roman" w:cs="Times New Roman"/>
          <w:b/>
          <w:sz w:val="12"/>
          <w:szCs w:val="12"/>
        </w:rPr>
      </w:pPr>
    </w:p>
    <w:p w14:paraId="6C3B6F19" w14:textId="77777777" w:rsidR="008404CB" w:rsidRPr="008404CB" w:rsidRDefault="008404CB" w:rsidP="008404CB">
      <w:pPr>
        <w:tabs>
          <w:tab w:val="left" w:pos="270"/>
        </w:tabs>
        <w:spacing w:after="120"/>
        <w:ind w:left="691" w:hanging="691"/>
        <w:rPr>
          <w:rFonts w:ascii="Times New Roman" w:hAnsi="Times New Roman" w:cs="Times New Roman"/>
          <w:b/>
          <w:sz w:val="20"/>
          <w:szCs w:val="20"/>
        </w:rPr>
      </w:pPr>
      <w:r w:rsidRPr="008404CB">
        <w:rPr>
          <w:rFonts w:ascii="Times New Roman" w:hAnsi="Times New Roman" w:cs="Times New Roman"/>
          <w:b/>
          <w:sz w:val="20"/>
          <w:szCs w:val="20"/>
        </w:rPr>
        <w:t xml:space="preserve">13. What is the child’s preferred language? </w:t>
      </w:r>
    </w:p>
    <w:p w14:paraId="3F220FD0" w14:textId="77777777" w:rsidR="008404CB" w:rsidRPr="008404CB" w:rsidRDefault="008404CB" w:rsidP="008404CB">
      <w:pPr>
        <w:tabs>
          <w:tab w:val="left" w:pos="270"/>
        </w:tabs>
        <w:spacing w:after="60"/>
        <w:ind w:left="691" w:hanging="691"/>
        <w:rPr>
          <w:rFonts w:ascii="Times New Roman" w:hAnsi="Times New Roman" w:cs="Times New Roman"/>
          <w:sz w:val="20"/>
          <w:szCs w:val="20"/>
        </w:rPr>
      </w:pPr>
      <w:r w:rsidRPr="008404CB">
        <w:rPr>
          <w:rFonts w:ascii="Times New Roman" w:hAnsi="Times New Roman" w:cs="Times New Roman"/>
          <w:b/>
          <w:sz w:val="20"/>
          <w:szCs w:val="20"/>
        </w:rPr>
        <w:tab/>
      </w:r>
      <w:r w:rsidRPr="008404CB">
        <w:rPr>
          <w:rFonts w:ascii="Times New Roman" w:hAnsi="Times New Roman" w:cs="Times New Roman"/>
          <w:sz w:val="20"/>
          <w:szCs w:val="20"/>
        </w:rPr>
        <w:t>1 = English</w:t>
      </w:r>
    </w:p>
    <w:p w14:paraId="18C5709D" w14:textId="77777777" w:rsidR="008404CB" w:rsidRPr="008404CB" w:rsidRDefault="008404CB" w:rsidP="008404CB">
      <w:pPr>
        <w:tabs>
          <w:tab w:val="left" w:pos="270"/>
        </w:tabs>
        <w:spacing w:after="60"/>
        <w:ind w:left="691" w:hanging="691"/>
        <w:rPr>
          <w:rFonts w:ascii="Times New Roman" w:hAnsi="Times New Roman" w:cs="Times New Roman"/>
          <w:sz w:val="20"/>
          <w:szCs w:val="20"/>
        </w:rPr>
      </w:pPr>
      <w:r w:rsidRPr="008404CB">
        <w:rPr>
          <w:rFonts w:ascii="Times New Roman" w:hAnsi="Times New Roman" w:cs="Times New Roman"/>
          <w:sz w:val="20"/>
          <w:szCs w:val="20"/>
        </w:rPr>
        <w:tab/>
        <w:t>2 = Chamorro</w:t>
      </w:r>
    </w:p>
    <w:p w14:paraId="697DE68A" w14:textId="77777777" w:rsidR="008404CB" w:rsidRPr="008404CB" w:rsidRDefault="008404CB" w:rsidP="008404CB">
      <w:pPr>
        <w:tabs>
          <w:tab w:val="left" w:pos="270"/>
        </w:tabs>
        <w:spacing w:after="60"/>
        <w:ind w:left="691" w:hanging="691"/>
        <w:rPr>
          <w:rFonts w:ascii="Times New Roman" w:hAnsi="Times New Roman" w:cs="Times New Roman"/>
          <w:sz w:val="20"/>
          <w:szCs w:val="20"/>
        </w:rPr>
      </w:pPr>
      <w:r w:rsidRPr="008404CB">
        <w:rPr>
          <w:rFonts w:ascii="Times New Roman" w:hAnsi="Times New Roman" w:cs="Times New Roman"/>
          <w:sz w:val="20"/>
          <w:szCs w:val="20"/>
        </w:rPr>
        <w:tab/>
        <w:t>3 = Chuukese</w:t>
      </w:r>
    </w:p>
    <w:p w14:paraId="1E021C1E" w14:textId="77777777" w:rsidR="008404CB" w:rsidRPr="008404CB" w:rsidRDefault="008404CB" w:rsidP="008404CB">
      <w:pPr>
        <w:tabs>
          <w:tab w:val="left" w:pos="270"/>
        </w:tabs>
        <w:spacing w:after="60"/>
        <w:ind w:left="691" w:hanging="691"/>
        <w:rPr>
          <w:rFonts w:ascii="Times New Roman" w:hAnsi="Times New Roman" w:cs="Times New Roman"/>
          <w:sz w:val="20"/>
          <w:szCs w:val="20"/>
        </w:rPr>
      </w:pPr>
      <w:r w:rsidRPr="008404CB">
        <w:rPr>
          <w:rFonts w:ascii="Times New Roman" w:hAnsi="Times New Roman" w:cs="Times New Roman"/>
          <w:sz w:val="20"/>
          <w:szCs w:val="20"/>
        </w:rPr>
        <w:tab/>
        <w:t>4 = Tagalog</w:t>
      </w:r>
    </w:p>
    <w:p w14:paraId="51FD7886" w14:textId="77777777" w:rsidR="008404CB" w:rsidRPr="008404CB" w:rsidRDefault="008404CB" w:rsidP="008404CB">
      <w:pPr>
        <w:tabs>
          <w:tab w:val="left" w:pos="270"/>
        </w:tabs>
        <w:spacing w:after="60"/>
        <w:ind w:left="691" w:hanging="691"/>
        <w:rPr>
          <w:rFonts w:ascii="Times New Roman" w:hAnsi="Times New Roman" w:cs="Times New Roman"/>
          <w:sz w:val="20"/>
          <w:szCs w:val="20"/>
          <w:u w:val="single"/>
        </w:rPr>
      </w:pPr>
      <w:r w:rsidRPr="008404CB">
        <w:rPr>
          <w:rFonts w:ascii="Times New Roman" w:hAnsi="Times New Roman" w:cs="Times New Roman"/>
          <w:sz w:val="20"/>
          <w:szCs w:val="20"/>
        </w:rPr>
        <w:tab/>
        <w:t>5 = Other (specify):</w:t>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p>
    <w:p w14:paraId="04058D6B" w14:textId="77777777" w:rsidR="008404CB" w:rsidRPr="00FC5BD4" w:rsidRDefault="008404CB" w:rsidP="008404CB">
      <w:pPr>
        <w:tabs>
          <w:tab w:val="left" w:pos="270"/>
        </w:tabs>
        <w:spacing w:after="120"/>
        <w:ind w:left="691" w:hanging="691"/>
        <w:rPr>
          <w:rFonts w:ascii="Times New Roman" w:hAnsi="Times New Roman" w:cs="Times New Roman"/>
          <w:b/>
          <w:sz w:val="12"/>
          <w:szCs w:val="12"/>
        </w:rPr>
      </w:pPr>
    </w:p>
    <w:p w14:paraId="640EE217" w14:textId="77777777" w:rsidR="008404CB" w:rsidRPr="008404CB" w:rsidRDefault="008404CB" w:rsidP="008404CB">
      <w:pPr>
        <w:tabs>
          <w:tab w:val="left" w:pos="270"/>
        </w:tabs>
        <w:spacing w:after="120"/>
        <w:ind w:left="691" w:hanging="691"/>
        <w:rPr>
          <w:rFonts w:ascii="Times New Roman" w:hAnsi="Times New Roman" w:cs="Times New Roman"/>
          <w:sz w:val="20"/>
          <w:szCs w:val="20"/>
        </w:rPr>
      </w:pPr>
      <w:r w:rsidRPr="008404CB">
        <w:rPr>
          <w:rFonts w:ascii="Times New Roman" w:hAnsi="Times New Roman" w:cs="Times New Roman"/>
          <w:b/>
          <w:sz w:val="20"/>
          <w:szCs w:val="20"/>
        </w:rPr>
        <w:t xml:space="preserve">14. What is the primary caregiver’s preferred language? </w:t>
      </w:r>
      <w:r w:rsidRPr="008404CB">
        <w:rPr>
          <w:rFonts w:ascii="Times New Roman" w:hAnsi="Times New Roman" w:cs="Times New Roman"/>
          <w:sz w:val="20"/>
          <w:szCs w:val="20"/>
        </w:rPr>
        <w:t>(person identified in #10)</w:t>
      </w:r>
    </w:p>
    <w:p w14:paraId="2A046A3E" w14:textId="77777777" w:rsidR="008404CB" w:rsidRPr="008404CB" w:rsidRDefault="008404CB" w:rsidP="008404CB">
      <w:pPr>
        <w:tabs>
          <w:tab w:val="left" w:pos="270"/>
        </w:tabs>
        <w:spacing w:after="60"/>
        <w:ind w:left="691" w:hanging="691"/>
        <w:rPr>
          <w:rFonts w:ascii="Times New Roman" w:hAnsi="Times New Roman" w:cs="Times New Roman"/>
          <w:sz w:val="20"/>
          <w:szCs w:val="20"/>
        </w:rPr>
      </w:pPr>
      <w:r w:rsidRPr="008404CB">
        <w:rPr>
          <w:rFonts w:ascii="Times New Roman" w:hAnsi="Times New Roman" w:cs="Times New Roman"/>
          <w:sz w:val="20"/>
          <w:szCs w:val="20"/>
        </w:rPr>
        <w:tab/>
        <w:t>1 = English</w:t>
      </w:r>
    </w:p>
    <w:p w14:paraId="066C96DB" w14:textId="77777777" w:rsidR="008404CB" w:rsidRPr="008404CB" w:rsidRDefault="008404CB" w:rsidP="008404CB">
      <w:pPr>
        <w:tabs>
          <w:tab w:val="left" w:pos="270"/>
        </w:tabs>
        <w:spacing w:after="60"/>
        <w:ind w:left="691" w:hanging="691"/>
        <w:rPr>
          <w:rFonts w:ascii="Times New Roman" w:hAnsi="Times New Roman" w:cs="Times New Roman"/>
          <w:sz w:val="20"/>
          <w:szCs w:val="20"/>
        </w:rPr>
      </w:pPr>
      <w:r w:rsidRPr="008404CB">
        <w:rPr>
          <w:rFonts w:ascii="Times New Roman" w:hAnsi="Times New Roman" w:cs="Times New Roman"/>
          <w:sz w:val="20"/>
          <w:szCs w:val="20"/>
        </w:rPr>
        <w:tab/>
        <w:t>2 = Chamorro</w:t>
      </w:r>
    </w:p>
    <w:p w14:paraId="0EE40A3B" w14:textId="77777777" w:rsidR="008404CB" w:rsidRPr="008404CB" w:rsidRDefault="008404CB" w:rsidP="008404CB">
      <w:pPr>
        <w:tabs>
          <w:tab w:val="left" w:pos="270"/>
        </w:tabs>
        <w:spacing w:after="60"/>
        <w:ind w:left="691" w:hanging="691"/>
        <w:rPr>
          <w:rFonts w:ascii="Times New Roman" w:hAnsi="Times New Roman" w:cs="Times New Roman"/>
          <w:sz w:val="20"/>
          <w:szCs w:val="20"/>
        </w:rPr>
      </w:pPr>
      <w:r w:rsidRPr="008404CB">
        <w:rPr>
          <w:rFonts w:ascii="Times New Roman" w:hAnsi="Times New Roman" w:cs="Times New Roman"/>
          <w:sz w:val="20"/>
          <w:szCs w:val="20"/>
        </w:rPr>
        <w:tab/>
        <w:t>3 = Chuukese</w:t>
      </w:r>
    </w:p>
    <w:p w14:paraId="5D693586" w14:textId="77777777" w:rsidR="008404CB" w:rsidRPr="008404CB" w:rsidRDefault="008404CB" w:rsidP="008404CB">
      <w:pPr>
        <w:tabs>
          <w:tab w:val="left" w:pos="270"/>
        </w:tabs>
        <w:spacing w:after="60"/>
        <w:ind w:left="691" w:hanging="691"/>
        <w:rPr>
          <w:rFonts w:ascii="Times New Roman" w:hAnsi="Times New Roman" w:cs="Times New Roman"/>
          <w:sz w:val="20"/>
          <w:szCs w:val="20"/>
        </w:rPr>
      </w:pPr>
      <w:r w:rsidRPr="008404CB">
        <w:rPr>
          <w:rFonts w:ascii="Times New Roman" w:hAnsi="Times New Roman" w:cs="Times New Roman"/>
          <w:sz w:val="20"/>
          <w:szCs w:val="20"/>
        </w:rPr>
        <w:tab/>
        <w:t>4 = Tagalog</w:t>
      </w:r>
    </w:p>
    <w:p w14:paraId="28374972" w14:textId="77777777" w:rsidR="008404CB" w:rsidRPr="008404CB" w:rsidRDefault="008404CB" w:rsidP="008404CB">
      <w:pPr>
        <w:tabs>
          <w:tab w:val="left" w:pos="270"/>
        </w:tabs>
        <w:spacing w:after="60"/>
        <w:ind w:left="691" w:hanging="691"/>
        <w:rPr>
          <w:rFonts w:ascii="Times New Roman" w:hAnsi="Times New Roman" w:cs="Times New Roman"/>
          <w:sz w:val="20"/>
          <w:szCs w:val="20"/>
          <w:u w:val="single"/>
        </w:rPr>
      </w:pPr>
      <w:r w:rsidRPr="008404CB">
        <w:rPr>
          <w:rFonts w:ascii="Times New Roman" w:hAnsi="Times New Roman" w:cs="Times New Roman"/>
          <w:sz w:val="20"/>
          <w:szCs w:val="20"/>
        </w:rPr>
        <w:tab/>
        <w:t>5 = Other (specify):</w:t>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p>
    <w:p w14:paraId="3FA42B78" w14:textId="77777777" w:rsidR="008404CB" w:rsidRPr="008404CB" w:rsidRDefault="008404CB" w:rsidP="008404CB">
      <w:pPr>
        <w:tabs>
          <w:tab w:val="left" w:pos="4320"/>
        </w:tabs>
        <w:spacing w:after="120"/>
        <w:ind w:left="274" w:hanging="274"/>
        <w:rPr>
          <w:rFonts w:ascii="Times New Roman" w:hAnsi="Times New Roman" w:cs="Times New Roman"/>
          <w:b/>
          <w:szCs w:val="20"/>
        </w:rPr>
      </w:pPr>
      <w:r w:rsidRPr="008404CB">
        <w:rPr>
          <w:rFonts w:ascii="Times New Roman" w:hAnsi="Times New Roman" w:cs="Times New Roman"/>
          <w:b/>
          <w:szCs w:val="20"/>
        </w:rPr>
        <w:lastRenderedPageBreak/>
        <w:t>AGENCY INVOLVEMENT/CURRENT SERVICES</w:t>
      </w:r>
    </w:p>
    <w:p w14:paraId="1824776F" w14:textId="77777777" w:rsidR="008404CB" w:rsidRPr="008404CB" w:rsidRDefault="008404CB" w:rsidP="008404CB">
      <w:pPr>
        <w:tabs>
          <w:tab w:val="left" w:pos="4320"/>
        </w:tabs>
        <w:spacing w:after="120"/>
        <w:ind w:left="274" w:hanging="274"/>
        <w:rPr>
          <w:rFonts w:ascii="Times New Roman" w:hAnsi="Times New Roman" w:cs="Times New Roman"/>
          <w:b/>
          <w:sz w:val="20"/>
          <w:szCs w:val="20"/>
        </w:rPr>
      </w:pPr>
    </w:p>
    <w:p w14:paraId="4A0692D3" w14:textId="77777777" w:rsidR="008404CB" w:rsidRPr="008404CB" w:rsidRDefault="008404CB" w:rsidP="008404CB">
      <w:pPr>
        <w:tabs>
          <w:tab w:val="left" w:pos="4320"/>
        </w:tabs>
        <w:spacing w:after="120"/>
        <w:ind w:left="274" w:hanging="274"/>
        <w:rPr>
          <w:rFonts w:ascii="Times New Roman" w:hAnsi="Times New Roman" w:cs="Times New Roman"/>
          <w:sz w:val="20"/>
          <w:szCs w:val="20"/>
        </w:rPr>
      </w:pPr>
      <w:r w:rsidRPr="008404CB">
        <w:rPr>
          <w:rFonts w:ascii="Times New Roman" w:hAnsi="Times New Roman" w:cs="Times New Roman"/>
          <w:b/>
          <w:sz w:val="20"/>
          <w:szCs w:val="20"/>
        </w:rPr>
        <w:t xml:space="preserve">15. What agencies/programs is </w:t>
      </w:r>
      <w:r w:rsidRPr="008404CB">
        <w:rPr>
          <w:rFonts w:ascii="Times New Roman" w:hAnsi="Times New Roman" w:cs="Times New Roman"/>
          <w:b/>
          <w:i/>
          <w:sz w:val="20"/>
          <w:szCs w:val="20"/>
        </w:rPr>
        <w:t>(child’s name)</w:t>
      </w:r>
      <w:r w:rsidRPr="008404CB">
        <w:rPr>
          <w:rFonts w:ascii="Times New Roman" w:hAnsi="Times New Roman" w:cs="Times New Roman"/>
          <w:b/>
          <w:sz w:val="20"/>
          <w:szCs w:val="20"/>
        </w:rPr>
        <w:t xml:space="preserve"> or your family currently receiving services from?</w:t>
      </w:r>
      <w:r w:rsidRPr="008404CB">
        <w:rPr>
          <w:rFonts w:ascii="Times New Roman" w:hAnsi="Times New Roman" w:cs="Times New Roman"/>
          <w:sz w:val="20"/>
          <w:szCs w:val="20"/>
        </w:rPr>
        <w:t xml:space="preserve"> </w:t>
      </w:r>
    </w:p>
    <w:p w14:paraId="793B76A6" w14:textId="77777777" w:rsidR="008404CB" w:rsidRPr="008404CB" w:rsidRDefault="008404CB" w:rsidP="008404CB">
      <w:pPr>
        <w:tabs>
          <w:tab w:val="left" w:pos="4320"/>
        </w:tabs>
        <w:spacing w:after="120"/>
        <w:ind w:left="274" w:hanging="4"/>
        <w:rPr>
          <w:rFonts w:ascii="Times New Roman" w:hAnsi="Times New Roman" w:cs="Times New Roman"/>
          <w:sz w:val="20"/>
          <w:szCs w:val="20"/>
        </w:rPr>
      </w:pPr>
      <w:r w:rsidRPr="008404CB">
        <w:rPr>
          <w:rFonts w:ascii="Times New Roman" w:hAnsi="Times New Roman" w:cs="Times New Roman"/>
          <w:i/>
          <w:sz w:val="20"/>
          <w:szCs w:val="20"/>
        </w:rPr>
        <w:t>[Select all that apply]</w:t>
      </w:r>
    </w:p>
    <w:p w14:paraId="7943C1E0" w14:textId="77777777" w:rsidR="008404CB" w:rsidRPr="008404CB" w:rsidRDefault="008404CB" w:rsidP="008404CB">
      <w:pPr>
        <w:tabs>
          <w:tab w:val="left" w:pos="270"/>
        </w:tabs>
        <w:spacing w:after="60"/>
        <w:ind w:left="691" w:hanging="418"/>
        <w:rPr>
          <w:rFonts w:ascii="Times New Roman" w:hAnsi="Times New Roman" w:cs="Times New Roman"/>
          <w:sz w:val="20"/>
          <w:szCs w:val="20"/>
        </w:rPr>
      </w:pPr>
      <w:r w:rsidRPr="008404CB">
        <w:rPr>
          <w:rFonts w:ascii="Times New Roman" w:hAnsi="Times New Roman" w:cs="Times New Roman"/>
          <w:sz w:val="20"/>
          <w:szCs w:val="20"/>
        </w:rPr>
        <w:t>1 = GEIS (Part C)</w:t>
      </w:r>
    </w:p>
    <w:p w14:paraId="3771AD14" w14:textId="77777777" w:rsidR="008404CB" w:rsidRPr="008404CB" w:rsidRDefault="008404CB" w:rsidP="008404CB">
      <w:pPr>
        <w:tabs>
          <w:tab w:val="left" w:pos="270"/>
        </w:tabs>
        <w:spacing w:after="60"/>
        <w:ind w:left="691" w:hanging="418"/>
        <w:rPr>
          <w:rFonts w:ascii="Times New Roman" w:hAnsi="Times New Roman" w:cs="Times New Roman"/>
          <w:sz w:val="20"/>
          <w:szCs w:val="20"/>
        </w:rPr>
      </w:pPr>
      <w:r w:rsidRPr="008404CB">
        <w:rPr>
          <w:rFonts w:ascii="Times New Roman" w:hAnsi="Times New Roman" w:cs="Times New Roman"/>
          <w:sz w:val="20"/>
          <w:szCs w:val="20"/>
        </w:rPr>
        <w:t>2 = DOE Preschool Special Education Program (Part B)</w:t>
      </w:r>
    </w:p>
    <w:p w14:paraId="1F09B81A" w14:textId="77777777" w:rsidR="008404CB" w:rsidRPr="008404CB" w:rsidRDefault="008404CB" w:rsidP="008404CB">
      <w:pPr>
        <w:tabs>
          <w:tab w:val="left" w:pos="270"/>
        </w:tabs>
        <w:spacing w:after="60"/>
        <w:ind w:left="691" w:hanging="418"/>
        <w:rPr>
          <w:rFonts w:ascii="Times New Roman" w:hAnsi="Times New Roman" w:cs="Times New Roman"/>
          <w:sz w:val="20"/>
          <w:szCs w:val="20"/>
        </w:rPr>
      </w:pPr>
      <w:r w:rsidRPr="008404CB">
        <w:rPr>
          <w:rFonts w:ascii="Times New Roman" w:hAnsi="Times New Roman" w:cs="Times New Roman"/>
          <w:sz w:val="20"/>
          <w:szCs w:val="20"/>
        </w:rPr>
        <w:t>3 = Head Start</w:t>
      </w:r>
    </w:p>
    <w:p w14:paraId="52E87D22" w14:textId="77777777" w:rsidR="008404CB" w:rsidRPr="008404CB" w:rsidRDefault="008404CB" w:rsidP="008404CB">
      <w:pPr>
        <w:tabs>
          <w:tab w:val="left" w:pos="270"/>
        </w:tabs>
        <w:spacing w:after="60"/>
        <w:ind w:left="691" w:hanging="418"/>
        <w:rPr>
          <w:rFonts w:ascii="Times New Roman" w:hAnsi="Times New Roman" w:cs="Times New Roman"/>
          <w:sz w:val="20"/>
          <w:szCs w:val="20"/>
        </w:rPr>
      </w:pPr>
      <w:r w:rsidRPr="008404CB">
        <w:rPr>
          <w:rFonts w:ascii="Times New Roman" w:hAnsi="Times New Roman" w:cs="Times New Roman"/>
          <w:sz w:val="20"/>
          <w:szCs w:val="20"/>
        </w:rPr>
        <w:t>4 = Licensed Childcare Provider or Private Preschool</w:t>
      </w:r>
    </w:p>
    <w:p w14:paraId="3C156A54" w14:textId="77777777" w:rsidR="008404CB" w:rsidRPr="008404CB" w:rsidRDefault="008404CB" w:rsidP="008404CB">
      <w:pPr>
        <w:tabs>
          <w:tab w:val="left" w:pos="270"/>
        </w:tabs>
        <w:spacing w:after="60"/>
        <w:ind w:left="691" w:hanging="418"/>
        <w:rPr>
          <w:rFonts w:ascii="Times New Roman" w:hAnsi="Times New Roman" w:cs="Times New Roman"/>
          <w:sz w:val="20"/>
          <w:szCs w:val="20"/>
        </w:rPr>
      </w:pPr>
      <w:r w:rsidRPr="008404CB">
        <w:rPr>
          <w:rFonts w:ascii="Times New Roman" w:hAnsi="Times New Roman" w:cs="Times New Roman"/>
          <w:sz w:val="20"/>
          <w:szCs w:val="20"/>
        </w:rPr>
        <w:t>5 = School</w:t>
      </w:r>
    </w:p>
    <w:p w14:paraId="1C9CDE5A" w14:textId="77777777" w:rsidR="008404CB" w:rsidRPr="008404CB" w:rsidRDefault="008404CB" w:rsidP="008404CB">
      <w:pPr>
        <w:tabs>
          <w:tab w:val="left" w:pos="270"/>
        </w:tabs>
        <w:spacing w:after="60"/>
        <w:ind w:left="691" w:hanging="418"/>
        <w:rPr>
          <w:rFonts w:ascii="Times New Roman" w:hAnsi="Times New Roman" w:cs="Times New Roman"/>
          <w:sz w:val="20"/>
          <w:szCs w:val="20"/>
        </w:rPr>
      </w:pPr>
      <w:r w:rsidRPr="008404CB">
        <w:rPr>
          <w:rFonts w:ascii="Times New Roman" w:hAnsi="Times New Roman" w:cs="Times New Roman"/>
          <w:sz w:val="20"/>
          <w:szCs w:val="20"/>
        </w:rPr>
        <w:t>6 = Physical Health Care Agency/Clinic/Provider</w:t>
      </w:r>
    </w:p>
    <w:p w14:paraId="490AE143" w14:textId="77777777" w:rsidR="008404CB" w:rsidRPr="008404CB" w:rsidRDefault="008404CB" w:rsidP="008404CB">
      <w:pPr>
        <w:tabs>
          <w:tab w:val="left" w:pos="270"/>
        </w:tabs>
        <w:spacing w:after="60"/>
        <w:ind w:left="691" w:hanging="418"/>
        <w:rPr>
          <w:rFonts w:ascii="Times New Roman" w:hAnsi="Times New Roman" w:cs="Times New Roman"/>
          <w:sz w:val="20"/>
          <w:szCs w:val="20"/>
        </w:rPr>
      </w:pPr>
      <w:r w:rsidRPr="008404CB">
        <w:rPr>
          <w:rFonts w:ascii="Times New Roman" w:hAnsi="Times New Roman" w:cs="Times New Roman"/>
          <w:sz w:val="20"/>
          <w:szCs w:val="20"/>
        </w:rPr>
        <w:t>7 = Child Protective Services</w:t>
      </w:r>
    </w:p>
    <w:p w14:paraId="41709484" w14:textId="77777777" w:rsidR="008404CB" w:rsidRPr="008404CB" w:rsidRDefault="008404CB" w:rsidP="008404CB">
      <w:pPr>
        <w:tabs>
          <w:tab w:val="left" w:pos="270"/>
        </w:tabs>
        <w:spacing w:after="60"/>
        <w:ind w:left="691" w:hanging="418"/>
        <w:rPr>
          <w:rFonts w:ascii="Times New Roman" w:hAnsi="Times New Roman" w:cs="Times New Roman"/>
          <w:sz w:val="20"/>
          <w:szCs w:val="20"/>
        </w:rPr>
      </w:pPr>
      <w:r w:rsidRPr="008404CB">
        <w:rPr>
          <w:rFonts w:ascii="Times New Roman" w:hAnsi="Times New Roman" w:cs="Times New Roman"/>
          <w:sz w:val="20"/>
          <w:szCs w:val="20"/>
        </w:rPr>
        <w:t>8 = Family Court</w:t>
      </w:r>
    </w:p>
    <w:p w14:paraId="16FE693E" w14:textId="77777777" w:rsidR="008404CB" w:rsidRPr="008404CB" w:rsidRDefault="008404CB" w:rsidP="008404CB">
      <w:pPr>
        <w:tabs>
          <w:tab w:val="left" w:pos="270"/>
        </w:tabs>
        <w:spacing w:after="60"/>
        <w:ind w:left="691" w:hanging="418"/>
        <w:rPr>
          <w:rFonts w:ascii="Times New Roman" w:hAnsi="Times New Roman" w:cs="Times New Roman"/>
          <w:sz w:val="20"/>
          <w:szCs w:val="20"/>
        </w:rPr>
      </w:pPr>
      <w:r w:rsidRPr="008404CB">
        <w:rPr>
          <w:rFonts w:ascii="Times New Roman" w:hAnsi="Times New Roman" w:cs="Times New Roman"/>
          <w:sz w:val="20"/>
          <w:szCs w:val="20"/>
        </w:rPr>
        <w:t>9 = Mental Health Agency/Clinic/Provider</w:t>
      </w:r>
    </w:p>
    <w:p w14:paraId="39182878" w14:textId="77777777" w:rsidR="008404CB" w:rsidRPr="008404CB" w:rsidRDefault="008404CB" w:rsidP="008404CB">
      <w:pPr>
        <w:tabs>
          <w:tab w:val="left" w:pos="270"/>
        </w:tabs>
        <w:spacing w:after="60"/>
        <w:ind w:left="691" w:hanging="418"/>
        <w:rPr>
          <w:rFonts w:ascii="Times New Roman" w:hAnsi="Times New Roman" w:cs="Times New Roman"/>
          <w:sz w:val="20"/>
          <w:szCs w:val="20"/>
        </w:rPr>
      </w:pPr>
      <w:r w:rsidRPr="008404CB">
        <w:rPr>
          <w:rFonts w:ascii="Times New Roman" w:hAnsi="Times New Roman" w:cs="Times New Roman"/>
          <w:sz w:val="20"/>
          <w:szCs w:val="20"/>
        </w:rPr>
        <w:t>10 = Juvenile Court</w:t>
      </w:r>
    </w:p>
    <w:p w14:paraId="6ED55F3B" w14:textId="77777777" w:rsidR="008404CB" w:rsidRPr="008404CB" w:rsidRDefault="008404CB" w:rsidP="008404CB">
      <w:pPr>
        <w:tabs>
          <w:tab w:val="left" w:pos="270"/>
        </w:tabs>
        <w:spacing w:after="60"/>
        <w:ind w:left="691" w:hanging="418"/>
        <w:rPr>
          <w:rFonts w:ascii="Times New Roman" w:hAnsi="Times New Roman" w:cs="Times New Roman"/>
          <w:sz w:val="20"/>
          <w:szCs w:val="20"/>
        </w:rPr>
      </w:pPr>
      <w:r w:rsidRPr="008404CB">
        <w:rPr>
          <w:rFonts w:ascii="Times New Roman" w:hAnsi="Times New Roman" w:cs="Times New Roman"/>
          <w:sz w:val="20"/>
          <w:szCs w:val="20"/>
        </w:rPr>
        <w:t>11 = Substance Abuse Agency/Clinic/Provider (Oasis, New Beginnings, etc.)</w:t>
      </w:r>
    </w:p>
    <w:p w14:paraId="0AB339E5" w14:textId="77777777" w:rsidR="008404CB" w:rsidRPr="008404CB" w:rsidRDefault="008404CB" w:rsidP="008404CB">
      <w:pPr>
        <w:tabs>
          <w:tab w:val="left" w:pos="270"/>
        </w:tabs>
        <w:spacing w:after="60"/>
        <w:ind w:left="691" w:hanging="418"/>
        <w:rPr>
          <w:rFonts w:ascii="Times New Roman" w:hAnsi="Times New Roman" w:cs="Times New Roman"/>
          <w:sz w:val="20"/>
          <w:szCs w:val="20"/>
        </w:rPr>
      </w:pPr>
      <w:r w:rsidRPr="008404CB">
        <w:rPr>
          <w:rFonts w:ascii="Times New Roman" w:hAnsi="Times New Roman" w:cs="Times New Roman"/>
          <w:sz w:val="20"/>
          <w:szCs w:val="20"/>
        </w:rPr>
        <w:t>12 = Other (specify): __________________________</w:t>
      </w:r>
    </w:p>
    <w:p w14:paraId="18C0C98E" w14:textId="77777777" w:rsidR="008404CB" w:rsidRPr="008404CB" w:rsidRDefault="008404CB" w:rsidP="008404CB">
      <w:pPr>
        <w:tabs>
          <w:tab w:val="left" w:pos="270"/>
        </w:tabs>
        <w:spacing w:after="60"/>
        <w:ind w:left="691" w:hanging="418"/>
        <w:rPr>
          <w:rFonts w:ascii="Times New Roman" w:hAnsi="Times New Roman" w:cs="Times New Roman"/>
          <w:sz w:val="20"/>
          <w:szCs w:val="20"/>
        </w:rPr>
      </w:pPr>
    </w:p>
    <w:p w14:paraId="37010B60" w14:textId="77777777" w:rsidR="008404CB" w:rsidRPr="008404CB" w:rsidRDefault="008404CB" w:rsidP="008404CB">
      <w:pPr>
        <w:tabs>
          <w:tab w:val="left" w:pos="270"/>
        </w:tabs>
        <w:ind w:left="274" w:hanging="274"/>
        <w:rPr>
          <w:rFonts w:ascii="Times New Roman" w:hAnsi="Times New Roman" w:cs="Times New Roman"/>
          <w:sz w:val="12"/>
          <w:szCs w:val="12"/>
        </w:rPr>
      </w:pPr>
    </w:p>
    <w:p w14:paraId="3E1E43F5" w14:textId="77777777" w:rsidR="008404CB" w:rsidRPr="008404CB" w:rsidRDefault="008404CB" w:rsidP="008404CB">
      <w:pPr>
        <w:tabs>
          <w:tab w:val="left" w:pos="547"/>
        </w:tabs>
        <w:spacing w:after="120"/>
        <w:rPr>
          <w:rFonts w:ascii="Times New Roman" w:hAnsi="Times New Roman" w:cs="Times New Roman"/>
          <w:sz w:val="20"/>
          <w:szCs w:val="20"/>
        </w:rPr>
      </w:pPr>
      <w:r w:rsidRPr="008404CB">
        <w:rPr>
          <w:rFonts w:ascii="Times New Roman" w:hAnsi="Times New Roman" w:cs="Times New Roman"/>
          <w:b/>
          <w:sz w:val="20"/>
          <w:szCs w:val="20"/>
        </w:rPr>
        <w:t xml:space="preserve">16. During the past 6 months, did </w:t>
      </w:r>
      <w:r w:rsidRPr="008404CB">
        <w:rPr>
          <w:rFonts w:ascii="Times New Roman" w:hAnsi="Times New Roman" w:cs="Times New Roman"/>
          <w:b/>
          <w:i/>
          <w:sz w:val="20"/>
          <w:szCs w:val="20"/>
        </w:rPr>
        <w:t>(child’s name)</w:t>
      </w:r>
      <w:r w:rsidRPr="008404CB">
        <w:rPr>
          <w:rFonts w:ascii="Times New Roman" w:hAnsi="Times New Roman" w:cs="Times New Roman"/>
          <w:b/>
          <w:sz w:val="20"/>
          <w:szCs w:val="20"/>
        </w:rPr>
        <w:t xml:space="preserve"> or your family receive . . . ?</w:t>
      </w:r>
      <w:r w:rsidRPr="008404CB">
        <w:rPr>
          <w:rFonts w:ascii="Times New Roman" w:hAnsi="Times New Roman" w:cs="Times New Roman"/>
          <w:sz w:val="20"/>
          <w:szCs w:val="20"/>
        </w:rPr>
        <w:t xml:space="preserve"> </w:t>
      </w:r>
      <w:r w:rsidRPr="008404CB">
        <w:rPr>
          <w:rFonts w:ascii="Times New Roman" w:hAnsi="Times New Roman" w:cs="Times New Roman"/>
          <w:i/>
          <w:sz w:val="20"/>
          <w:szCs w:val="20"/>
        </w:rPr>
        <w:t>[Select all that apply]</w:t>
      </w:r>
    </w:p>
    <w:p w14:paraId="2A21DEEE" w14:textId="77777777" w:rsidR="008404CB" w:rsidRPr="008404CB" w:rsidRDefault="008404CB" w:rsidP="008404CB">
      <w:pPr>
        <w:tabs>
          <w:tab w:val="left" w:pos="547"/>
        </w:tabs>
        <w:spacing w:after="120"/>
        <w:ind w:left="270"/>
        <w:rPr>
          <w:rFonts w:ascii="Times New Roman" w:hAnsi="Times New Roman" w:cs="Times New Roman"/>
          <w:sz w:val="20"/>
          <w:szCs w:val="20"/>
        </w:rPr>
      </w:pPr>
      <w:r w:rsidRPr="008404CB">
        <w:rPr>
          <w:rFonts w:ascii="Times New Roman" w:hAnsi="Times New Roman" w:cs="Times New Roman"/>
          <w:sz w:val="20"/>
          <w:szCs w:val="20"/>
        </w:rPr>
        <w:t>1 = Medicaid</w:t>
      </w:r>
    </w:p>
    <w:p w14:paraId="70720A87" w14:textId="77777777" w:rsidR="008404CB" w:rsidRPr="008404CB" w:rsidRDefault="008404CB" w:rsidP="008404CB">
      <w:pPr>
        <w:tabs>
          <w:tab w:val="left" w:pos="547"/>
        </w:tabs>
        <w:spacing w:after="120"/>
        <w:ind w:left="270"/>
        <w:rPr>
          <w:rFonts w:ascii="Times New Roman" w:hAnsi="Times New Roman" w:cs="Times New Roman"/>
          <w:sz w:val="20"/>
          <w:szCs w:val="20"/>
        </w:rPr>
      </w:pPr>
      <w:r w:rsidRPr="008404CB">
        <w:rPr>
          <w:rFonts w:ascii="Times New Roman" w:hAnsi="Times New Roman" w:cs="Times New Roman"/>
          <w:sz w:val="20"/>
          <w:szCs w:val="20"/>
        </w:rPr>
        <w:t>2 = MIP</w:t>
      </w:r>
    </w:p>
    <w:p w14:paraId="620AD47A" w14:textId="77777777" w:rsidR="008404CB" w:rsidRPr="008404CB" w:rsidRDefault="008404CB" w:rsidP="008404CB">
      <w:pPr>
        <w:tabs>
          <w:tab w:val="left" w:pos="547"/>
        </w:tabs>
        <w:spacing w:after="120"/>
        <w:ind w:left="270"/>
        <w:rPr>
          <w:rFonts w:ascii="Times New Roman" w:hAnsi="Times New Roman" w:cs="Times New Roman"/>
          <w:sz w:val="20"/>
          <w:szCs w:val="20"/>
        </w:rPr>
      </w:pPr>
      <w:r w:rsidRPr="008404CB">
        <w:rPr>
          <w:rFonts w:ascii="Times New Roman" w:hAnsi="Times New Roman" w:cs="Times New Roman"/>
          <w:sz w:val="20"/>
          <w:szCs w:val="20"/>
        </w:rPr>
        <w:t>3 = Medicare</w:t>
      </w:r>
    </w:p>
    <w:p w14:paraId="54863AD7" w14:textId="77777777" w:rsidR="008404CB" w:rsidRPr="008404CB" w:rsidRDefault="008404CB" w:rsidP="008404CB">
      <w:pPr>
        <w:tabs>
          <w:tab w:val="left" w:pos="547"/>
        </w:tabs>
        <w:spacing w:after="120"/>
        <w:ind w:left="270"/>
        <w:rPr>
          <w:rFonts w:ascii="Times New Roman" w:hAnsi="Times New Roman" w:cs="Times New Roman"/>
          <w:sz w:val="20"/>
          <w:szCs w:val="20"/>
        </w:rPr>
      </w:pPr>
      <w:r w:rsidRPr="008404CB">
        <w:rPr>
          <w:rFonts w:ascii="Times New Roman" w:hAnsi="Times New Roman" w:cs="Times New Roman"/>
          <w:sz w:val="20"/>
          <w:szCs w:val="20"/>
        </w:rPr>
        <w:t>4 = CHIP (Children’s Health Insurance Program)</w:t>
      </w:r>
    </w:p>
    <w:p w14:paraId="3C8C20DF" w14:textId="77777777" w:rsidR="008404CB" w:rsidRPr="008404CB" w:rsidRDefault="008404CB" w:rsidP="008404CB">
      <w:pPr>
        <w:tabs>
          <w:tab w:val="left" w:pos="547"/>
        </w:tabs>
        <w:spacing w:after="40"/>
        <w:ind w:left="270"/>
        <w:rPr>
          <w:rFonts w:ascii="Times New Roman" w:hAnsi="Times New Roman" w:cs="Times New Roman"/>
          <w:sz w:val="20"/>
          <w:szCs w:val="20"/>
        </w:rPr>
      </w:pPr>
      <w:r w:rsidRPr="008404CB">
        <w:rPr>
          <w:rFonts w:ascii="Times New Roman" w:hAnsi="Times New Roman" w:cs="Times New Roman"/>
          <w:sz w:val="20"/>
          <w:szCs w:val="20"/>
        </w:rPr>
        <w:t>5 = Private Insurance</w:t>
      </w:r>
    </w:p>
    <w:p w14:paraId="66D5F1E3" w14:textId="77777777" w:rsidR="008404CB" w:rsidRPr="008404CB" w:rsidRDefault="008404CB" w:rsidP="008404CB">
      <w:pPr>
        <w:tabs>
          <w:tab w:val="left" w:pos="547"/>
        </w:tabs>
        <w:spacing w:after="120"/>
        <w:ind w:left="630"/>
        <w:rPr>
          <w:rFonts w:ascii="Times New Roman" w:hAnsi="Times New Roman" w:cs="Times New Roman"/>
          <w:sz w:val="20"/>
          <w:szCs w:val="20"/>
        </w:rPr>
      </w:pPr>
      <w:r w:rsidRPr="008404CB">
        <w:rPr>
          <w:rFonts w:ascii="Times New Roman" w:hAnsi="Times New Roman" w:cs="Times New Roman"/>
          <w:sz w:val="20"/>
          <w:szCs w:val="20"/>
        </w:rPr>
        <w:t>5.1 = NetCare</w:t>
      </w:r>
    </w:p>
    <w:p w14:paraId="38AD7A5D" w14:textId="77777777" w:rsidR="008404CB" w:rsidRPr="008404CB" w:rsidRDefault="008404CB" w:rsidP="008404CB">
      <w:pPr>
        <w:tabs>
          <w:tab w:val="left" w:pos="547"/>
        </w:tabs>
        <w:spacing w:after="120"/>
        <w:ind w:left="630"/>
        <w:rPr>
          <w:rFonts w:ascii="Times New Roman" w:hAnsi="Times New Roman" w:cs="Times New Roman"/>
          <w:sz w:val="20"/>
          <w:szCs w:val="20"/>
        </w:rPr>
      </w:pPr>
      <w:r w:rsidRPr="008404CB">
        <w:rPr>
          <w:rFonts w:ascii="Times New Roman" w:hAnsi="Times New Roman" w:cs="Times New Roman"/>
          <w:sz w:val="20"/>
          <w:szCs w:val="20"/>
        </w:rPr>
        <w:t>5.2 = SelectCare</w:t>
      </w:r>
    </w:p>
    <w:p w14:paraId="723C2703" w14:textId="77777777" w:rsidR="008404CB" w:rsidRPr="008404CB" w:rsidRDefault="008404CB" w:rsidP="008404CB">
      <w:pPr>
        <w:tabs>
          <w:tab w:val="left" w:pos="547"/>
        </w:tabs>
        <w:spacing w:after="120"/>
        <w:ind w:left="630"/>
        <w:rPr>
          <w:rFonts w:ascii="Times New Roman" w:hAnsi="Times New Roman" w:cs="Times New Roman"/>
          <w:sz w:val="20"/>
          <w:szCs w:val="20"/>
        </w:rPr>
      </w:pPr>
      <w:r w:rsidRPr="008404CB">
        <w:rPr>
          <w:rFonts w:ascii="Times New Roman" w:hAnsi="Times New Roman" w:cs="Times New Roman"/>
          <w:sz w:val="20"/>
          <w:szCs w:val="20"/>
        </w:rPr>
        <w:t>5.3 = Staywell</w:t>
      </w:r>
    </w:p>
    <w:p w14:paraId="08B18725" w14:textId="77777777" w:rsidR="008404CB" w:rsidRPr="008404CB" w:rsidRDefault="008404CB" w:rsidP="008404CB">
      <w:pPr>
        <w:tabs>
          <w:tab w:val="left" w:pos="547"/>
        </w:tabs>
        <w:spacing w:after="120"/>
        <w:ind w:left="630"/>
        <w:rPr>
          <w:rFonts w:ascii="Times New Roman" w:hAnsi="Times New Roman" w:cs="Times New Roman"/>
          <w:sz w:val="20"/>
          <w:szCs w:val="20"/>
        </w:rPr>
      </w:pPr>
      <w:r w:rsidRPr="008404CB">
        <w:rPr>
          <w:rFonts w:ascii="Times New Roman" w:hAnsi="Times New Roman" w:cs="Times New Roman"/>
          <w:sz w:val="20"/>
          <w:szCs w:val="20"/>
        </w:rPr>
        <w:t>5.4 = TriCare</w:t>
      </w:r>
    </w:p>
    <w:p w14:paraId="1D9A3D08" w14:textId="77777777" w:rsidR="008404CB" w:rsidRPr="008404CB" w:rsidRDefault="008404CB" w:rsidP="008404CB">
      <w:pPr>
        <w:tabs>
          <w:tab w:val="left" w:pos="547"/>
        </w:tabs>
        <w:spacing w:after="120"/>
        <w:ind w:left="630"/>
        <w:rPr>
          <w:rFonts w:ascii="Times New Roman" w:hAnsi="Times New Roman" w:cs="Times New Roman"/>
          <w:sz w:val="20"/>
          <w:szCs w:val="20"/>
        </w:rPr>
      </w:pPr>
      <w:r w:rsidRPr="008404CB">
        <w:rPr>
          <w:rFonts w:ascii="Times New Roman" w:hAnsi="Times New Roman" w:cs="Times New Roman"/>
          <w:sz w:val="20"/>
          <w:szCs w:val="20"/>
        </w:rPr>
        <w:t>5.5 = Other (specify): _________________________</w:t>
      </w:r>
    </w:p>
    <w:p w14:paraId="4124244A" w14:textId="77777777" w:rsidR="008404CB" w:rsidRPr="008404CB" w:rsidRDefault="008404CB" w:rsidP="008404CB">
      <w:pPr>
        <w:tabs>
          <w:tab w:val="left" w:pos="547"/>
        </w:tabs>
        <w:spacing w:after="120"/>
        <w:ind w:left="270"/>
        <w:rPr>
          <w:rFonts w:ascii="Times New Roman" w:hAnsi="Times New Roman" w:cs="Times New Roman"/>
          <w:sz w:val="20"/>
          <w:szCs w:val="20"/>
        </w:rPr>
      </w:pPr>
      <w:r w:rsidRPr="008404CB">
        <w:rPr>
          <w:rFonts w:ascii="Times New Roman" w:hAnsi="Times New Roman" w:cs="Times New Roman"/>
          <w:sz w:val="20"/>
          <w:szCs w:val="20"/>
        </w:rPr>
        <w:t>6 = WIC</w:t>
      </w:r>
    </w:p>
    <w:p w14:paraId="2290F032" w14:textId="77777777" w:rsidR="008404CB" w:rsidRPr="008404CB" w:rsidRDefault="008404CB" w:rsidP="008404CB">
      <w:pPr>
        <w:tabs>
          <w:tab w:val="left" w:pos="547"/>
        </w:tabs>
        <w:spacing w:after="120"/>
        <w:ind w:left="270"/>
        <w:rPr>
          <w:rFonts w:ascii="Times New Roman" w:hAnsi="Times New Roman" w:cs="Times New Roman"/>
          <w:sz w:val="20"/>
          <w:szCs w:val="20"/>
        </w:rPr>
      </w:pPr>
      <w:r w:rsidRPr="008404CB">
        <w:rPr>
          <w:rFonts w:ascii="Times New Roman" w:hAnsi="Times New Roman" w:cs="Times New Roman"/>
          <w:sz w:val="20"/>
          <w:szCs w:val="20"/>
        </w:rPr>
        <w:t>7 = Child Care Development Fund (Block Grant)</w:t>
      </w:r>
    </w:p>
    <w:p w14:paraId="2D5B6251" w14:textId="77777777" w:rsidR="008404CB" w:rsidRPr="008404CB" w:rsidRDefault="008404CB" w:rsidP="008404CB">
      <w:pPr>
        <w:tabs>
          <w:tab w:val="left" w:pos="547"/>
        </w:tabs>
        <w:spacing w:after="120"/>
        <w:ind w:left="270"/>
        <w:rPr>
          <w:rFonts w:ascii="Times New Roman" w:hAnsi="Times New Roman" w:cs="Times New Roman"/>
          <w:sz w:val="20"/>
          <w:szCs w:val="20"/>
        </w:rPr>
      </w:pPr>
      <w:r w:rsidRPr="008404CB">
        <w:rPr>
          <w:rFonts w:ascii="Times New Roman" w:hAnsi="Times New Roman" w:cs="Times New Roman"/>
          <w:sz w:val="20"/>
          <w:szCs w:val="20"/>
        </w:rPr>
        <w:t>8 = Child Support</w:t>
      </w:r>
    </w:p>
    <w:p w14:paraId="25D78117" w14:textId="77777777" w:rsidR="008404CB" w:rsidRPr="008404CB" w:rsidRDefault="008404CB" w:rsidP="008404CB">
      <w:pPr>
        <w:tabs>
          <w:tab w:val="left" w:pos="547"/>
        </w:tabs>
        <w:spacing w:after="120"/>
        <w:ind w:left="270"/>
        <w:rPr>
          <w:rFonts w:ascii="Times New Roman" w:hAnsi="Times New Roman" w:cs="Times New Roman"/>
          <w:sz w:val="20"/>
          <w:szCs w:val="20"/>
        </w:rPr>
      </w:pPr>
      <w:r w:rsidRPr="008404CB">
        <w:rPr>
          <w:rFonts w:ascii="Times New Roman" w:hAnsi="Times New Roman" w:cs="Times New Roman"/>
          <w:sz w:val="20"/>
          <w:szCs w:val="20"/>
        </w:rPr>
        <w:t>9 = SNAP (Food Stamps, etc.)</w:t>
      </w:r>
    </w:p>
    <w:p w14:paraId="578003A8" w14:textId="77777777" w:rsidR="008404CB" w:rsidRPr="008404CB" w:rsidRDefault="008404CB" w:rsidP="008404CB">
      <w:pPr>
        <w:tabs>
          <w:tab w:val="left" w:pos="547"/>
        </w:tabs>
        <w:spacing w:after="120"/>
        <w:ind w:left="270"/>
        <w:rPr>
          <w:rFonts w:ascii="Times New Roman" w:hAnsi="Times New Roman" w:cs="Times New Roman"/>
          <w:sz w:val="20"/>
          <w:szCs w:val="20"/>
        </w:rPr>
      </w:pPr>
      <w:r w:rsidRPr="008404CB">
        <w:rPr>
          <w:rFonts w:ascii="Times New Roman" w:hAnsi="Times New Roman" w:cs="Times New Roman"/>
          <w:sz w:val="20"/>
          <w:szCs w:val="20"/>
        </w:rPr>
        <w:t>10 = Welfare</w:t>
      </w:r>
    </w:p>
    <w:p w14:paraId="651915A0" w14:textId="77777777" w:rsidR="008404CB" w:rsidRPr="008404CB" w:rsidRDefault="008404CB" w:rsidP="008404CB">
      <w:pPr>
        <w:tabs>
          <w:tab w:val="left" w:pos="547"/>
        </w:tabs>
        <w:spacing w:after="40"/>
        <w:ind w:left="270"/>
        <w:rPr>
          <w:rFonts w:ascii="Times New Roman" w:hAnsi="Times New Roman" w:cs="Times New Roman"/>
          <w:sz w:val="20"/>
          <w:szCs w:val="20"/>
        </w:rPr>
      </w:pPr>
      <w:r w:rsidRPr="008404CB">
        <w:rPr>
          <w:rFonts w:ascii="Times New Roman" w:hAnsi="Times New Roman" w:cs="Times New Roman"/>
          <w:sz w:val="20"/>
          <w:szCs w:val="20"/>
        </w:rPr>
        <w:t>11 = GHURA</w:t>
      </w:r>
    </w:p>
    <w:p w14:paraId="0E5F93EA" w14:textId="77777777" w:rsidR="008404CB" w:rsidRPr="008404CB" w:rsidRDefault="008404CB" w:rsidP="008404CB">
      <w:pPr>
        <w:tabs>
          <w:tab w:val="left" w:pos="547"/>
        </w:tabs>
        <w:spacing w:after="120"/>
        <w:ind w:left="270"/>
        <w:rPr>
          <w:rFonts w:ascii="Times New Roman" w:hAnsi="Times New Roman" w:cs="Times New Roman"/>
          <w:sz w:val="20"/>
          <w:szCs w:val="20"/>
        </w:rPr>
      </w:pPr>
      <w:r w:rsidRPr="008404CB">
        <w:rPr>
          <w:rFonts w:ascii="Times New Roman" w:hAnsi="Times New Roman" w:cs="Times New Roman"/>
          <w:sz w:val="20"/>
          <w:szCs w:val="20"/>
        </w:rPr>
        <w:tab/>
      </w:r>
      <w:r w:rsidRPr="008404CB">
        <w:rPr>
          <w:rFonts w:ascii="Times New Roman" w:hAnsi="Times New Roman" w:cs="Times New Roman"/>
          <w:sz w:val="20"/>
          <w:szCs w:val="20"/>
        </w:rPr>
        <w:tab/>
        <w:t>11.1 = Public Housing</w:t>
      </w:r>
    </w:p>
    <w:p w14:paraId="03BA23FF" w14:textId="77777777" w:rsidR="008404CB" w:rsidRPr="008404CB" w:rsidRDefault="008404CB" w:rsidP="008404CB">
      <w:pPr>
        <w:tabs>
          <w:tab w:val="left" w:pos="547"/>
        </w:tabs>
        <w:spacing w:after="120"/>
        <w:ind w:left="270"/>
        <w:rPr>
          <w:rFonts w:ascii="Times New Roman" w:hAnsi="Times New Roman" w:cs="Times New Roman"/>
          <w:sz w:val="20"/>
          <w:szCs w:val="20"/>
        </w:rPr>
      </w:pPr>
      <w:r w:rsidRPr="008404CB">
        <w:rPr>
          <w:rFonts w:ascii="Times New Roman" w:hAnsi="Times New Roman" w:cs="Times New Roman"/>
          <w:sz w:val="20"/>
          <w:szCs w:val="20"/>
        </w:rPr>
        <w:tab/>
      </w:r>
      <w:r w:rsidRPr="008404CB">
        <w:rPr>
          <w:rFonts w:ascii="Times New Roman" w:hAnsi="Times New Roman" w:cs="Times New Roman"/>
          <w:sz w:val="20"/>
          <w:szCs w:val="20"/>
        </w:rPr>
        <w:tab/>
        <w:t>11.2 = Section 8</w:t>
      </w:r>
    </w:p>
    <w:p w14:paraId="170392A7" w14:textId="77777777" w:rsidR="008404CB" w:rsidRPr="008404CB" w:rsidRDefault="008404CB" w:rsidP="008404CB">
      <w:pPr>
        <w:tabs>
          <w:tab w:val="left" w:pos="547"/>
        </w:tabs>
        <w:spacing w:after="120"/>
        <w:ind w:left="270"/>
        <w:rPr>
          <w:rFonts w:ascii="Times New Roman" w:hAnsi="Times New Roman" w:cs="Times New Roman"/>
          <w:sz w:val="20"/>
          <w:szCs w:val="20"/>
        </w:rPr>
      </w:pPr>
      <w:r w:rsidRPr="008404CB">
        <w:rPr>
          <w:rFonts w:ascii="Times New Roman" w:hAnsi="Times New Roman" w:cs="Times New Roman"/>
          <w:sz w:val="20"/>
          <w:szCs w:val="20"/>
        </w:rPr>
        <w:t>12 = TANF (Temporary Assistance for Needy Families)</w:t>
      </w:r>
    </w:p>
    <w:p w14:paraId="7F1DE02A" w14:textId="77777777" w:rsidR="008404CB" w:rsidRPr="008404CB" w:rsidRDefault="008404CB" w:rsidP="008404CB">
      <w:pPr>
        <w:tabs>
          <w:tab w:val="left" w:pos="547"/>
        </w:tabs>
        <w:spacing w:after="120"/>
        <w:ind w:left="270"/>
        <w:rPr>
          <w:rFonts w:ascii="Times New Roman" w:hAnsi="Times New Roman" w:cs="Times New Roman"/>
          <w:sz w:val="20"/>
          <w:szCs w:val="20"/>
        </w:rPr>
      </w:pPr>
      <w:r w:rsidRPr="008404CB">
        <w:rPr>
          <w:rFonts w:ascii="Times New Roman" w:hAnsi="Times New Roman" w:cs="Times New Roman"/>
          <w:sz w:val="20"/>
          <w:szCs w:val="20"/>
        </w:rPr>
        <w:t>13 = Aid to Permanently &amp; Totally Disabled</w:t>
      </w:r>
    </w:p>
    <w:p w14:paraId="382DA0BF" w14:textId="77777777" w:rsidR="008404CB" w:rsidRPr="008404CB" w:rsidRDefault="008404CB" w:rsidP="008404CB">
      <w:pPr>
        <w:tabs>
          <w:tab w:val="left" w:pos="547"/>
        </w:tabs>
        <w:spacing w:after="40"/>
        <w:ind w:left="270"/>
        <w:rPr>
          <w:rFonts w:ascii="Times New Roman" w:hAnsi="Times New Roman" w:cs="Times New Roman"/>
          <w:sz w:val="20"/>
          <w:szCs w:val="20"/>
        </w:rPr>
      </w:pPr>
      <w:r w:rsidRPr="008404CB">
        <w:rPr>
          <w:rFonts w:ascii="Times New Roman" w:hAnsi="Times New Roman" w:cs="Times New Roman"/>
          <w:sz w:val="20"/>
          <w:szCs w:val="20"/>
        </w:rPr>
        <w:t>14 = Other (specify): _____________________</w:t>
      </w:r>
    </w:p>
    <w:p w14:paraId="497C9208" w14:textId="77777777" w:rsidR="008404CB" w:rsidRPr="008404CB" w:rsidRDefault="008404CB" w:rsidP="008404CB">
      <w:pPr>
        <w:tabs>
          <w:tab w:val="left" w:pos="270"/>
        </w:tabs>
        <w:spacing w:after="120"/>
        <w:rPr>
          <w:rFonts w:ascii="Times New Roman" w:hAnsi="Times New Roman" w:cs="Times New Roman"/>
          <w:b/>
          <w:szCs w:val="20"/>
        </w:rPr>
      </w:pPr>
      <w:r w:rsidRPr="008404CB">
        <w:rPr>
          <w:rFonts w:ascii="Times New Roman" w:hAnsi="Times New Roman" w:cs="Times New Roman"/>
        </w:rPr>
        <w:br w:type="page"/>
      </w:r>
      <w:r w:rsidRPr="008404CB">
        <w:rPr>
          <w:rFonts w:ascii="Times New Roman" w:hAnsi="Times New Roman" w:cs="Times New Roman"/>
          <w:b/>
        </w:rPr>
        <w:lastRenderedPageBreak/>
        <w:t>SCREENING</w:t>
      </w:r>
    </w:p>
    <w:p w14:paraId="4AFB2428" w14:textId="77777777" w:rsidR="008404CB" w:rsidRPr="008404CB" w:rsidRDefault="008404CB" w:rsidP="008404CB">
      <w:pPr>
        <w:spacing w:after="60"/>
        <w:rPr>
          <w:rFonts w:ascii="Times New Roman" w:hAnsi="Times New Roman" w:cs="Times New Roman"/>
          <w:sz w:val="20"/>
          <w:szCs w:val="20"/>
          <w:u w:val="single"/>
        </w:rPr>
      </w:pPr>
      <w:r w:rsidRPr="008404CB">
        <w:rPr>
          <w:rFonts w:ascii="Times New Roman" w:hAnsi="Times New Roman" w:cs="Times New Roman"/>
          <w:b/>
        </w:rPr>
        <w:t xml:space="preserve">Most Recent Screening Results </w:t>
      </w:r>
    </w:p>
    <w:p w14:paraId="1FA6F7E9" w14:textId="77777777" w:rsidR="008404CB" w:rsidRPr="008404CB" w:rsidRDefault="008404CB" w:rsidP="008404CB">
      <w:pPr>
        <w:spacing w:after="40"/>
        <w:rPr>
          <w:rFonts w:ascii="Times New Roman" w:hAnsi="Times New Roman" w:cs="Times New Roman"/>
          <w:b/>
          <w:sz w:val="20"/>
          <w:szCs w:val="20"/>
        </w:rPr>
      </w:pPr>
    </w:p>
    <w:p w14:paraId="63817644" w14:textId="77777777" w:rsidR="008404CB" w:rsidRPr="008404CB" w:rsidRDefault="008404CB" w:rsidP="008404CB">
      <w:pPr>
        <w:spacing w:after="40"/>
        <w:rPr>
          <w:rFonts w:ascii="Times New Roman" w:hAnsi="Times New Roman" w:cs="Times New Roman"/>
          <w:sz w:val="20"/>
          <w:szCs w:val="20"/>
        </w:rPr>
      </w:pPr>
      <w:r w:rsidRPr="008404CB">
        <w:rPr>
          <w:rFonts w:ascii="Times New Roman" w:hAnsi="Times New Roman" w:cs="Times New Roman"/>
          <w:b/>
          <w:sz w:val="20"/>
          <w:szCs w:val="20"/>
        </w:rPr>
        <w:t xml:space="preserve">17. Where was the screening/s conducted? </w:t>
      </w:r>
      <w:r w:rsidRPr="008404CB">
        <w:rPr>
          <w:rFonts w:ascii="Times New Roman" w:hAnsi="Times New Roman" w:cs="Times New Roman"/>
          <w:i/>
          <w:sz w:val="20"/>
          <w:szCs w:val="20"/>
        </w:rPr>
        <w:t>[Select all that apply]</w:t>
      </w:r>
    </w:p>
    <w:p w14:paraId="78A2F99F" w14:textId="77777777" w:rsidR="008404CB" w:rsidRPr="008404CB" w:rsidRDefault="008404CB" w:rsidP="008404CB">
      <w:pPr>
        <w:spacing w:after="60"/>
        <w:ind w:left="274" w:hanging="274"/>
        <w:rPr>
          <w:rFonts w:ascii="Times New Roman" w:hAnsi="Times New Roman" w:cs="Times New Roman"/>
          <w:sz w:val="20"/>
          <w:szCs w:val="20"/>
        </w:rPr>
      </w:pPr>
      <w:r w:rsidRPr="008404CB">
        <w:rPr>
          <w:rFonts w:ascii="Times New Roman" w:hAnsi="Times New Roman" w:cs="Times New Roman"/>
          <w:sz w:val="20"/>
          <w:szCs w:val="20"/>
        </w:rPr>
        <w:tab/>
        <w:t>1 = Community Health Center (if 1 is selected, proceed to question 17a.)</w:t>
      </w:r>
    </w:p>
    <w:p w14:paraId="1F4F50AF" w14:textId="77777777" w:rsidR="008404CB" w:rsidRPr="008404CB" w:rsidRDefault="008404CB" w:rsidP="008404CB">
      <w:pPr>
        <w:spacing w:after="60"/>
        <w:ind w:left="720"/>
        <w:rPr>
          <w:rFonts w:ascii="Times New Roman" w:hAnsi="Times New Roman" w:cs="Times New Roman"/>
          <w:sz w:val="20"/>
          <w:szCs w:val="20"/>
        </w:rPr>
      </w:pPr>
      <w:r w:rsidRPr="008404CB">
        <w:rPr>
          <w:rFonts w:ascii="Times New Roman" w:hAnsi="Times New Roman" w:cs="Times New Roman"/>
          <w:sz w:val="20"/>
          <w:szCs w:val="20"/>
        </w:rPr>
        <w:t>1.1 = Northern CHC</w:t>
      </w:r>
    </w:p>
    <w:p w14:paraId="40D7103B" w14:textId="77777777" w:rsidR="008404CB" w:rsidRPr="008404CB" w:rsidRDefault="008404CB" w:rsidP="008404CB">
      <w:pPr>
        <w:spacing w:after="60"/>
        <w:ind w:left="720"/>
        <w:rPr>
          <w:rFonts w:ascii="Times New Roman" w:hAnsi="Times New Roman" w:cs="Times New Roman"/>
          <w:sz w:val="20"/>
          <w:szCs w:val="20"/>
        </w:rPr>
      </w:pPr>
      <w:r w:rsidRPr="008404CB">
        <w:rPr>
          <w:rFonts w:ascii="Times New Roman" w:hAnsi="Times New Roman" w:cs="Times New Roman"/>
          <w:sz w:val="20"/>
          <w:szCs w:val="20"/>
        </w:rPr>
        <w:t>1.2 = Central CHC</w:t>
      </w:r>
    </w:p>
    <w:p w14:paraId="15968C4A" w14:textId="77777777" w:rsidR="008404CB" w:rsidRPr="008404CB" w:rsidRDefault="008404CB" w:rsidP="008404CB">
      <w:pPr>
        <w:spacing w:after="60"/>
        <w:ind w:left="720"/>
        <w:rPr>
          <w:rFonts w:ascii="Times New Roman" w:hAnsi="Times New Roman" w:cs="Times New Roman"/>
          <w:sz w:val="20"/>
          <w:szCs w:val="20"/>
        </w:rPr>
      </w:pPr>
      <w:r w:rsidRPr="008404CB">
        <w:rPr>
          <w:rFonts w:ascii="Times New Roman" w:hAnsi="Times New Roman" w:cs="Times New Roman"/>
          <w:sz w:val="20"/>
          <w:szCs w:val="20"/>
        </w:rPr>
        <w:t>1.3 = Southern CHC</w:t>
      </w:r>
    </w:p>
    <w:p w14:paraId="4B90B917" w14:textId="77777777" w:rsidR="008404CB" w:rsidRPr="008404CB" w:rsidRDefault="008404CB" w:rsidP="008404CB">
      <w:pPr>
        <w:spacing w:after="60"/>
        <w:ind w:left="274"/>
        <w:rPr>
          <w:rFonts w:ascii="Times New Roman" w:hAnsi="Times New Roman" w:cs="Times New Roman"/>
          <w:sz w:val="20"/>
          <w:szCs w:val="20"/>
        </w:rPr>
      </w:pPr>
      <w:r w:rsidRPr="008404CB">
        <w:rPr>
          <w:rFonts w:ascii="Times New Roman" w:hAnsi="Times New Roman" w:cs="Times New Roman"/>
          <w:sz w:val="20"/>
          <w:szCs w:val="20"/>
        </w:rPr>
        <w:t>2 = Kariñu Office in Hagatna</w:t>
      </w:r>
    </w:p>
    <w:p w14:paraId="0A1988C4" w14:textId="77777777" w:rsidR="008404CB" w:rsidRPr="008404CB" w:rsidRDefault="008404CB" w:rsidP="008404CB">
      <w:pPr>
        <w:spacing w:after="60"/>
        <w:ind w:left="274"/>
        <w:rPr>
          <w:rFonts w:ascii="Times New Roman" w:hAnsi="Times New Roman" w:cs="Times New Roman"/>
          <w:sz w:val="20"/>
          <w:szCs w:val="20"/>
        </w:rPr>
      </w:pPr>
      <w:r w:rsidRPr="008404CB">
        <w:rPr>
          <w:rFonts w:ascii="Times New Roman" w:hAnsi="Times New Roman" w:cs="Times New Roman"/>
          <w:sz w:val="20"/>
          <w:szCs w:val="20"/>
        </w:rPr>
        <w:t>3 = Home</w:t>
      </w:r>
    </w:p>
    <w:p w14:paraId="10A07FC7" w14:textId="77777777" w:rsidR="008404CB" w:rsidRPr="008404CB" w:rsidRDefault="008404CB" w:rsidP="008404CB">
      <w:pPr>
        <w:spacing w:after="60"/>
        <w:ind w:left="274" w:hanging="274"/>
        <w:rPr>
          <w:rFonts w:ascii="Times New Roman" w:hAnsi="Times New Roman" w:cs="Times New Roman"/>
          <w:sz w:val="20"/>
          <w:szCs w:val="20"/>
        </w:rPr>
      </w:pPr>
      <w:r w:rsidRPr="008404CB">
        <w:rPr>
          <w:rFonts w:ascii="Times New Roman" w:hAnsi="Times New Roman" w:cs="Times New Roman"/>
          <w:sz w:val="20"/>
          <w:szCs w:val="20"/>
        </w:rPr>
        <w:tab/>
        <w:t>4 = School</w:t>
      </w:r>
    </w:p>
    <w:p w14:paraId="7852AE16" w14:textId="77777777" w:rsidR="008404CB" w:rsidRPr="008404CB" w:rsidRDefault="008404CB" w:rsidP="008404CB">
      <w:pPr>
        <w:spacing w:after="60"/>
        <w:ind w:left="274" w:hanging="274"/>
        <w:rPr>
          <w:rFonts w:ascii="Times New Roman" w:hAnsi="Times New Roman" w:cs="Times New Roman"/>
          <w:sz w:val="20"/>
          <w:szCs w:val="20"/>
        </w:rPr>
      </w:pPr>
      <w:r w:rsidRPr="008404CB">
        <w:rPr>
          <w:rFonts w:ascii="Times New Roman" w:hAnsi="Times New Roman" w:cs="Times New Roman"/>
          <w:sz w:val="20"/>
          <w:szCs w:val="20"/>
        </w:rPr>
        <w:tab/>
        <w:t>5 = Childcare Center</w:t>
      </w:r>
    </w:p>
    <w:p w14:paraId="16ED760F" w14:textId="77777777" w:rsidR="008404CB" w:rsidRPr="008404CB" w:rsidRDefault="008404CB" w:rsidP="008404CB">
      <w:pPr>
        <w:spacing w:after="60"/>
        <w:ind w:left="274" w:hanging="274"/>
        <w:rPr>
          <w:rFonts w:ascii="Times New Roman" w:hAnsi="Times New Roman" w:cs="Times New Roman"/>
          <w:sz w:val="20"/>
          <w:szCs w:val="20"/>
        </w:rPr>
      </w:pPr>
      <w:r w:rsidRPr="008404CB">
        <w:rPr>
          <w:rFonts w:ascii="Times New Roman" w:hAnsi="Times New Roman" w:cs="Times New Roman"/>
          <w:sz w:val="20"/>
          <w:szCs w:val="20"/>
        </w:rPr>
        <w:tab/>
        <w:t>6 = Community-based Location (e.g. Mayor’s office, community center, faith based location, etc.)</w:t>
      </w:r>
    </w:p>
    <w:p w14:paraId="2ED6DEDD" w14:textId="77777777" w:rsidR="008404CB" w:rsidRPr="008404CB" w:rsidRDefault="008404CB" w:rsidP="008404CB">
      <w:pPr>
        <w:spacing w:after="60"/>
        <w:ind w:left="274" w:hanging="274"/>
        <w:rPr>
          <w:rFonts w:ascii="Times New Roman" w:hAnsi="Times New Roman" w:cs="Times New Roman"/>
          <w:sz w:val="20"/>
          <w:szCs w:val="20"/>
        </w:rPr>
      </w:pPr>
      <w:r w:rsidRPr="008404CB">
        <w:rPr>
          <w:rFonts w:ascii="Times New Roman" w:hAnsi="Times New Roman" w:cs="Times New Roman"/>
          <w:sz w:val="20"/>
          <w:szCs w:val="20"/>
        </w:rPr>
        <w:tab/>
        <w:t>7 = Outreach Site</w:t>
      </w:r>
    </w:p>
    <w:p w14:paraId="04308DB8" w14:textId="77777777" w:rsidR="008404CB" w:rsidRPr="008404CB" w:rsidRDefault="008404CB" w:rsidP="008404CB">
      <w:pPr>
        <w:spacing w:after="120"/>
        <w:ind w:firstLine="274"/>
        <w:rPr>
          <w:rFonts w:ascii="Times New Roman" w:hAnsi="Times New Roman" w:cs="Times New Roman"/>
          <w:sz w:val="20"/>
          <w:szCs w:val="20"/>
          <w:u w:val="single"/>
        </w:rPr>
      </w:pPr>
      <w:r w:rsidRPr="008404CB">
        <w:rPr>
          <w:rFonts w:ascii="Times New Roman" w:hAnsi="Times New Roman" w:cs="Times New Roman"/>
          <w:sz w:val="20"/>
          <w:szCs w:val="20"/>
        </w:rPr>
        <w:t>8 = Other (specify):</w:t>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p>
    <w:p w14:paraId="55B97F9E" w14:textId="77777777" w:rsidR="008404CB" w:rsidRPr="008404CB" w:rsidRDefault="008404CB" w:rsidP="008404CB">
      <w:pPr>
        <w:tabs>
          <w:tab w:val="left" w:pos="1170"/>
        </w:tabs>
        <w:spacing w:after="120"/>
        <w:rPr>
          <w:rFonts w:ascii="Times New Roman" w:hAnsi="Times New Roman" w:cs="Times New Roman"/>
          <w:sz w:val="20"/>
          <w:szCs w:val="20"/>
        </w:rPr>
      </w:pPr>
      <w:r w:rsidRPr="008404CB">
        <w:rPr>
          <w:rFonts w:ascii="Times New Roman" w:hAnsi="Times New Roman" w:cs="Times New Roman"/>
          <w:sz w:val="20"/>
          <w:szCs w:val="20"/>
        </w:rPr>
        <w:tab/>
      </w:r>
    </w:p>
    <w:p w14:paraId="4861BDF2" w14:textId="77777777" w:rsidR="008404CB" w:rsidRPr="008404CB" w:rsidRDefault="008404CB" w:rsidP="008404CB">
      <w:pPr>
        <w:tabs>
          <w:tab w:val="left" w:pos="1170"/>
        </w:tabs>
        <w:spacing w:after="120"/>
        <w:ind w:left="1260" w:hanging="990"/>
        <w:rPr>
          <w:rFonts w:ascii="Times New Roman" w:hAnsi="Times New Roman" w:cs="Times New Roman"/>
          <w:sz w:val="20"/>
          <w:szCs w:val="20"/>
        </w:rPr>
      </w:pPr>
      <w:r w:rsidRPr="008404CB">
        <w:rPr>
          <w:rFonts w:ascii="Times New Roman" w:hAnsi="Times New Roman" w:cs="Times New Roman"/>
          <w:b/>
          <w:sz w:val="20"/>
          <w:szCs w:val="20"/>
        </w:rPr>
        <w:t xml:space="preserve">17a. </w:t>
      </w:r>
      <w:r w:rsidRPr="008404CB">
        <w:rPr>
          <w:rFonts w:ascii="Times New Roman" w:hAnsi="Times New Roman" w:cs="Times New Roman"/>
          <w:sz w:val="20"/>
          <w:szCs w:val="20"/>
        </w:rPr>
        <w:t xml:space="preserve">If conducted at Community Health Center, </w:t>
      </w:r>
      <w:r w:rsidRPr="008404CB">
        <w:rPr>
          <w:rFonts w:ascii="Times New Roman" w:hAnsi="Times New Roman" w:cs="Times New Roman"/>
          <w:b/>
          <w:sz w:val="20"/>
          <w:szCs w:val="20"/>
        </w:rPr>
        <w:t>What was the reason for coming to the clinic?</w:t>
      </w:r>
    </w:p>
    <w:p w14:paraId="68C0B5D1" w14:textId="77777777" w:rsidR="008404CB" w:rsidRPr="008404CB" w:rsidRDefault="008404CB" w:rsidP="008404CB">
      <w:pPr>
        <w:spacing w:after="60"/>
        <w:ind w:left="1260" w:hanging="360"/>
        <w:rPr>
          <w:rFonts w:ascii="Times New Roman" w:hAnsi="Times New Roman" w:cs="Times New Roman"/>
          <w:sz w:val="20"/>
          <w:szCs w:val="20"/>
        </w:rPr>
      </w:pPr>
      <w:r w:rsidRPr="008404CB">
        <w:rPr>
          <w:rFonts w:ascii="Times New Roman" w:hAnsi="Times New Roman" w:cs="Times New Roman"/>
          <w:sz w:val="20"/>
          <w:szCs w:val="20"/>
        </w:rPr>
        <w:t>1 = Immunization</w:t>
      </w:r>
    </w:p>
    <w:p w14:paraId="440C0903" w14:textId="77777777" w:rsidR="008404CB" w:rsidRPr="008404CB" w:rsidRDefault="008404CB" w:rsidP="008404CB">
      <w:pPr>
        <w:spacing w:after="60"/>
        <w:ind w:left="1260" w:hanging="360"/>
        <w:rPr>
          <w:rFonts w:ascii="Times New Roman" w:hAnsi="Times New Roman" w:cs="Times New Roman"/>
          <w:sz w:val="20"/>
          <w:szCs w:val="20"/>
        </w:rPr>
      </w:pPr>
      <w:r w:rsidRPr="008404CB">
        <w:rPr>
          <w:rFonts w:ascii="Times New Roman" w:hAnsi="Times New Roman" w:cs="Times New Roman"/>
          <w:sz w:val="20"/>
          <w:szCs w:val="20"/>
        </w:rPr>
        <w:t>2 = Well-Baby Check</w:t>
      </w:r>
    </w:p>
    <w:p w14:paraId="1CC29C1F" w14:textId="77777777" w:rsidR="008404CB" w:rsidRPr="008404CB" w:rsidRDefault="008404CB" w:rsidP="008404CB">
      <w:pPr>
        <w:spacing w:after="60"/>
        <w:ind w:left="1260" w:hanging="360"/>
        <w:rPr>
          <w:rFonts w:ascii="Times New Roman" w:hAnsi="Times New Roman" w:cs="Times New Roman"/>
          <w:sz w:val="20"/>
          <w:szCs w:val="20"/>
        </w:rPr>
      </w:pPr>
      <w:r w:rsidRPr="008404CB">
        <w:rPr>
          <w:rFonts w:ascii="Times New Roman" w:hAnsi="Times New Roman" w:cs="Times New Roman"/>
          <w:sz w:val="20"/>
          <w:szCs w:val="20"/>
        </w:rPr>
        <w:t>3 = Urgent Care for child</w:t>
      </w:r>
    </w:p>
    <w:p w14:paraId="70EC178B" w14:textId="77777777" w:rsidR="008404CB" w:rsidRPr="008404CB" w:rsidRDefault="008404CB" w:rsidP="008404CB">
      <w:pPr>
        <w:spacing w:after="60"/>
        <w:ind w:left="1260" w:hanging="360"/>
        <w:rPr>
          <w:rFonts w:ascii="Times New Roman" w:hAnsi="Times New Roman" w:cs="Times New Roman"/>
          <w:sz w:val="20"/>
          <w:szCs w:val="20"/>
        </w:rPr>
      </w:pPr>
      <w:r w:rsidRPr="008404CB">
        <w:rPr>
          <w:rFonts w:ascii="Times New Roman" w:hAnsi="Times New Roman" w:cs="Times New Roman"/>
          <w:sz w:val="20"/>
          <w:szCs w:val="20"/>
        </w:rPr>
        <w:t>4 = Urgent Care for another family member</w:t>
      </w:r>
    </w:p>
    <w:p w14:paraId="2C5017DF" w14:textId="77777777" w:rsidR="008404CB" w:rsidRPr="008404CB" w:rsidRDefault="008404CB" w:rsidP="008404CB">
      <w:pPr>
        <w:spacing w:after="60"/>
        <w:ind w:left="1260" w:hanging="360"/>
        <w:rPr>
          <w:rFonts w:ascii="Times New Roman" w:hAnsi="Times New Roman" w:cs="Times New Roman"/>
          <w:sz w:val="20"/>
          <w:szCs w:val="20"/>
          <w:u w:val="single"/>
        </w:rPr>
      </w:pPr>
      <w:r w:rsidRPr="008404CB">
        <w:rPr>
          <w:rFonts w:ascii="Times New Roman" w:hAnsi="Times New Roman" w:cs="Times New Roman"/>
          <w:sz w:val="20"/>
          <w:szCs w:val="20"/>
        </w:rPr>
        <w:t>5 = Other (specify):</w:t>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p>
    <w:p w14:paraId="17B0A0E7" w14:textId="77777777" w:rsidR="008404CB" w:rsidRPr="008404CB" w:rsidRDefault="008404CB" w:rsidP="008404CB">
      <w:pPr>
        <w:spacing w:after="60"/>
        <w:ind w:left="1260" w:hanging="360"/>
        <w:rPr>
          <w:rFonts w:ascii="Times New Roman" w:hAnsi="Times New Roman" w:cs="Times New Roman"/>
          <w:sz w:val="20"/>
          <w:szCs w:val="20"/>
          <w:u w:val="single"/>
        </w:rPr>
      </w:pPr>
    </w:p>
    <w:p w14:paraId="6E197E0E" w14:textId="77777777" w:rsidR="008404CB" w:rsidRPr="008404CB" w:rsidRDefault="008404CB" w:rsidP="008404CB">
      <w:pPr>
        <w:spacing w:after="60"/>
        <w:ind w:left="1260" w:hanging="360"/>
        <w:rPr>
          <w:rFonts w:ascii="Times New Roman" w:hAnsi="Times New Roman" w:cs="Times New Roman"/>
          <w:sz w:val="20"/>
          <w:szCs w:val="20"/>
          <w:u w:val="single"/>
        </w:rPr>
      </w:pPr>
    </w:p>
    <w:p w14:paraId="6305CB81" w14:textId="77777777" w:rsidR="008404CB" w:rsidRPr="008404CB" w:rsidRDefault="008404CB" w:rsidP="008404CB">
      <w:pPr>
        <w:spacing w:after="240"/>
        <w:rPr>
          <w:rFonts w:ascii="Times New Roman" w:hAnsi="Times New Roman" w:cs="Times New Roman"/>
          <w:b/>
        </w:rPr>
      </w:pPr>
      <w:r w:rsidRPr="008404CB">
        <w:rPr>
          <w:rFonts w:ascii="Times New Roman" w:hAnsi="Times New Roman" w:cs="Times New Roman"/>
          <w:b/>
        </w:rPr>
        <w:t>SEAM FAMILY PROFILE</w:t>
      </w:r>
    </w:p>
    <w:p w14:paraId="705D0DC5" w14:textId="77777777" w:rsidR="008404CB" w:rsidRPr="008404CB" w:rsidRDefault="008404CB" w:rsidP="008404CB">
      <w:pPr>
        <w:pStyle w:val="ListParagraph"/>
        <w:numPr>
          <w:ilvl w:val="0"/>
          <w:numId w:val="66"/>
        </w:numPr>
        <w:tabs>
          <w:tab w:val="left" w:pos="450"/>
        </w:tabs>
        <w:spacing w:after="240"/>
        <w:ind w:left="270" w:hanging="180"/>
        <w:rPr>
          <w:rFonts w:ascii="Times New Roman" w:hAnsi="Times New Roman" w:cs="Times New Roman"/>
          <w:b/>
        </w:rPr>
      </w:pPr>
      <w:r w:rsidRPr="008404CB">
        <w:rPr>
          <w:rFonts w:ascii="Times New Roman" w:hAnsi="Times New Roman" w:cs="Times New Roman"/>
          <w:b/>
        </w:rPr>
        <w:t>SEAM Date: ______________</w:t>
      </w:r>
    </w:p>
    <w:p w14:paraId="3CE62CB6" w14:textId="77777777" w:rsidR="008404CB" w:rsidRPr="008404CB" w:rsidRDefault="008404CB" w:rsidP="008404CB">
      <w:pPr>
        <w:pStyle w:val="ListParagraph"/>
        <w:spacing w:after="240"/>
        <w:ind w:left="450"/>
        <w:rPr>
          <w:rFonts w:ascii="Times New Roman" w:hAnsi="Times New Roman" w:cs="Times New Roman"/>
          <w:b/>
        </w:rPr>
      </w:pPr>
    </w:p>
    <w:p w14:paraId="654E1C8E" w14:textId="77777777" w:rsidR="008404CB" w:rsidRPr="008404CB" w:rsidRDefault="008404CB" w:rsidP="008404CB">
      <w:pPr>
        <w:pStyle w:val="ListParagraph"/>
        <w:spacing w:after="120"/>
        <w:ind w:left="90"/>
        <w:rPr>
          <w:rFonts w:ascii="Times New Roman" w:hAnsi="Times New Roman" w:cs="Times New Roman"/>
          <w:b/>
          <w:sz w:val="20"/>
        </w:rPr>
      </w:pPr>
      <w:r w:rsidRPr="008404CB">
        <w:rPr>
          <w:rFonts w:ascii="Times New Roman" w:hAnsi="Times New Roman" w:cs="Times New Roman"/>
          <w:b/>
          <w:sz w:val="20"/>
        </w:rPr>
        <w:t xml:space="preserve">18a. Who conducted the SEAM? </w:t>
      </w:r>
    </w:p>
    <w:p w14:paraId="00AA56A5" w14:textId="77777777" w:rsidR="008404CB" w:rsidRPr="008404CB" w:rsidRDefault="008404CB" w:rsidP="008404CB">
      <w:pPr>
        <w:spacing w:after="60"/>
        <w:ind w:left="180"/>
        <w:rPr>
          <w:rFonts w:ascii="Times New Roman" w:hAnsi="Times New Roman" w:cs="Times New Roman"/>
          <w:sz w:val="20"/>
          <w:szCs w:val="20"/>
          <w:u w:val="single"/>
        </w:rPr>
      </w:pPr>
      <w:r w:rsidRPr="008404CB">
        <w:rPr>
          <w:rFonts w:ascii="Times New Roman" w:hAnsi="Times New Roman" w:cs="Times New Roman"/>
          <w:sz w:val="20"/>
          <w:szCs w:val="20"/>
        </w:rPr>
        <w:t>1 = Kariñu Staff (specify):</w:t>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p>
    <w:p w14:paraId="21CAB05D" w14:textId="77777777" w:rsidR="008404CB" w:rsidRPr="008404CB" w:rsidRDefault="008404CB" w:rsidP="008404CB">
      <w:pPr>
        <w:spacing w:after="60"/>
        <w:ind w:left="180"/>
        <w:rPr>
          <w:rFonts w:ascii="Times New Roman" w:hAnsi="Times New Roman" w:cs="Times New Roman"/>
          <w:sz w:val="20"/>
          <w:szCs w:val="20"/>
        </w:rPr>
      </w:pPr>
      <w:r w:rsidRPr="008404CB">
        <w:rPr>
          <w:rFonts w:ascii="Times New Roman" w:hAnsi="Times New Roman" w:cs="Times New Roman"/>
          <w:sz w:val="20"/>
          <w:szCs w:val="20"/>
        </w:rPr>
        <w:t>2 = Primary Care Provider</w:t>
      </w:r>
    </w:p>
    <w:p w14:paraId="77DCB101" w14:textId="77777777" w:rsidR="008404CB" w:rsidRPr="008404CB" w:rsidRDefault="008404CB" w:rsidP="008404CB">
      <w:pPr>
        <w:spacing w:after="60"/>
        <w:ind w:left="180"/>
        <w:rPr>
          <w:rFonts w:ascii="Times New Roman" w:hAnsi="Times New Roman" w:cs="Times New Roman"/>
          <w:sz w:val="20"/>
          <w:szCs w:val="20"/>
        </w:rPr>
      </w:pPr>
      <w:r w:rsidRPr="008404CB">
        <w:rPr>
          <w:rFonts w:ascii="Times New Roman" w:hAnsi="Times New Roman" w:cs="Times New Roman"/>
          <w:sz w:val="20"/>
          <w:szCs w:val="20"/>
        </w:rPr>
        <w:t>3 = Child Care Provider</w:t>
      </w:r>
    </w:p>
    <w:p w14:paraId="687F7B2B" w14:textId="77777777" w:rsidR="008404CB" w:rsidRPr="008404CB" w:rsidRDefault="008404CB" w:rsidP="008404CB">
      <w:pPr>
        <w:spacing w:after="60"/>
        <w:ind w:left="180"/>
        <w:rPr>
          <w:rFonts w:ascii="Times New Roman" w:hAnsi="Times New Roman" w:cs="Times New Roman"/>
          <w:sz w:val="20"/>
          <w:szCs w:val="20"/>
        </w:rPr>
      </w:pPr>
      <w:r w:rsidRPr="008404CB">
        <w:rPr>
          <w:rFonts w:ascii="Times New Roman" w:hAnsi="Times New Roman" w:cs="Times New Roman"/>
          <w:sz w:val="20"/>
          <w:szCs w:val="20"/>
        </w:rPr>
        <w:t>4 = Early Childhood Educator</w:t>
      </w:r>
    </w:p>
    <w:p w14:paraId="7DA51654" w14:textId="77777777" w:rsidR="008404CB" w:rsidRPr="008404CB" w:rsidRDefault="008404CB" w:rsidP="008404CB">
      <w:pPr>
        <w:pStyle w:val="ListParagraph"/>
        <w:numPr>
          <w:ilvl w:val="0"/>
          <w:numId w:val="67"/>
        </w:numPr>
        <w:spacing w:after="240"/>
        <w:rPr>
          <w:rFonts w:ascii="Times New Roman" w:hAnsi="Times New Roman" w:cs="Times New Roman"/>
          <w:sz w:val="20"/>
          <w:szCs w:val="20"/>
        </w:rPr>
      </w:pPr>
      <w:r w:rsidRPr="008404CB">
        <w:rPr>
          <w:rFonts w:ascii="Times New Roman" w:hAnsi="Times New Roman" w:cs="Times New Roman"/>
          <w:sz w:val="20"/>
          <w:szCs w:val="20"/>
        </w:rPr>
        <w:t>= Other (specify):</w:t>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p>
    <w:p w14:paraId="4156A26E" w14:textId="77777777" w:rsidR="008404CB" w:rsidRPr="008404CB" w:rsidRDefault="008404CB" w:rsidP="008404CB">
      <w:pPr>
        <w:tabs>
          <w:tab w:val="left" w:pos="720"/>
          <w:tab w:val="left" w:pos="2736"/>
        </w:tabs>
        <w:spacing w:after="120"/>
        <w:rPr>
          <w:rFonts w:ascii="Times New Roman" w:hAnsi="Times New Roman" w:cs="Times New Roman"/>
          <w:b/>
          <w:sz w:val="20"/>
        </w:rPr>
      </w:pPr>
      <w:r w:rsidRPr="008404CB">
        <w:rPr>
          <w:rFonts w:ascii="Times New Roman" w:hAnsi="Times New Roman" w:cs="Times New Roman"/>
          <w:b/>
          <w:sz w:val="20"/>
        </w:rPr>
        <w:tab/>
      </w:r>
      <w:r w:rsidRPr="008404CB">
        <w:rPr>
          <w:rFonts w:ascii="Times New Roman" w:hAnsi="Times New Roman" w:cs="Times New Roman"/>
          <w:b/>
          <w:sz w:val="20"/>
        </w:rPr>
        <w:tab/>
      </w:r>
    </w:p>
    <w:p w14:paraId="33A23100" w14:textId="77777777" w:rsidR="008404CB" w:rsidRPr="008404CB" w:rsidRDefault="008404CB" w:rsidP="008404CB">
      <w:pPr>
        <w:pStyle w:val="ListParagraph"/>
        <w:spacing w:after="120"/>
        <w:ind w:left="90"/>
        <w:rPr>
          <w:rFonts w:ascii="Times New Roman" w:hAnsi="Times New Roman" w:cs="Times New Roman"/>
          <w:sz w:val="20"/>
        </w:rPr>
      </w:pPr>
      <w:r w:rsidRPr="008404CB">
        <w:rPr>
          <w:rFonts w:ascii="Times New Roman" w:hAnsi="Times New Roman" w:cs="Times New Roman"/>
          <w:b/>
          <w:sz w:val="20"/>
        </w:rPr>
        <w:t>18b. Was an interpreter used?</w:t>
      </w:r>
      <w:r w:rsidRPr="008404CB">
        <w:rPr>
          <w:rFonts w:ascii="Times New Roman" w:hAnsi="Times New Roman" w:cs="Times New Roman"/>
          <w:sz w:val="20"/>
        </w:rPr>
        <w:t xml:space="preserve"> </w:t>
      </w:r>
    </w:p>
    <w:tbl>
      <w:tblPr>
        <w:tblpPr w:leftFromText="180" w:rightFromText="180" w:vertAnchor="text" w:horzAnchor="margin" w:tblpX="468"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
        <w:gridCol w:w="2736"/>
        <w:gridCol w:w="3942"/>
      </w:tblGrid>
      <w:tr w:rsidR="008404CB" w:rsidRPr="008404CB" w14:paraId="7611EB88" w14:textId="77777777" w:rsidTr="008404CB">
        <w:trPr>
          <w:trHeight w:val="1070"/>
        </w:trPr>
        <w:tc>
          <w:tcPr>
            <w:tcW w:w="1062" w:type="dxa"/>
            <w:tcBorders>
              <w:top w:val="nil"/>
              <w:left w:val="nil"/>
              <w:bottom w:val="nil"/>
              <w:right w:val="nil"/>
            </w:tcBorders>
            <w:shd w:val="clear" w:color="auto" w:fill="auto"/>
          </w:tcPr>
          <w:p w14:paraId="703E9B13" w14:textId="77777777" w:rsidR="008404CB" w:rsidRPr="008404CB" w:rsidRDefault="008404CB" w:rsidP="008404CB">
            <w:pPr>
              <w:spacing w:after="60"/>
              <w:ind w:left="-108"/>
              <w:rPr>
                <w:rFonts w:ascii="Times New Roman" w:hAnsi="Times New Roman" w:cs="Times New Roman"/>
                <w:sz w:val="20"/>
              </w:rPr>
            </w:pPr>
            <w:r w:rsidRPr="008404CB">
              <w:rPr>
                <w:rFonts w:ascii="Times New Roman" w:hAnsi="Times New Roman" w:cs="Times New Roman"/>
                <w:sz w:val="20"/>
              </w:rPr>
              <w:t>1 = Yes</w:t>
            </w:r>
          </w:p>
          <w:p w14:paraId="2CD00C15" w14:textId="77777777" w:rsidR="008404CB" w:rsidRPr="008404CB" w:rsidRDefault="008404CB" w:rsidP="008404CB">
            <w:pPr>
              <w:spacing w:after="60"/>
              <w:ind w:left="-108"/>
              <w:rPr>
                <w:rFonts w:ascii="Times New Roman" w:hAnsi="Times New Roman" w:cs="Times New Roman"/>
                <w:sz w:val="20"/>
              </w:rPr>
            </w:pPr>
            <w:r w:rsidRPr="008404CB">
              <w:rPr>
                <w:rFonts w:ascii="Times New Roman" w:hAnsi="Times New Roman" w:cs="Times New Roman"/>
                <w:sz w:val="20"/>
              </w:rPr>
              <w:t>0 = No</w:t>
            </w:r>
          </w:p>
        </w:tc>
        <w:tc>
          <w:tcPr>
            <w:tcW w:w="2736" w:type="dxa"/>
            <w:tcBorders>
              <w:top w:val="nil"/>
              <w:left w:val="nil"/>
              <w:bottom w:val="nil"/>
              <w:right w:val="nil"/>
            </w:tcBorders>
            <w:shd w:val="clear" w:color="auto" w:fill="auto"/>
          </w:tcPr>
          <w:p w14:paraId="446C55EC" w14:textId="77777777" w:rsidR="008404CB" w:rsidRPr="008404CB" w:rsidRDefault="008404CB" w:rsidP="008404CB">
            <w:pPr>
              <w:spacing w:after="60"/>
              <w:rPr>
                <w:rFonts w:ascii="Times New Roman" w:hAnsi="Times New Roman" w:cs="Times New Roman"/>
                <w:b/>
                <w:sz w:val="20"/>
              </w:rPr>
            </w:pPr>
            <w:r w:rsidRPr="008404CB">
              <w:rPr>
                <w:rFonts w:ascii="Times New Roman" w:hAnsi="Times New Roman" w:cs="Times New Roman"/>
                <w:sz w:val="20"/>
              </w:rPr>
              <w:t xml:space="preserve">If yes, </w:t>
            </w:r>
            <w:r w:rsidRPr="008404CB">
              <w:rPr>
                <w:rFonts w:ascii="Times New Roman" w:hAnsi="Times New Roman" w:cs="Times New Roman"/>
                <w:b/>
                <w:sz w:val="20"/>
              </w:rPr>
              <w:t>15a.  What language?</w:t>
            </w:r>
          </w:p>
          <w:p w14:paraId="0B2925D7" w14:textId="77777777" w:rsidR="008404CB" w:rsidRPr="008404CB" w:rsidRDefault="008404CB" w:rsidP="008404CB">
            <w:pPr>
              <w:spacing w:after="60"/>
              <w:ind w:left="558"/>
              <w:rPr>
                <w:rFonts w:ascii="Times New Roman" w:hAnsi="Times New Roman" w:cs="Times New Roman"/>
                <w:sz w:val="20"/>
              </w:rPr>
            </w:pPr>
            <w:r w:rsidRPr="008404CB">
              <w:rPr>
                <w:rFonts w:ascii="Times New Roman" w:hAnsi="Times New Roman" w:cs="Times New Roman"/>
                <w:sz w:val="20"/>
              </w:rPr>
              <w:t>1 = Chamorro</w:t>
            </w:r>
          </w:p>
          <w:p w14:paraId="449D5A2F" w14:textId="77777777" w:rsidR="008404CB" w:rsidRPr="008404CB" w:rsidRDefault="008404CB" w:rsidP="008404CB">
            <w:pPr>
              <w:spacing w:after="60"/>
              <w:ind w:left="558"/>
              <w:rPr>
                <w:rFonts w:ascii="Times New Roman" w:hAnsi="Times New Roman" w:cs="Times New Roman"/>
                <w:sz w:val="20"/>
              </w:rPr>
            </w:pPr>
            <w:r w:rsidRPr="008404CB">
              <w:rPr>
                <w:rFonts w:ascii="Times New Roman" w:hAnsi="Times New Roman" w:cs="Times New Roman"/>
                <w:sz w:val="20"/>
              </w:rPr>
              <w:t>2 = Chuukese</w:t>
            </w:r>
          </w:p>
        </w:tc>
        <w:tc>
          <w:tcPr>
            <w:tcW w:w="3942" w:type="dxa"/>
            <w:tcBorders>
              <w:top w:val="nil"/>
              <w:left w:val="nil"/>
              <w:bottom w:val="nil"/>
              <w:right w:val="nil"/>
            </w:tcBorders>
            <w:shd w:val="clear" w:color="auto" w:fill="auto"/>
          </w:tcPr>
          <w:p w14:paraId="639995F0" w14:textId="77777777" w:rsidR="008404CB" w:rsidRPr="008404CB" w:rsidRDefault="008404CB" w:rsidP="008404CB">
            <w:pPr>
              <w:spacing w:after="60"/>
              <w:ind w:left="558"/>
              <w:rPr>
                <w:rFonts w:ascii="Times New Roman" w:hAnsi="Times New Roman" w:cs="Times New Roman"/>
                <w:sz w:val="20"/>
              </w:rPr>
            </w:pPr>
          </w:p>
          <w:p w14:paraId="161A025D" w14:textId="77777777" w:rsidR="008404CB" w:rsidRPr="008404CB" w:rsidRDefault="008404CB" w:rsidP="008404CB">
            <w:pPr>
              <w:spacing w:after="60"/>
              <w:rPr>
                <w:rFonts w:ascii="Times New Roman" w:hAnsi="Times New Roman" w:cs="Times New Roman"/>
                <w:sz w:val="20"/>
              </w:rPr>
            </w:pPr>
            <w:r w:rsidRPr="008404CB">
              <w:rPr>
                <w:rFonts w:ascii="Times New Roman" w:hAnsi="Times New Roman" w:cs="Times New Roman"/>
                <w:sz w:val="20"/>
              </w:rPr>
              <w:t>3 = Tagalog</w:t>
            </w:r>
          </w:p>
          <w:p w14:paraId="7ED96C05" w14:textId="77777777" w:rsidR="008404CB" w:rsidRPr="008404CB" w:rsidRDefault="008404CB" w:rsidP="008404CB">
            <w:pPr>
              <w:spacing w:after="60"/>
              <w:rPr>
                <w:rFonts w:ascii="Times New Roman" w:hAnsi="Times New Roman" w:cs="Times New Roman"/>
                <w:sz w:val="20"/>
                <w:u w:val="single"/>
              </w:rPr>
            </w:pPr>
            <w:r w:rsidRPr="008404CB">
              <w:rPr>
                <w:rFonts w:ascii="Times New Roman" w:hAnsi="Times New Roman" w:cs="Times New Roman"/>
                <w:sz w:val="20"/>
              </w:rPr>
              <w:t>4 = Other (specify):</w:t>
            </w:r>
            <w:r w:rsidRPr="008404CB">
              <w:rPr>
                <w:rFonts w:ascii="Times New Roman" w:hAnsi="Times New Roman" w:cs="Times New Roman"/>
                <w:sz w:val="20"/>
                <w:u w:val="single"/>
              </w:rPr>
              <w:tab/>
            </w:r>
            <w:r w:rsidRPr="008404CB">
              <w:rPr>
                <w:rFonts w:ascii="Times New Roman" w:hAnsi="Times New Roman" w:cs="Times New Roman"/>
                <w:sz w:val="20"/>
                <w:u w:val="single"/>
              </w:rPr>
              <w:tab/>
            </w:r>
            <w:r w:rsidRPr="008404CB">
              <w:rPr>
                <w:rFonts w:ascii="Times New Roman" w:hAnsi="Times New Roman" w:cs="Times New Roman"/>
                <w:sz w:val="20"/>
                <w:u w:val="single"/>
              </w:rPr>
              <w:tab/>
              <w:t xml:space="preserve">   </w:t>
            </w:r>
          </w:p>
        </w:tc>
      </w:tr>
    </w:tbl>
    <w:p w14:paraId="2885BA04" w14:textId="77777777" w:rsidR="008404CB" w:rsidRPr="008404CB" w:rsidRDefault="008404CB" w:rsidP="008404CB">
      <w:pPr>
        <w:spacing w:after="60"/>
        <w:ind w:left="1260" w:hanging="360"/>
        <w:rPr>
          <w:rFonts w:ascii="Times New Roman" w:hAnsi="Times New Roman" w:cs="Times New Roman"/>
          <w:sz w:val="20"/>
          <w:szCs w:val="20"/>
          <w:u w:val="single"/>
        </w:rPr>
      </w:pPr>
    </w:p>
    <w:p w14:paraId="2D3DFDCD" w14:textId="77777777" w:rsidR="008404CB" w:rsidRPr="008404CB" w:rsidRDefault="008404CB" w:rsidP="008404CB">
      <w:pPr>
        <w:rPr>
          <w:rFonts w:ascii="Times New Roman" w:hAnsi="Times New Roman" w:cs="Times New Roman"/>
          <w:b/>
          <w:sz w:val="20"/>
          <w:szCs w:val="20"/>
        </w:rPr>
      </w:pPr>
      <w:r w:rsidRPr="008404CB">
        <w:rPr>
          <w:rFonts w:ascii="Times New Roman" w:hAnsi="Times New Roman" w:cs="Times New Roman"/>
          <w:b/>
          <w:sz w:val="20"/>
          <w:szCs w:val="20"/>
        </w:rPr>
        <w:br w:type="page"/>
      </w:r>
    </w:p>
    <w:p w14:paraId="3E3E6CDA" w14:textId="77777777" w:rsidR="008404CB" w:rsidRPr="008404CB" w:rsidRDefault="008404CB" w:rsidP="008404CB">
      <w:pPr>
        <w:rPr>
          <w:rFonts w:ascii="Times New Roman" w:hAnsi="Times New Roman" w:cs="Times New Roman"/>
          <w:b/>
          <w:sz w:val="20"/>
          <w:szCs w:val="20"/>
        </w:rPr>
      </w:pPr>
    </w:p>
    <w:p w14:paraId="7BE2B6B1" w14:textId="77777777" w:rsidR="008404CB" w:rsidRPr="008404CB" w:rsidRDefault="008404CB" w:rsidP="008404CB">
      <w:pPr>
        <w:spacing w:after="120"/>
        <w:rPr>
          <w:rFonts w:ascii="Times New Roman" w:hAnsi="Times New Roman" w:cs="Times New Roman"/>
          <w:szCs w:val="20"/>
        </w:rPr>
      </w:pPr>
      <w:r w:rsidRPr="008404CB">
        <w:rPr>
          <w:rFonts w:ascii="Times New Roman" w:hAnsi="Times New Roman" w:cs="Times New Roman"/>
          <w:b/>
          <w:szCs w:val="20"/>
        </w:rPr>
        <w:t xml:space="preserve">Ages and Stages Questionnaire, Third Edition (ASQ-3) </w:t>
      </w:r>
      <w:r w:rsidRPr="008404CB">
        <w:rPr>
          <w:rFonts w:ascii="Times New Roman" w:hAnsi="Times New Roman" w:cs="Times New Roman"/>
          <w:szCs w:val="20"/>
        </w:rPr>
        <w:t xml:space="preserve">        </w:t>
      </w:r>
    </w:p>
    <w:p w14:paraId="438799CA" w14:textId="77777777" w:rsidR="008404CB" w:rsidRPr="008404CB" w:rsidRDefault="008404CB" w:rsidP="008404CB">
      <w:pPr>
        <w:spacing w:after="60"/>
        <w:rPr>
          <w:rFonts w:ascii="Times New Roman" w:hAnsi="Times New Roman" w:cs="Times New Roman"/>
          <w:sz w:val="20"/>
          <w:szCs w:val="20"/>
        </w:rPr>
      </w:pPr>
      <w:r w:rsidRPr="008404CB">
        <w:rPr>
          <w:rFonts w:ascii="Times New Roman" w:hAnsi="Times New Roman" w:cs="Times New Roman"/>
          <w:b/>
          <w:sz w:val="20"/>
          <w:szCs w:val="20"/>
        </w:rPr>
        <w:t>19 a. ASQ-3 Type:</w:t>
      </w:r>
      <w:r w:rsidRPr="008404CB">
        <w:rPr>
          <w:rFonts w:ascii="Times New Roman" w:hAnsi="Times New Roman" w:cs="Times New Roman"/>
          <w:sz w:val="20"/>
          <w:szCs w:val="20"/>
        </w:rPr>
        <w:t xml:space="preserve"> _________</w:t>
      </w:r>
      <w:r w:rsidRPr="008404CB">
        <w:rPr>
          <w:rFonts w:ascii="Times New Roman" w:hAnsi="Times New Roman" w:cs="Times New Roman"/>
          <w:sz w:val="20"/>
          <w:szCs w:val="20"/>
        </w:rPr>
        <w:tab/>
      </w:r>
      <w:r w:rsidRPr="008404CB">
        <w:rPr>
          <w:rFonts w:ascii="Times New Roman" w:hAnsi="Times New Roman" w:cs="Times New Roman"/>
          <w:b/>
          <w:sz w:val="20"/>
          <w:szCs w:val="20"/>
        </w:rPr>
        <w:t>19.b</w:t>
      </w:r>
      <w:r w:rsidRPr="008404CB">
        <w:rPr>
          <w:rFonts w:ascii="Times New Roman" w:hAnsi="Times New Roman" w:cs="Times New Roman"/>
          <w:sz w:val="20"/>
          <w:szCs w:val="20"/>
        </w:rPr>
        <w:t xml:space="preserve"> Date: ___________</w:t>
      </w:r>
    </w:p>
    <w:tbl>
      <w:tblPr>
        <w:tblpPr w:leftFromText="180" w:rightFromText="180" w:vertAnchor="text" w:horzAnchor="page" w:tblpX="2017" w:tblpY="2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810"/>
        <w:gridCol w:w="810"/>
        <w:gridCol w:w="1237"/>
        <w:gridCol w:w="1170"/>
      </w:tblGrid>
      <w:tr w:rsidR="008404CB" w:rsidRPr="008404CB" w14:paraId="7C2892C1" w14:textId="77777777" w:rsidTr="008404CB">
        <w:tc>
          <w:tcPr>
            <w:tcW w:w="2178" w:type="dxa"/>
            <w:shd w:val="clear" w:color="auto" w:fill="auto"/>
          </w:tcPr>
          <w:p w14:paraId="4423AD07" w14:textId="77777777" w:rsidR="008404CB" w:rsidRPr="008404CB" w:rsidRDefault="008404CB" w:rsidP="008404CB">
            <w:pPr>
              <w:spacing w:after="60"/>
              <w:rPr>
                <w:rFonts w:ascii="Times New Roman" w:hAnsi="Times New Roman" w:cs="Times New Roman"/>
                <w:b/>
                <w:sz w:val="20"/>
                <w:szCs w:val="20"/>
              </w:rPr>
            </w:pPr>
            <w:r w:rsidRPr="008404CB">
              <w:rPr>
                <w:rFonts w:ascii="Times New Roman" w:hAnsi="Times New Roman" w:cs="Times New Roman"/>
                <w:b/>
                <w:sz w:val="20"/>
                <w:szCs w:val="20"/>
              </w:rPr>
              <w:t>Area</w:t>
            </w:r>
          </w:p>
        </w:tc>
        <w:tc>
          <w:tcPr>
            <w:tcW w:w="810" w:type="dxa"/>
            <w:shd w:val="clear" w:color="auto" w:fill="auto"/>
          </w:tcPr>
          <w:p w14:paraId="27B1CCCC" w14:textId="77777777" w:rsidR="008404CB" w:rsidRPr="008404CB" w:rsidRDefault="008404CB" w:rsidP="008404CB">
            <w:pPr>
              <w:spacing w:after="60"/>
              <w:rPr>
                <w:rFonts w:ascii="Times New Roman" w:hAnsi="Times New Roman" w:cs="Times New Roman"/>
                <w:b/>
                <w:sz w:val="20"/>
                <w:szCs w:val="20"/>
              </w:rPr>
            </w:pPr>
            <w:r w:rsidRPr="008404CB">
              <w:rPr>
                <w:rFonts w:ascii="Times New Roman" w:hAnsi="Times New Roman" w:cs="Times New Roman"/>
                <w:b/>
                <w:sz w:val="20"/>
                <w:szCs w:val="20"/>
              </w:rPr>
              <w:t>Score</w:t>
            </w:r>
          </w:p>
        </w:tc>
        <w:tc>
          <w:tcPr>
            <w:tcW w:w="810" w:type="dxa"/>
            <w:shd w:val="clear" w:color="auto" w:fill="A6A6A6" w:themeFill="background1" w:themeFillShade="A6"/>
          </w:tcPr>
          <w:p w14:paraId="6B0A6D1F" w14:textId="77777777" w:rsidR="008404CB" w:rsidRPr="008404CB" w:rsidRDefault="008404CB" w:rsidP="008404CB">
            <w:pPr>
              <w:spacing w:after="60"/>
              <w:jc w:val="center"/>
              <w:rPr>
                <w:rFonts w:ascii="Times New Roman" w:hAnsi="Times New Roman" w:cs="Times New Roman"/>
                <w:b/>
                <w:sz w:val="20"/>
                <w:szCs w:val="20"/>
              </w:rPr>
            </w:pPr>
            <w:r w:rsidRPr="008404CB">
              <w:rPr>
                <w:rFonts w:ascii="Times New Roman" w:hAnsi="Times New Roman" w:cs="Times New Roman"/>
                <w:b/>
                <w:sz w:val="20"/>
                <w:szCs w:val="20"/>
              </w:rPr>
              <w:t>Below</w:t>
            </w:r>
          </w:p>
        </w:tc>
        <w:tc>
          <w:tcPr>
            <w:tcW w:w="1237" w:type="dxa"/>
            <w:shd w:val="clear" w:color="auto" w:fill="D9D9D9" w:themeFill="background1" w:themeFillShade="D9"/>
          </w:tcPr>
          <w:p w14:paraId="0A093540" w14:textId="77777777" w:rsidR="008404CB" w:rsidRPr="008404CB" w:rsidRDefault="008404CB" w:rsidP="008404CB">
            <w:pPr>
              <w:spacing w:after="60"/>
              <w:jc w:val="center"/>
              <w:rPr>
                <w:rFonts w:ascii="Times New Roman" w:hAnsi="Times New Roman" w:cs="Times New Roman"/>
                <w:b/>
                <w:sz w:val="20"/>
                <w:szCs w:val="20"/>
              </w:rPr>
            </w:pPr>
            <w:r w:rsidRPr="008404CB">
              <w:rPr>
                <w:rFonts w:ascii="Times New Roman" w:hAnsi="Times New Roman" w:cs="Times New Roman"/>
                <w:b/>
                <w:sz w:val="20"/>
                <w:szCs w:val="20"/>
              </w:rPr>
              <w:t>Monitoring</w:t>
            </w:r>
          </w:p>
        </w:tc>
        <w:tc>
          <w:tcPr>
            <w:tcW w:w="1170" w:type="dxa"/>
          </w:tcPr>
          <w:p w14:paraId="1E4C9CD0" w14:textId="77777777" w:rsidR="008404CB" w:rsidRPr="008404CB" w:rsidRDefault="008404CB" w:rsidP="008404CB">
            <w:pPr>
              <w:spacing w:after="60"/>
              <w:jc w:val="center"/>
              <w:rPr>
                <w:rFonts w:ascii="Times New Roman" w:hAnsi="Times New Roman" w:cs="Times New Roman"/>
                <w:b/>
                <w:sz w:val="20"/>
                <w:szCs w:val="20"/>
              </w:rPr>
            </w:pPr>
            <w:r w:rsidRPr="008404CB">
              <w:rPr>
                <w:rFonts w:ascii="Times New Roman" w:hAnsi="Times New Roman" w:cs="Times New Roman"/>
                <w:b/>
                <w:sz w:val="20"/>
                <w:szCs w:val="20"/>
              </w:rPr>
              <w:t>Normal</w:t>
            </w:r>
          </w:p>
        </w:tc>
      </w:tr>
      <w:tr w:rsidR="008404CB" w:rsidRPr="008404CB" w14:paraId="7CECE37F" w14:textId="77777777" w:rsidTr="008404CB">
        <w:tc>
          <w:tcPr>
            <w:tcW w:w="2178" w:type="dxa"/>
            <w:shd w:val="clear" w:color="auto" w:fill="auto"/>
          </w:tcPr>
          <w:p w14:paraId="3B92E2FC" w14:textId="77777777" w:rsidR="008404CB" w:rsidRPr="008404CB" w:rsidRDefault="008404CB" w:rsidP="008404CB">
            <w:pPr>
              <w:spacing w:after="60"/>
              <w:rPr>
                <w:rFonts w:ascii="Times New Roman" w:hAnsi="Times New Roman" w:cs="Times New Roman"/>
                <w:sz w:val="20"/>
                <w:szCs w:val="20"/>
              </w:rPr>
            </w:pPr>
            <w:r w:rsidRPr="008404CB">
              <w:rPr>
                <w:rFonts w:ascii="Times New Roman" w:hAnsi="Times New Roman" w:cs="Times New Roman"/>
                <w:b/>
                <w:sz w:val="20"/>
                <w:szCs w:val="20"/>
              </w:rPr>
              <w:t>19 c</w:t>
            </w:r>
            <w:r w:rsidRPr="008404CB">
              <w:rPr>
                <w:rFonts w:ascii="Times New Roman" w:hAnsi="Times New Roman" w:cs="Times New Roman"/>
                <w:sz w:val="20"/>
                <w:szCs w:val="20"/>
              </w:rPr>
              <w:t>. Communication</w:t>
            </w:r>
          </w:p>
        </w:tc>
        <w:tc>
          <w:tcPr>
            <w:tcW w:w="810" w:type="dxa"/>
            <w:shd w:val="clear" w:color="auto" w:fill="auto"/>
          </w:tcPr>
          <w:p w14:paraId="0D1AB48B" w14:textId="77777777" w:rsidR="008404CB" w:rsidRPr="008404CB" w:rsidRDefault="008404CB" w:rsidP="008404CB">
            <w:pPr>
              <w:spacing w:after="60"/>
              <w:rPr>
                <w:rFonts w:ascii="Times New Roman" w:hAnsi="Times New Roman" w:cs="Times New Roman"/>
                <w:sz w:val="20"/>
                <w:szCs w:val="20"/>
                <w:highlight w:val="yellow"/>
              </w:rPr>
            </w:pPr>
          </w:p>
        </w:tc>
        <w:tc>
          <w:tcPr>
            <w:tcW w:w="810" w:type="dxa"/>
            <w:shd w:val="clear" w:color="auto" w:fill="A6A6A6" w:themeFill="background1" w:themeFillShade="A6"/>
            <w:vAlign w:val="center"/>
          </w:tcPr>
          <w:p w14:paraId="548CE78D" w14:textId="77777777" w:rsidR="008404CB" w:rsidRPr="008404CB" w:rsidRDefault="008404CB" w:rsidP="008404CB">
            <w:pPr>
              <w:spacing w:after="60"/>
              <w:jc w:val="center"/>
              <w:rPr>
                <w:rFonts w:ascii="Times New Roman" w:hAnsi="Times New Roman" w:cs="Times New Roman"/>
                <w:sz w:val="20"/>
                <w:szCs w:val="20"/>
              </w:rPr>
            </w:pPr>
            <w:r w:rsidRPr="008404CB">
              <w:rPr>
                <w:rFonts w:ascii="Times New Roman" w:hAnsi="Times New Roman" w:cs="Times New Roman"/>
                <w:sz w:val="20"/>
                <w:szCs w:val="20"/>
              </w:rPr>
              <w:t>2</w:t>
            </w:r>
          </w:p>
        </w:tc>
        <w:tc>
          <w:tcPr>
            <w:tcW w:w="1237" w:type="dxa"/>
            <w:shd w:val="clear" w:color="auto" w:fill="D9D9D9" w:themeFill="background1" w:themeFillShade="D9"/>
            <w:vAlign w:val="center"/>
          </w:tcPr>
          <w:p w14:paraId="3C9BE8C2" w14:textId="77777777" w:rsidR="008404CB" w:rsidRPr="008404CB" w:rsidRDefault="008404CB" w:rsidP="008404CB">
            <w:pPr>
              <w:spacing w:after="60"/>
              <w:jc w:val="center"/>
              <w:rPr>
                <w:rFonts w:ascii="Times New Roman" w:hAnsi="Times New Roman" w:cs="Times New Roman"/>
                <w:sz w:val="20"/>
                <w:szCs w:val="20"/>
              </w:rPr>
            </w:pPr>
            <w:r w:rsidRPr="008404CB">
              <w:rPr>
                <w:rFonts w:ascii="Times New Roman" w:hAnsi="Times New Roman" w:cs="Times New Roman"/>
                <w:sz w:val="20"/>
                <w:szCs w:val="20"/>
              </w:rPr>
              <w:t>1</w:t>
            </w:r>
          </w:p>
        </w:tc>
        <w:tc>
          <w:tcPr>
            <w:tcW w:w="1170" w:type="dxa"/>
            <w:vAlign w:val="center"/>
          </w:tcPr>
          <w:p w14:paraId="443D40D4" w14:textId="77777777" w:rsidR="008404CB" w:rsidRPr="008404CB" w:rsidRDefault="008404CB" w:rsidP="008404CB">
            <w:pPr>
              <w:spacing w:after="60"/>
              <w:jc w:val="center"/>
              <w:rPr>
                <w:rFonts w:ascii="Times New Roman" w:hAnsi="Times New Roman" w:cs="Times New Roman"/>
                <w:sz w:val="20"/>
                <w:szCs w:val="20"/>
              </w:rPr>
            </w:pPr>
            <w:r w:rsidRPr="008404CB">
              <w:rPr>
                <w:rFonts w:ascii="Times New Roman" w:hAnsi="Times New Roman" w:cs="Times New Roman"/>
                <w:sz w:val="20"/>
                <w:szCs w:val="20"/>
              </w:rPr>
              <w:t>0</w:t>
            </w:r>
          </w:p>
        </w:tc>
      </w:tr>
      <w:tr w:rsidR="008404CB" w:rsidRPr="008404CB" w14:paraId="6ED44535" w14:textId="77777777" w:rsidTr="008404CB">
        <w:tc>
          <w:tcPr>
            <w:tcW w:w="2178" w:type="dxa"/>
            <w:shd w:val="clear" w:color="auto" w:fill="auto"/>
          </w:tcPr>
          <w:p w14:paraId="26E08137" w14:textId="77777777" w:rsidR="008404CB" w:rsidRPr="008404CB" w:rsidRDefault="008404CB" w:rsidP="008404CB">
            <w:pPr>
              <w:spacing w:after="60"/>
              <w:rPr>
                <w:rFonts w:ascii="Times New Roman" w:hAnsi="Times New Roman" w:cs="Times New Roman"/>
                <w:sz w:val="20"/>
                <w:szCs w:val="20"/>
              </w:rPr>
            </w:pPr>
            <w:r w:rsidRPr="008404CB">
              <w:rPr>
                <w:rFonts w:ascii="Times New Roman" w:hAnsi="Times New Roman" w:cs="Times New Roman"/>
                <w:b/>
                <w:sz w:val="20"/>
                <w:szCs w:val="20"/>
              </w:rPr>
              <w:t>19 d.</w:t>
            </w:r>
            <w:r w:rsidRPr="008404CB">
              <w:rPr>
                <w:rFonts w:ascii="Times New Roman" w:hAnsi="Times New Roman" w:cs="Times New Roman"/>
                <w:sz w:val="20"/>
                <w:szCs w:val="20"/>
              </w:rPr>
              <w:t xml:space="preserve"> Gross Motor</w:t>
            </w:r>
          </w:p>
        </w:tc>
        <w:tc>
          <w:tcPr>
            <w:tcW w:w="810" w:type="dxa"/>
            <w:shd w:val="clear" w:color="auto" w:fill="auto"/>
          </w:tcPr>
          <w:p w14:paraId="0DC9DB0C" w14:textId="77777777" w:rsidR="008404CB" w:rsidRPr="008404CB" w:rsidRDefault="008404CB" w:rsidP="008404CB">
            <w:pPr>
              <w:spacing w:after="60"/>
              <w:rPr>
                <w:rFonts w:ascii="Times New Roman" w:hAnsi="Times New Roman" w:cs="Times New Roman"/>
                <w:sz w:val="20"/>
                <w:szCs w:val="20"/>
                <w:highlight w:val="yellow"/>
              </w:rPr>
            </w:pPr>
          </w:p>
        </w:tc>
        <w:tc>
          <w:tcPr>
            <w:tcW w:w="810" w:type="dxa"/>
            <w:shd w:val="clear" w:color="auto" w:fill="A6A6A6" w:themeFill="background1" w:themeFillShade="A6"/>
            <w:vAlign w:val="center"/>
          </w:tcPr>
          <w:p w14:paraId="13E51A74" w14:textId="77777777" w:rsidR="008404CB" w:rsidRPr="008404CB" w:rsidRDefault="008404CB" w:rsidP="008404CB">
            <w:pPr>
              <w:spacing w:after="60"/>
              <w:jc w:val="center"/>
              <w:rPr>
                <w:rFonts w:ascii="Times New Roman" w:hAnsi="Times New Roman" w:cs="Times New Roman"/>
                <w:sz w:val="20"/>
                <w:szCs w:val="20"/>
              </w:rPr>
            </w:pPr>
            <w:r w:rsidRPr="008404CB">
              <w:rPr>
                <w:rFonts w:ascii="Times New Roman" w:hAnsi="Times New Roman" w:cs="Times New Roman"/>
                <w:sz w:val="20"/>
                <w:szCs w:val="20"/>
              </w:rPr>
              <w:t>2</w:t>
            </w:r>
          </w:p>
        </w:tc>
        <w:tc>
          <w:tcPr>
            <w:tcW w:w="1237" w:type="dxa"/>
            <w:shd w:val="clear" w:color="auto" w:fill="D9D9D9" w:themeFill="background1" w:themeFillShade="D9"/>
            <w:vAlign w:val="center"/>
          </w:tcPr>
          <w:p w14:paraId="5734855E" w14:textId="77777777" w:rsidR="008404CB" w:rsidRPr="008404CB" w:rsidRDefault="008404CB" w:rsidP="008404CB">
            <w:pPr>
              <w:spacing w:after="60"/>
              <w:jc w:val="center"/>
              <w:rPr>
                <w:rFonts w:ascii="Times New Roman" w:hAnsi="Times New Roman" w:cs="Times New Roman"/>
                <w:sz w:val="20"/>
                <w:szCs w:val="20"/>
              </w:rPr>
            </w:pPr>
            <w:r w:rsidRPr="008404CB">
              <w:rPr>
                <w:rFonts w:ascii="Times New Roman" w:hAnsi="Times New Roman" w:cs="Times New Roman"/>
                <w:sz w:val="20"/>
                <w:szCs w:val="20"/>
              </w:rPr>
              <w:t>1</w:t>
            </w:r>
          </w:p>
        </w:tc>
        <w:tc>
          <w:tcPr>
            <w:tcW w:w="1170" w:type="dxa"/>
            <w:vAlign w:val="center"/>
          </w:tcPr>
          <w:p w14:paraId="14ED4DF4" w14:textId="77777777" w:rsidR="008404CB" w:rsidRPr="008404CB" w:rsidRDefault="008404CB" w:rsidP="008404CB">
            <w:pPr>
              <w:spacing w:after="60"/>
              <w:jc w:val="center"/>
              <w:rPr>
                <w:rFonts w:ascii="Times New Roman" w:hAnsi="Times New Roman" w:cs="Times New Roman"/>
                <w:sz w:val="20"/>
                <w:szCs w:val="20"/>
              </w:rPr>
            </w:pPr>
            <w:r w:rsidRPr="008404CB">
              <w:rPr>
                <w:rFonts w:ascii="Times New Roman" w:hAnsi="Times New Roman" w:cs="Times New Roman"/>
                <w:sz w:val="20"/>
                <w:szCs w:val="20"/>
              </w:rPr>
              <w:t>0</w:t>
            </w:r>
          </w:p>
        </w:tc>
      </w:tr>
      <w:tr w:rsidR="008404CB" w:rsidRPr="008404CB" w14:paraId="12D0FF78" w14:textId="77777777" w:rsidTr="008404CB">
        <w:tc>
          <w:tcPr>
            <w:tcW w:w="2178" w:type="dxa"/>
            <w:shd w:val="clear" w:color="auto" w:fill="auto"/>
          </w:tcPr>
          <w:p w14:paraId="606FEB9A" w14:textId="77777777" w:rsidR="008404CB" w:rsidRPr="008404CB" w:rsidRDefault="008404CB" w:rsidP="008404CB">
            <w:pPr>
              <w:spacing w:after="60"/>
              <w:rPr>
                <w:rFonts w:ascii="Times New Roman" w:hAnsi="Times New Roman" w:cs="Times New Roman"/>
                <w:sz w:val="20"/>
                <w:szCs w:val="20"/>
              </w:rPr>
            </w:pPr>
            <w:r w:rsidRPr="008404CB">
              <w:rPr>
                <w:rFonts w:ascii="Times New Roman" w:hAnsi="Times New Roman" w:cs="Times New Roman"/>
                <w:b/>
                <w:sz w:val="20"/>
                <w:szCs w:val="20"/>
              </w:rPr>
              <w:t>19 e.</w:t>
            </w:r>
            <w:r w:rsidRPr="008404CB">
              <w:rPr>
                <w:rFonts w:ascii="Times New Roman" w:hAnsi="Times New Roman" w:cs="Times New Roman"/>
                <w:sz w:val="20"/>
                <w:szCs w:val="20"/>
              </w:rPr>
              <w:t xml:space="preserve"> Fine Motor</w:t>
            </w:r>
          </w:p>
        </w:tc>
        <w:tc>
          <w:tcPr>
            <w:tcW w:w="810" w:type="dxa"/>
            <w:shd w:val="clear" w:color="auto" w:fill="auto"/>
          </w:tcPr>
          <w:p w14:paraId="40AE5BC5" w14:textId="77777777" w:rsidR="008404CB" w:rsidRPr="008404CB" w:rsidRDefault="008404CB" w:rsidP="008404CB">
            <w:pPr>
              <w:spacing w:after="60"/>
              <w:rPr>
                <w:rFonts w:ascii="Times New Roman" w:hAnsi="Times New Roman" w:cs="Times New Roman"/>
                <w:sz w:val="20"/>
                <w:szCs w:val="20"/>
                <w:highlight w:val="yellow"/>
              </w:rPr>
            </w:pPr>
          </w:p>
        </w:tc>
        <w:tc>
          <w:tcPr>
            <w:tcW w:w="810" w:type="dxa"/>
            <w:shd w:val="clear" w:color="auto" w:fill="A6A6A6" w:themeFill="background1" w:themeFillShade="A6"/>
            <w:vAlign w:val="center"/>
          </w:tcPr>
          <w:p w14:paraId="7C0372D3" w14:textId="77777777" w:rsidR="008404CB" w:rsidRPr="008404CB" w:rsidRDefault="008404CB" w:rsidP="008404CB">
            <w:pPr>
              <w:spacing w:after="60"/>
              <w:jc w:val="center"/>
              <w:rPr>
                <w:rFonts w:ascii="Times New Roman" w:hAnsi="Times New Roman" w:cs="Times New Roman"/>
                <w:sz w:val="20"/>
                <w:szCs w:val="20"/>
              </w:rPr>
            </w:pPr>
            <w:r w:rsidRPr="008404CB">
              <w:rPr>
                <w:rFonts w:ascii="Times New Roman" w:hAnsi="Times New Roman" w:cs="Times New Roman"/>
                <w:sz w:val="20"/>
                <w:szCs w:val="20"/>
              </w:rPr>
              <w:t>2</w:t>
            </w:r>
          </w:p>
        </w:tc>
        <w:tc>
          <w:tcPr>
            <w:tcW w:w="1237" w:type="dxa"/>
            <w:shd w:val="clear" w:color="auto" w:fill="D9D9D9" w:themeFill="background1" w:themeFillShade="D9"/>
            <w:vAlign w:val="center"/>
          </w:tcPr>
          <w:p w14:paraId="2B58F5D3" w14:textId="77777777" w:rsidR="008404CB" w:rsidRPr="008404CB" w:rsidRDefault="008404CB" w:rsidP="008404CB">
            <w:pPr>
              <w:spacing w:after="60"/>
              <w:jc w:val="center"/>
              <w:rPr>
                <w:rFonts w:ascii="Times New Roman" w:hAnsi="Times New Roman" w:cs="Times New Roman"/>
                <w:sz w:val="20"/>
                <w:szCs w:val="20"/>
              </w:rPr>
            </w:pPr>
            <w:r w:rsidRPr="008404CB">
              <w:rPr>
                <w:rFonts w:ascii="Times New Roman" w:hAnsi="Times New Roman" w:cs="Times New Roman"/>
                <w:sz w:val="20"/>
                <w:szCs w:val="20"/>
              </w:rPr>
              <w:t>1</w:t>
            </w:r>
          </w:p>
        </w:tc>
        <w:tc>
          <w:tcPr>
            <w:tcW w:w="1170" w:type="dxa"/>
            <w:vAlign w:val="center"/>
          </w:tcPr>
          <w:p w14:paraId="0EDB6C28" w14:textId="77777777" w:rsidR="008404CB" w:rsidRPr="008404CB" w:rsidRDefault="008404CB" w:rsidP="008404CB">
            <w:pPr>
              <w:spacing w:after="60"/>
              <w:jc w:val="center"/>
              <w:rPr>
                <w:rFonts w:ascii="Times New Roman" w:hAnsi="Times New Roman" w:cs="Times New Roman"/>
                <w:sz w:val="20"/>
                <w:szCs w:val="20"/>
              </w:rPr>
            </w:pPr>
            <w:r w:rsidRPr="008404CB">
              <w:rPr>
                <w:rFonts w:ascii="Times New Roman" w:hAnsi="Times New Roman" w:cs="Times New Roman"/>
                <w:sz w:val="20"/>
                <w:szCs w:val="20"/>
              </w:rPr>
              <w:t>0</w:t>
            </w:r>
          </w:p>
        </w:tc>
      </w:tr>
      <w:tr w:rsidR="008404CB" w:rsidRPr="008404CB" w14:paraId="0F216AD7" w14:textId="77777777" w:rsidTr="008404CB">
        <w:tc>
          <w:tcPr>
            <w:tcW w:w="2178" w:type="dxa"/>
            <w:shd w:val="clear" w:color="auto" w:fill="auto"/>
          </w:tcPr>
          <w:p w14:paraId="76E55643" w14:textId="77777777" w:rsidR="008404CB" w:rsidRPr="008404CB" w:rsidRDefault="008404CB" w:rsidP="008404CB">
            <w:pPr>
              <w:spacing w:after="60"/>
              <w:rPr>
                <w:rFonts w:ascii="Times New Roman" w:hAnsi="Times New Roman" w:cs="Times New Roman"/>
                <w:sz w:val="20"/>
                <w:szCs w:val="20"/>
              </w:rPr>
            </w:pPr>
            <w:r w:rsidRPr="008404CB">
              <w:rPr>
                <w:rFonts w:ascii="Times New Roman" w:hAnsi="Times New Roman" w:cs="Times New Roman"/>
                <w:b/>
                <w:sz w:val="20"/>
                <w:szCs w:val="20"/>
              </w:rPr>
              <w:t>19 f.</w:t>
            </w:r>
            <w:r w:rsidRPr="008404CB">
              <w:rPr>
                <w:rFonts w:ascii="Times New Roman" w:hAnsi="Times New Roman" w:cs="Times New Roman"/>
                <w:sz w:val="20"/>
                <w:szCs w:val="20"/>
              </w:rPr>
              <w:t xml:space="preserve">  Problem Solving</w:t>
            </w:r>
          </w:p>
        </w:tc>
        <w:tc>
          <w:tcPr>
            <w:tcW w:w="810" w:type="dxa"/>
            <w:shd w:val="clear" w:color="auto" w:fill="auto"/>
          </w:tcPr>
          <w:p w14:paraId="572B46F8" w14:textId="77777777" w:rsidR="008404CB" w:rsidRPr="008404CB" w:rsidRDefault="008404CB" w:rsidP="008404CB">
            <w:pPr>
              <w:spacing w:after="60"/>
              <w:rPr>
                <w:rFonts w:ascii="Times New Roman" w:hAnsi="Times New Roman" w:cs="Times New Roman"/>
                <w:sz w:val="20"/>
                <w:szCs w:val="20"/>
                <w:highlight w:val="yellow"/>
              </w:rPr>
            </w:pPr>
          </w:p>
        </w:tc>
        <w:tc>
          <w:tcPr>
            <w:tcW w:w="810" w:type="dxa"/>
            <w:shd w:val="clear" w:color="auto" w:fill="A6A6A6" w:themeFill="background1" w:themeFillShade="A6"/>
            <w:vAlign w:val="center"/>
          </w:tcPr>
          <w:p w14:paraId="324E7109" w14:textId="77777777" w:rsidR="008404CB" w:rsidRPr="008404CB" w:rsidRDefault="008404CB" w:rsidP="008404CB">
            <w:pPr>
              <w:spacing w:after="60"/>
              <w:jc w:val="center"/>
              <w:rPr>
                <w:rFonts w:ascii="Times New Roman" w:hAnsi="Times New Roman" w:cs="Times New Roman"/>
                <w:sz w:val="20"/>
                <w:szCs w:val="20"/>
              </w:rPr>
            </w:pPr>
            <w:r w:rsidRPr="008404CB">
              <w:rPr>
                <w:rFonts w:ascii="Times New Roman" w:hAnsi="Times New Roman" w:cs="Times New Roman"/>
                <w:sz w:val="20"/>
                <w:szCs w:val="20"/>
              </w:rPr>
              <w:t>2</w:t>
            </w:r>
          </w:p>
        </w:tc>
        <w:tc>
          <w:tcPr>
            <w:tcW w:w="1237" w:type="dxa"/>
            <w:shd w:val="clear" w:color="auto" w:fill="D9D9D9" w:themeFill="background1" w:themeFillShade="D9"/>
            <w:vAlign w:val="center"/>
          </w:tcPr>
          <w:p w14:paraId="0653310D" w14:textId="77777777" w:rsidR="008404CB" w:rsidRPr="008404CB" w:rsidRDefault="008404CB" w:rsidP="008404CB">
            <w:pPr>
              <w:spacing w:after="60"/>
              <w:jc w:val="center"/>
              <w:rPr>
                <w:rFonts w:ascii="Times New Roman" w:hAnsi="Times New Roman" w:cs="Times New Roman"/>
                <w:sz w:val="20"/>
                <w:szCs w:val="20"/>
              </w:rPr>
            </w:pPr>
            <w:r w:rsidRPr="008404CB">
              <w:rPr>
                <w:rFonts w:ascii="Times New Roman" w:hAnsi="Times New Roman" w:cs="Times New Roman"/>
                <w:sz w:val="20"/>
                <w:szCs w:val="20"/>
              </w:rPr>
              <w:t>1</w:t>
            </w:r>
          </w:p>
        </w:tc>
        <w:tc>
          <w:tcPr>
            <w:tcW w:w="1170" w:type="dxa"/>
            <w:vAlign w:val="center"/>
          </w:tcPr>
          <w:p w14:paraId="408D7DD7" w14:textId="77777777" w:rsidR="008404CB" w:rsidRPr="008404CB" w:rsidRDefault="008404CB" w:rsidP="008404CB">
            <w:pPr>
              <w:spacing w:after="60"/>
              <w:jc w:val="center"/>
              <w:rPr>
                <w:rFonts w:ascii="Times New Roman" w:hAnsi="Times New Roman" w:cs="Times New Roman"/>
                <w:sz w:val="20"/>
                <w:szCs w:val="20"/>
              </w:rPr>
            </w:pPr>
            <w:r w:rsidRPr="008404CB">
              <w:rPr>
                <w:rFonts w:ascii="Times New Roman" w:hAnsi="Times New Roman" w:cs="Times New Roman"/>
                <w:sz w:val="20"/>
                <w:szCs w:val="20"/>
              </w:rPr>
              <w:t>0</w:t>
            </w:r>
          </w:p>
        </w:tc>
      </w:tr>
      <w:tr w:rsidR="008404CB" w:rsidRPr="008404CB" w14:paraId="334948AC" w14:textId="77777777" w:rsidTr="008404CB">
        <w:tc>
          <w:tcPr>
            <w:tcW w:w="2178" w:type="dxa"/>
            <w:shd w:val="clear" w:color="auto" w:fill="auto"/>
          </w:tcPr>
          <w:p w14:paraId="100C6365" w14:textId="77777777" w:rsidR="008404CB" w:rsidRPr="008404CB" w:rsidRDefault="008404CB" w:rsidP="008404CB">
            <w:pPr>
              <w:spacing w:after="60"/>
              <w:rPr>
                <w:rFonts w:ascii="Times New Roman" w:hAnsi="Times New Roman" w:cs="Times New Roman"/>
                <w:sz w:val="20"/>
                <w:szCs w:val="20"/>
              </w:rPr>
            </w:pPr>
            <w:r w:rsidRPr="008404CB">
              <w:rPr>
                <w:rFonts w:ascii="Times New Roman" w:hAnsi="Times New Roman" w:cs="Times New Roman"/>
                <w:b/>
                <w:sz w:val="20"/>
                <w:szCs w:val="20"/>
              </w:rPr>
              <w:t>19 g.</w:t>
            </w:r>
            <w:r w:rsidRPr="008404CB">
              <w:rPr>
                <w:rFonts w:ascii="Times New Roman" w:hAnsi="Times New Roman" w:cs="Times New Roman"/>
                <w:sz w:val="20"/>
                <w:szCs w:val="20"/>
              </w:rPr>
              <w:t xml:space="preserve"> Personal-Social</w:t>
            </w:r>
          </w:p>
        </w:tc>
        <w:tc>
          <w:tcPr>
            <w:tcW w:w="810" w:type="dxa"/>
            <w:shd w:val="clear" w:color="auto" w:fill="auto"/>
          </w:tcPr>
          <w:p w14:paraId="464DD064" w14:textId="77777777" w:rsidR="008404CB" w:rsidRPr="008404CB" w:rsidRDefault="008404CB" w:rsidP="008404CB">
            <w:pPr>
              <w:spacing w:after="60"/>
              <w:rPr>
                <w:rFonts w:ascii="Times New Roman" w:hAnsi="Times New Roman" w:cs="Times New Roman"/>
                <w:sz w:val="20"/>
                <w:szCs w:val="20"/>
                <w:highlight w:val="yellow"/>
              </w:rPr>
            </w:pPr>
          </w:p>
        </w:tc>
        <w:tc>
          <w:tcPr>
            <w:tcW w:w="810" w:type="dxa"/>
            <w:shd w:val="clear" w:color="auto" w:fill="A6A6A6" w:themeFill="background1" w:themeFillShade="A6"/>
            <w:vAlign w:val="center"/>
          </w:tcPr>
          <w:p w14:paraId="324056BC" w14:textId="77777777" w:rsidR="008404CB" w:rsidRPr="008404CB" w:rsidRDefault="008404CB" w:rsidP="008404CB">
            <w:pPr>
              <w:spacing w:after="60"/>
              <w:jc w:val="center"/>
              <w:rPr>
                <w:rFonts w:ascii="Times New Roman" w:hAnsi="Times New Roman" w:cs="Times New Roman"/>
                <w:sz w:val="20"/>
                <w:szCs w:val="20"/>
              </w:rPr>
            </w:pPr>
            <w:r w:rsidRPr="008404CB">
              <w:rPr>
                <w:rFonts w:ascii="Times New Roman" w:hAnsi="Times New Roman" w:cs="Times New Roman"/>
                <w:sz w:val="20"/>
                <w:szCs w:val="20"/>
              </w:rPr>
              <w:t>2</w:t>
            </w:r>
          </w:p>
        </w:tc>
        <w:tc>
          <w:tcPr>
            <w:tcW w:w="1237" w:type="dxa"/>
            <w:shd w:val="clear" w:color="auto" w:fill="D9D9D9" w:themeFill="background1" w:themeFillShade="D9"/>
            <w:vAlign w:val="center"/>
          </w:tcPr>
          <w:p w14:paraId="694C2BEF" w14:textId="77777777" w:rsidR="008404CB" w:rsidRPr="008404CB" w:rsidRDefault="008404CB" w:rsidP="008404CB">
            <w:pPr>
              <w:spacing w:after="60"/>
              <w:jc w:val="center"/>
              <w:rPr>
                <w:rFonts w:ascii="Times New Roman" w:hAnsi="Times New Roman" w:cs="Times New Roman"/>
                <w:sz w:val="20"/>
                <w:szCs w:val="20"/>
              </w:rPr>
            </w:pPr>
            <w:r w:rsidRPr="008404CB">
              <w:rPr>
                <w:rFonts w:ascii="Times New Roman" w:hAnsi="Times New Roman" w:cs="Times New Roman"/>
                <w:sz w:val="20"/>
                <w:szCs w:val="20"/>
              </w:rPr>
              <w:t>1</w:t>
            </w:r>
          </w:p>
        </w:tc>
        <w:tc>
          <w:tcPr>
            <w:tcW w:w="1170" w:type="dxa"/>
            <w:vAlign w:val="center"/>
          </w:tcPr>
          <w:p w14:paraId="2A3E4E29" w14:textId="77777777" w:rsidR="008404CB" w:rsidRPr="008404CB" w:rsidRDefault="008404CB" w:rsidP="008404CB">
            <w:pPr>
              <w:spacing w:after="60"/>
              <w:jc w:val="center"/>
              <w:rPr>
                <w:rFonts w:ascii="Times New Roman" w:hAnsi="Times New Roman" w:cs="Times New Roman"/>
                <w:sz w:val="20"/>
                <w:szCs w:val="20"/>
              </w:rPr>
            </w:pPr>
            <w:r w:rsidRPr="008404CB">
              <w:rPr>
                <w:rFonts w:ascii="Times New Roman" w:hAnsi="Times New Roman" w:cs="Times New Roman"/>
                <w:sz w:val="20"/>
                <w:szCs w:val="20"/>
              </w:rPr>
              <w:t>0</w:t>
            </w:r>
          </w:p>
        </w:tc>
      </w:tr>
    </w:tbl>
    <w:p w14:paraId="1D75B6CB" w14:textId="77777777" w:rsidR="008404CB" w:rsidRPr="008404CB" w:rsidRDefault="008404CB" w:rsidP="008404CB">
      <w:pPr>
        <w:spacing w:after="120"/>
        <w:rPr>
          <w:rFonts w:ascii="Times New Roman" w:hAnsi="Times New Roman" w:cs="Times New Roman"/>
          <w:sz w:val="20"/>
          <w:szCs w:val="20"/>
        </w:rPr>
      </w:pPr>
    </w:p>
    <w:p w14:paraId="47F24816" w14:textId="77777777" w:rsidR="008404CB" w:rsidRPr="008404CB" w:rsidRDefault="008404CB" w:rsidP="008404CB">
      <w:pPr>
        <w:spacing w:after="120"/>
        <w:rPr>
          <w:rFonts w:ascii="Times New Roman" w:hAnsi="Times New Roman" w:cs="Times New Roman"/>
          <w:b/>
          <w:sz w:val="20"/>
          <w:szCs w:val="20"/>
        </w:rPr>
      </w:pPr>
    </w:p>
    <w:p w14:paraId="34C452A1" w14:textId="77777777" w:rsidR="008404CB" w:rsidRPr="008404CB" w:rsidRDefault="008404CB" w:rsidP="008404CB">
      <w:pPr>
        <w:spacing w:after="120"/>
        <w:rPr>
          <w:rFonts w:ascii="Times New Roman" w:hAnsi="Times New Roman" w:cs="Times New Roman"/>
          <w:b/>
          <w:sz w:val="20"/>
          <w:szCs w:val="20"/>
        </w:rPr>
      </w:pPr>
    </w:p>
    <w:p w14:paraId="6AA2ADC6" w14:textId="77777777" w:rsidR="008404CB" w:rsidRPr="008404CB" w:rsidRDefault="008404CB" w:rsidP="008404CB">
      <w:pPr>
        <w:spacing w:after="120"/>
        <w:rPr>
          <w:rFonts w:ascii="Times New Roman" w:hAnsi="Times New Roman" w:cs="Times New Roman"/>
          <w:b/>
          <w:sz w:val="20"/>
          <w:szCs w:val="20"/>
        </w:rPr>
      </w:pPr>
    </w:p>
    <w:p w14:paraId="7DF1631C" w14:textId="77777777" w:rsidR="008404CB" w:rsidRPr="008404CB" w:rsidRDefault="008404CB" w:rsidP="008404CB">
      <w:pPr>
        <w:spacing w:after="120"/>
        <w:rPr>
          <w:rFonts w:ascii="Times New Roman" w:hAnsi="Times New Roman" w:cs="Times New Roman"/>
          <w:b/>
          <w:sz w:val="20"/>
          <w:szCs w:val="20"/>
        </w:rPr>
      </w:pPr>
    </w:p>
    <w:p w14:paraId="307435BD" w14:textId="77777777" w:rsidR="008404CB" w:rsidRPr="008404CB" w:rsidRDefault="008404CB" w:rsidP="008404CB">
      <w:pPr>
        <w:spacing w:after="120"/>
        <w:rPr>
          <w:rFonts w:ascii="Times New Roman" w:hAnsi="Times New Roman" w:cs="Times New Roman"/>
          <w:b/>
          <w:sz w:val="20"/>
          <w:szCs w:val="20"/>
        </w:rPr>
      </w:pPr>
    </w:p>
    <w:p w14:paraId="753E6435" w14:textId="77777777" w:rsidR="008404CB" w:rsidRPr="008404CB" w:rsidRDefault="008404CB" w:rsidP="008404CB">
      <w:pPr>
        <w:spacing w:after="120"/>
        <w:rPr>
          <w:rFonts w:ascii="Times New Roman" w:hAnsi="Times New Roman" w:cs="Times New Roman"/>
          <w:b/>
          <w:sz w:val="20"/>
          <w:szCs w:val="20"/>
        </w:rPr>
      </w:pPr>
    </w:p>
    <w:p w14:paraId="75972935" w14:textId="77777777" w:rsidR="008404CB" w:rsidRPr="008404CB" w:rsidRDefault="008404CB" w:rsidP="008404CB">
      <w:pPr>
        <w:spacing w:after="120"/>
        <w:rPr>
          <w:rFonts w:ascii="Times New Roman" w:hAnsi="Times New Roman" w:cs="Times New Roman"/>
          <w:i/>
          <w:sz w:val="20"/>
          <w:szCs w:val="20"/>
        </w:rPr>
      </w:pPr>
      <w:r w:rsidRPr="008404CB">
        <w:rPr>
          <w:rFonts w:ascii="Times New Roman" w:hAnsi="Times New Roman" w:cs="Times New Roman"/>
          <w:b/>
          <w:sz w:val="20"/>
          <w:szCs w:val="20"/>
        </w:rPr>
        <w:t xml:space="preserve">20. Who provided ASQ-3 screening? </w:t>
      </w:r>
    </w:p>
    <w:p w14:paraId="4314BC15" w14:textId="77777777" w:rsidR="008404CB" w:rsidRPr="008404CB" w:rsidRDefault="008404CB" w:rsidP="008404CB">
      <w:pPr>
        <w:spacing w:after="60"/>
        <w:ind w:firstLine="270"/>
        <w:rPr>
          <w:rFonts w:ascii="Times New Roman" w:hAnsi="Times New Roman" w:cs="Times New Roman"/>
          <w:sz w:val="20"/>
          <w:szCs w:val="20"/>
          <w:u w:val="single"/>
        </w:rPr>
      </w:pPr>
      <w:r w:rsidRPr="008404CB">
        <w:rPr>
          <w:rFonts w:ascii="Times New Roman" w:hAnsi="Times New Roman" w:cs="Times New Roman"/>
          <w:sz w:val="20"/>
          <w:szCs w:val="20"/>
        </w:rPr>
        <w:t>1 = Kariñu Staff (specify):</w:t>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p>
    <w:p w14:paraId="0D8045C7" w14:textId="77777777" w:rsidR="008404CB" w:rsidRPr="008404CB" w:rsidRDefault="008404CB" w:rsidP="008404CB">
      <w:pPr>
        <w:spacing w:after="60"/>
        <w:ind w:firstLine="270"/>
        <w:rPr>
          <w:rFonts w:ascii="Times New Roman" w:hAnsi="Times New Roman" w:cs="Times New Roman"/>
          <w:sz w:val="20"/>
          <w:szCs w:val="20"/>
        </w:rPr>
      </w:pPr>
      <w:r w:rsidRPr="008404CB">
        <w:rPr>
          <w:rFonts w:ascii="Times New Roman" w:hAnsi="Times New Roman" w:cs="Times New Roman"/>
          <w:sz w:val="20"/>
          <w:szCs w:val="20"/>
        </w:rPr>
        <w:t xml:space="preserve">2 = Primary Care Provider </w:t>
      </w:r>
      <w:r w:rsidRPr="008404CB">
        <w:rPr>
          <w:rFonts w:ascii="Times New Roman" w:hAnsi="Times New Roman" w:cs="Times New Roman"/>
          <w:i/>
          <w:sz w:val="20"/>
          <w:szCs w:val="20"/>
        </w:rPr>
        <w:t>(Public, Private Clinics, etc.)</w:t>
      </w:r>
    </w:p>
    <w:p w14:paraId="0D019619" w14:textId="77777777" w:rsidR="008404CB" w:rsidRPr="008404CB" w:rsidRDefault="008404CB" w:rsidP="008404CB">
      <w:pPr>
        <w:spacing w:after="60"/>
        <w:ind w:firstLine="270"/>
        <w:rPr>
          <w:rFonts w:ascii="Times New Roman" w:hAnsi="Times New Roman" w:cs="Times New Roman"/>
          <w:i/>
          <w:sz w:val="20"/>
          <w:szCs w:val="20"/>
        </w:rPr>
      </w:pPr>
      <w:r w:rsidRPr="008404CB">
        <w:rPr>
          <w:rFonts w:ascii="Times New Roman" w:hAnsi="Times New Roman" w:cs="Times New Roman"/>
          <w:sz w:val="20"/>
          <w:szCs w:val="20"/>
        </w:rPr>
        <w:t xml:space="preserve">3 = Child Care Provider </w:t>
      </w:r>
      <w:r w:rsidRPr="008404CB">
        <w:rPr>
          <w:rFonts w:ascii="Times New Roman" w:hAnsi="Times New Roman" w:cs="Times New Roman"/>
          <w:i/>
          <w:sz w:val="20"/>
          <w:szCs w:val="20"/>
        </w:rPr>
        <w:t>(Daycare Centers)</w:t>
      </w:r>
    </w:p>
    <w:p w14:paraId="10E7F668" w14:textId="77777777" w:rsidR="008404CB" w:rsidRPr="008404CB" w:rsidRDefault="008404CB" w:rsidP="008404CB">
      <w:pPr>
        <w:spacing w:after="60"/>
        <w:ind w:firstLine="270"/>
        <w:rPr>
          <w:rFonts w:ascii="Times New Roman" w:hAnsi="Times New Roman" w:cs="Times New Roman"/>
          <w:i/>
          <w:sz w:val="20"/>
          <w:szCs w:val="20"/>
        </w:rPr>
      </w:pPr>
      <w:r w:rsidRPr="008404CB">
        <w:rPr>
          <w:rFonts w:ascii="Times New Roman" w:hAnsi="Times New Roman" w:cs="Times New Roman"/>
          <w:sz w:val="20"/>
          <w:szCs w:val="20"/>
        </w:rPr>
        <w:t xml:space="preserve">4 = Early Childhood Educator </w:t>
      </w:r>
      <w:r w:rsidRPr="008404CB">
        <w:rPr>
          <w:rFonts w:ascii="Times New Roman" w:hAnsi="Times New Roman" w:cs="Times New Roman"/>
          <w:i/>
          <w:sz w:val="20"/>
          <w:szCs w:val="20"/>
        </w:rPr>
        <w:t>(HeadStart, GEIS, etc.)</w:t>
      </w:r>
    </w:p>
    <w:p w14:paraId="2DE4A589" w14:textId="77777777" w:rsidR="008404CB" w:rsidRPr="008404CB" w:rsidRDefault="008404CB" w:rsidP="008404CB">
      <w:pPr>
        <w:spacing w:after="240"/>
        <w:ind w:firstLine="270"/>
        <w:rPr>
          <w:rFonts w:ascii="Times New Roman" w:hAnsi="Times New Roman" w:cs="Times New Roman"/>
          <w:sz w:val="20"/>
          <w:szCs w:val="20"/>
        </w:rPr>
      </w:pPr>
      <w:r w:rsidRPr="008404CB">
        <w:rPr>
          <w:rFonts w:ascii="Times New Roman" w:hAnsi="Times New Roman" w:cs="Times New Roman"/>
          <w:sz w:val="20"/>
          <w:szCs w:val="20"/>
        </w:rPr>
        <w:t>5 = Other (specify):</w:t>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p>
    <w:p w14:paraId="37AF43A0" w14:textId="77777777" w:rsidR="008404CB" w:rsidRPr="008404CB" w:rsidRDefault="008404CB" w:rsidP="008404CB">
      <w:pPr>
        <w:spacing w:after="120"/>
        <w:rPr>
          <w:rFonts w:ascii="Times New Roman" w:hAnsi="Times New Roman" w:cs="Times New Roman"/>
          <w:b/>
          <w:sz w:val="20"/>
          <w:szCs w:val="20"/>
        </w:rPr>
      </w:pPr>
      <w:r w:rsidRPr="008404CB">
        <w:rPr>
          <w:rFonts w:ascii="Times New Roman" w:hAnsi="Times New Roman" w:cs="Times New Roman"/>
          <w:b/>
          <w:sz w:val="20"/>
          <w:szCs w:val="20"/>
        </w:rPr>
        <w:t>21. Was an interpreter used?</w:t>
      </w:r>
      <w:r w:rsidRPr="008404CB">
        <w:rPr>
          <w:rFonts w:ascii="Times New Roman" w:hAnsi="Times New Roman" w:cs="Times New Roman"/>
          <w:sz w:val="20"/>
          <w:szCs w:val="20"/>
        </w:rPr>
        <w:t xml:space="preserve"> </w:t>
      </w:r>
    </w:p>
    <w:tbl>
      <w:tblPr>
        <w:tblpPr w:leftFromText="180" w:rightFromText="180" w:vertAnchor="text" w:horzAnchor="page" w:tblpX="1741"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736"/>
        <w:gridCol w:w="3942"/>
      </w:tblGrid>
      <w:tr w:rsidR="008404CB" w:rsidRPr="008404CB" w14:paraId="31C28BC4" w14:textId="77777777" w:rsidTr="008404CB">
        <w:trPr>
          <w:trHeight w:val="1070"/>
        </w:trPr>
        <w:tc>
          <w:tcPr>
            <w:tcW w:w="1062" w:type="dxa"/>
            <w:tcBorders>
              <w:top w:val="nil"/>
              <w:left w:val="nil"/>
              <w:bottom w:val="nil"/>
              <w:right w:val="nil"/>
            </w:tcBorders>
            <w:shd w:val="clear" w:color="auto" w:fill="auto"/>
          </w:tcPr>
          <w:p w14:paraId="59C21635" w14:textId="77777777" w:rsidR="008404CB" w:rsidRPr="008404CB" w:rsidRDefault="008404CB" w:rsidP="008404CB">
            <w:pPr>
              <w:spacing w:after="60"/>
              <w:rPr>
                <w:rFonts w:ascii="Times New Roman" w:hAnsi="Times New Roman" w:cs="Times New Roman"/>
                <w:sz w:val="20"/>
                <w:szCs w:val="20"/>
              </w:rPr>
            </w:pPr>
            <w:r w:rsidRPr="008404CB">
              <w:rPr>
                <w:rFonts w:ascii="Times New Roman" w:hAnsi="Times New Roman" w:cs="Times New Roman"/>
                <w:sz w:val="20"/>
                <w:szCs w:val="20"/>
              </w:rPr>
              <w:t>1 = Yes</w:t>
            </w:r>
          </w:p>
          <w:p w14:paraId="05DADB3B" w14:textId="77777777" w:rsidR="008404CB" w:rsidRPr="008404CB" w:rsidRDefault="008404CB" w:rsidP="008404CB">
            <w:pPr>
              <w:spacing w:after="60"/>
              <w:rPr>
                <w:rFonts w:ascii="Times New Roman" w:hAnsi="Times New Roman" w:cs="Times New Roman"/>
                <w:sz w:val="20"/>
                <w:szCs w:val="20"/>
              </w:rPr>
            </w:pPr>
            <w:r w:rsidRPr="008404CB">
              <w:rPr>
                <w:rFonts w:ascii="Times New Roman" w:hAnsi="Times New Roman" w:cs="Times New Roman"/>
                <w:sz w:val="20"/>
                <w:szCs w:val="20"/>
              </w:rPr>
              <w:t>0 = No</w:t>
            </w:r>
          </w:p>
        </w:tc>
        <w:tc>
          <w:tcPr>
            <w:tcW w:w="2736" w:type="dxa"/>
            <w:tcBorders>
              <w:top w:val="nil"/>
              <w:left w:val="nil"/>
              <w:bottom w:val="nil"/>
              <w:right w:val="nil"/>
            </w:tcBorders>
            <w:shd w:val="clear" w:color="auto" w:fill="auto"/>
          </w:tcPr>
          <w:p w14:paraId="38191018" w14:textId="77777777" w:rsidR="008404CB" w:rsidRPr="008404CB" w:rsidRDefault="008404CB" w:rsidP="008404CB">
            <w:pPr>
              <w:spacing w:after="60"/>
              <w:rPr>
                <w:rFonts w:ascii="Times New Roman" w:hAnsi="Times New Roman" w:cs="Times New Roman"/>
                <w:b/>
                <w:sz w:val="20"/>
                <w:szCs w:val="20"/>
              </w:rPr>
            </w:pPr>
            <w:r w:rsidRPr="008404CB">
              <w:rPr>
                <w:rFonts w:ascii="Times New Roman" w:hAnsi="Times New Roman" w:cs="Times New Roman"/>
                <w:sz w:val="20"/>
                <w:szCs w:val="20"/>
              </w:rPr>
              <w:t xml:space="preserve">If yes, </w:t>
            </w:r>
            <w:r w:rsidRPr="008404CB">
              <w:rPr>
                <w:rFonts w:ascii="Times New Roman" w:hAnsi="Times New Roman" w:cs="Times New Roman"/>
                <w:b/>
                <w:sz w:val="20"/>
                <w:szCs w:val="20"/>
              </w:rPr>
              <w:t>21a. What language?</w:t>
            </w:r>
          </w:p>
          <w:p w14:paraId="348B4242" w14:textId="77777777" w:rsidR="008404CB" w:rsidRPr="008404CB" w:rsidRDefault="008404CB" w:rsidP="008404CB">
            <w:pPr>
              <w:spacing w:after="60"/>
              <w:ind w:left="558"/>
              <w:rPr>
                <w:rFonts w:ascii="Times New Roman" w:hAnsi="Times New Roman" w:cs="Times New Roman"/>
                <w:sz w:val="20"/>
                <w:szCs w:val="20"/>
              </w:rPr>
            </w:pPr>
            <w:r w:rsidRPr="008404CB">
              <w:rPr>
                <w:rFonts w:ascii="Times New Roman" w:hAnsi="Times New Roman" w:cs="Times New Roman"/>
                <w:sz w:val="20"/>
                <w:szCs w:val="20"/>
              </w:rPr>
              <w:t>1 = Chamorro</w:t>
            </w:r>
          </w:p>
          <w:p w14:paraId="5D79BA23" w14:textId="77777777" w:rsidR="008404CB" w:rsidRPr="008404CB" w:rsidRDefault="008404CB" w:rsidP="008404CB">
            <w:pPr>
              <w:spacing w:after="60"/>
              <w:ind w:left="558"/>
              <w:rPr>
                <w:rFonts w:ascii="Times New Roman" w:hAnsi="Times New Roman" w:cs="Times New Roman"/>
                <w:sz w:val="20"/>
                <w:szCs w:val="20"/>
              </w:rPr>
            </w:pPr>
            <w:r w:rsidRPr="008404CB">
              <w:rPr>
                <w:rFonts w:ascii="Times New Roman" w:hAnsi="Times New Roman" w:cs="Times New Roman"/>
                <w:sz w:val="20"/>
                <w:szCs w:val="20"/>
              </w:rPr>
              <w:t>2 = Chuukese</w:t>
            </w:r>
          </w:p>
        </w:tc>
        <w:tc>
          <w:tcPr>
            <w:tcW w:w="3942" w:type="dxa"/>
            <w:tcBorders>
              <w:top w:val="nil"/>
              <w:left w:val="nil"/>
              <w:bottom w:val="nil"/>
              <w:right w:val="nil"/>
            </w:tcBorders>
            <w:shd w:val="clear" w:color="auto" w:fill="auto"/>
          </w:tcPr>
          <w:p w14:paraId="21E6BA97" w14:textId="77777777" w:rsidR="008404CB" w:rsidRPr="008404CB" w:rsidRDefault="008404CB" w:rsidP="008404CB">
            <w:pPr>
              <w:spacing w:after="60"/>
              <w:ind w:left="558"/>
              <w:rPr>
                <w:rFonts w:ascii="Times New Roman" w:hAnsi="Times New Roman" w:cs="Times New Roman"/>
                <w:sz w:val="20"/>
                <w:szCs w:val="20"/>
              </w:rPr>
            </w:pPr>
          </w:p>
          <w:p w14:paraId="2B90FF95" w14:textId="77777777" w:rsidR="008404CB" w:rsidRPr="008404CB" w:rsidRDefault="008404CB" w:rsidP="008404CB">
            <w:pPr>
              <w:spacing w:after="60"/>
              <w:rPr>
                <w:rFonts w:ascii="Times New Roman" w:hAnsi="Times New Roman" w:cs="Times New Roman"/>
                <w:sz w:val="20"/>
                <w:szCs w:val="20"/>
              </w:rPr>
            </w:pPr>
            <w:r w:rsidRPr="008404CB">
              <w:rPr>
                <w:rFonts w:ascii="Times New Roman" w:hAnsi="Times New Roman" w:cs="Times New Roman"/>
                <w:sz w:val="20"/>
                <w:szCs w:val="20"/>
              </w:rPr>
              <w:t>3 = Tagalog</w:t>
            </w:r>
          </w:p>
          <w:p w14:paraId="74A9D0F7" w14:textId="77777777" w:rsidR="008404CB" w:rsidRPr="008404CB" w:rsidRDefault="008404CB" w:rsidP="008404CB">
            <w:pPr>
              <w:spacing w:after="60"/>
              <w:rPr>
                <w:rFonts w:ascii="Times New Roman" w:hAnsi="Times New Roman" w:cs="Times New Roman"/>
                <w:sz w:val="20"/>
                <w:szCs w:val="20"/>
                <w:u w:val="single"/>
              </w:rPr>
            </w:pPr>
            <w:r w:rsidRPr="008404CB">
              <w:rPr>
                <w:rFonts w:ascii="Times New Roman" w:hAnsi="Times New Roman" w:cs="Times New Roman"/>
                <w:sz w:val="20"/>
                <w:szCs w:val="20"/>
              </w:rPr>
              <w:t>4 = Other (specify):</w:t>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t xml:space="preserve">   </w:t>
            </w:r>
          </w:p>
        </w:tc>
      </w:tr>
    </w:tbl>
    <w:p w14:paraId="0F78B7BF" w14:textId="77777777" w:rsidR="008404CB" w:rsidRPr="008404CB" w:rsidRDefault="008404CB" w:rsidP="008404CB">
      <w:pPr>
        <w:jc w:val="both"/>
        <w:rPr>
          <w:rFonts w:ascii="Times New Roman" w:hAnsi="Times New Roman" w:cs="Times New Roman"/>
          <w:b/>
          <w:sz w:val="20"/>
          <w:szCs w:val="20"/>
        </w:rPr>
      </w:pPr>
    </w:p>
    <w:p w14:paraId="252DD030" w14:textId="77777777" w:rsidR="008404CB" w:rsidRPr="008404CB" w:rsidRDefault="008404CB" w:rsidP="008404CB">
      <w:pPr>
        <w:spacing w:after="120"/>
        <w:jc w:val="both"/>
        <w:rPr>
          <w:rFonts w:ascii="Times New Roman" w:hAnsi="Times New Roman" w:cs="Times New Roman"/>
          <w:b/>
          <w:sz w:val="20"/>
          <w:szCs w:val="20"/>
        </w:rPr>
      </w:pPr>
    </w:p>
    <w:p w14:paraId="699884F2" w14:textId="77777777" w:rsidR="008404CB" w:rsidRPr="008404CB" w:rsidRDefault="008404CB" w:rsidP="008404CB">
      <w:pPr>
        <w:spacing w:after="120"/>
        <w:jc w:val="both"/>
        <w:rPr>
          <w:rFonts w:ascii="Times New Roman" w:hAnsi="Times New Roman" w:cs="Times New Roman"/>
          <w:b/>
          <w:sz w:val="20"/>
          <w:szCs w:val="20"/>
        </w:rPr>
      </w:pPr>
    </w:p>
    <w:p w14:paraId="1B312B02" w14:textId="77777777" w:rsidR="008404CB" w:rsidRPr="008404CB" w:rsidRDefault="008404CB" w:rsidP="008404CB">
      <w:pPr>
        <w:spacing w:after="120"/>
        <w:jc w:val="both"/>
        <w:rPr>
          <w:rFonts w:ascii="Times New Roman" w:hAnsi="Times New Roman" w:cs="Times New Roman"/>
          <w:b/>
          <w:sz w:val="20"/>
          <w:szCs w:val="20"/>
        </w:rPr>
      </w:pPr>
    </w:p>
    <w:p w14:paraId="484B9F34" w14:textId="77777777" w:rsidR="008404CB" w:rsidRPr="008404CB" w:rsidRDefault="008404CB" w:rsidP="008404CB">
      <w:pPr>
        <w:rPr>
          <w:rFonts w:ascii="Times New Roman" w:hAnsi="Times New Roman" w:cs="Times New Roman"/>
          <w:b/>
          <w:szCs w:val="20"/>
        </w:rPr>
      </w:pPr>
    </w:p>
    <w:p w14:paraId="3989F0B4" w14:textId="77777777" w:rsidR="008404CB" w:rsidRPr="008404CB" w:rsidRDefault="008404CB" w:rsidP="008404CB">
      <w:pPr>
        <w:rPr>
          <w:rFonts w:ascii="Times New Roman" w:hAnsi="Times New Roman" w:cs="Times New Roman"/>
          <w:b/>
          <w:szCs w:val="20"/>
        </w:rPr>
      </w:pPr>
    </w:p>
    <w:p w14:paraId="7BE3F79D" w14:textId="77777777" w:rsidR="008404CB" w:rsidRPr="008404CB" w:rsidRDefault="008404CB" w:rsidP="008404CB">
      <w:pPr>
        <w:spacing w:after="120"/>
        <w:rPr>
          <w:rFonts w:ascii="Times New Roman" w:hAnsi="Times New Roman" w:cs="Times New Roman"/>
          <w:sz w:val="20"/>
          <w:szCs w:val="20"/>
        </w:rPr>
      </w:pPr>
      <w:r w:rsidRPr="008404CB">
        <w:rPr>
          <w:rFonts w:ascii="Times New Roman" w:hAnsi="Times New Roman" w:cs="Times New Roman"/>
          <w:b/>
          <w:szCs w:val="20"/>
        </w:rPr>
        <w:t>Ages and Stages Questionnaire: Social-Emotional (ASQ-SE)</w:t>
      </w:r>
      <w:r w:rsidRPr="008404CB">
        <w:rPr>
          <w:rFonts w:ascii="Times New Roman" w:hAnsi="Times New Roman" w:cs="Times New Roman"/>
          <w:szCs w:val="20"/>
        </w:rPr>
        <w:t xml:space="preserve">     </w:t>
      </w:r>
    </w:p>
    <w:tbl>
      <w:tblPr>
        <w:tblpPr w:leftFromText="180" w:rightFromText="180" w:vertAnchor="text" w:horzAnchor="page" w:tblpX="4371"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260"/>
        <w:gridCol w:w="1345"/>
        <w:gridCol w:w="1350"/>
        <w:gridCol w:w="1440"/>
      </w:tblGrid>
      <w:tr w:rsidR="008404CB" w:rsidRPr="008404CB" w14:paraId="3DBB18B7" w14:textId="77777777" w:rsidTr="008404CB">
        <w:trPr>
          <w:trHeight w:val="590"/>
        </w:trPr>
        <w:tc>
          <w:tcPr>
            <w:tcW w:w="1080" w:type="dxa"/>
            <w:vMerge w:val="restart"/>
            <w:shd w:val="clear" w:color="auto" w:fill="auto"/>
            <w:vAlign w:val="center"/>
          </w:tcPr>
          <w:p w14:paraId="739F3426" w14:textId="77777777" w:rsidR="008404CB" w:rsidRPr="008404CB" w:rsidRDefault="008404CB" w:rsidP="008404CB">
            <w:pPr>
              <w:jc w:val="center"/>
              <w:rPr>
                <w:rFonts w:ascii="Times New Roman" w:hAnsi="Times New Roman" w:cs="Times New Roman"/>
                <w:b/>
                <w:sz w:val="20"/>
                <w:szCs w:val="20"/>
              </w:rPr>
            </w:pPr>
            <w:r w:rsidRPr="008404CB">
              <w:rPr>
                <w:rFonts w:ascii="Times New Roman" w:hAnsi="Times New Roman" w:cs="Times New Roman"/>
                <w:b/>
                <w:sz w:val="20"/>
                <w:szCs w:val="20"/>
              </w:rPr>
              <w:t>22 c.</w:t>
            </w:r>
          </w:p>
          <w:p w14:paraId="3DA08838" w14:textId="77777777" w:rsidR="008404CB" w:rsidRPr="008404CB" w:rsidRDefault="008404CB" w:rsidP="008404CB">
            <w:pPr>
              <w:jc w:val="center"/>
              <w:rPr>
                <w:rFonts w:ascii="Times New Roman" w:hAnsi="Times New Roman" w:cs="Times New Roman"/>
                <w:b/>
                <w:sz w:val="20"/>
                <w:szCs w:val="20"/>
              </w:rPr>
            </w:pPr>
            <w:r w:rsidRPr="008404CB">
              <w:rPr>
                <w:rFonts w:ascii="Times New Roman" w:hAnsi="Times New Roman" w:cs="Times New Roman"/>
                <w:b/>
                <w:sz w:val="20"/>
                <w:szCs w:val="20"/>
              </w:rPr>
              <w:t>Cutoff Score:</w:t>
            </w:r>
          </w:p>
        </w:tc>
        <w:tc>
          <w:tcPr>
            <w:tcW w:w="1260" w:type="dxa"/>
            <w:vMerge w:val="restart"/>
            <w:shd w:val="clear" w:color="auto" w:fill="auto"/>
            <w:vAlign w:val="center"/>
          </w:tcPr>
          <w:p w14:paraId="5296B445" w14:textId="77777777" w:rsidR="008404CB" w:rsidRPr="008404CB" w:rsidRDefault="008404CB" w:rsidP="008404CB">
            <w:pPr>
              <w:jc w:val="center"/>
              <w:rPr>
                <w:rFonts w:ascii="Times New Roman" w:hAnsi="Times New Roman" w:cs="Times New Roman"/>
                <w:b/>
                <w:sz w:val="20"/>
                <w:szCs w:val="20"/>
              </w:rPr>
            </w:pPr>
            <w:r w:rsidRPr="008404CB">
              <w:rPr>
                <w:rFonts w:ascii="Times New Roman" w:hAnsi="Times New Roman" w:cs="Times New Roman"/>
                <w:b/>
                <w:sz w:val="20"/>
                <w:szCs w:val="20"/>
              </w:rPr>
              <w:t>22 d.</w:t>
            </w:r>
          </w:p>
          <w:p w14:paraId="7A8E926E" w14:textId="77777777" w:rsidR="008404CB" w:rsidRPr="008404CB" w:rsidRDefault="008404CB" w:rsidP="008404CB">
            <w:pPr>
              <w:jc w:val="center"/>
              <w:rPr>
                <w:rFonts w:ascii="Times New Roman" w:hAnsi="Times New Roman" w:cs="Times New Roman"/>
                <w:b/>
                <w:sz w:val="20"/>
                <w:szCs w:val="20"/>
              </w:rPr>
            </w:pPr>
            <w:r w:rsidRPr="008404CB">
              <w:rPr>
                <w:rFonts w:ascii="Times New Roman" w:hAnsi="Times New Roman" w:cs="Times New Roman"/>
                <w:b/>
                <w:sz w:val="20"/>
                <w:szCs w:val="20"/>
              </w:rPr>
              <w:t>Total Score:</w:t>
            </w:r>
          </w:p>
        </w:tc>
        <w:tc>
          <w:tcPr>
            <w:tcW w:w="4135" w:type="dxa"/>
            <w:gridSpan w:val="3"/>
            <w:vAlign w:val="center"/>
          </w:tcPr>
          <w:p w14:paraId="4A947E38" w14:textId="77777777" w:rsidR="008404CB" w:rsidRPr="008404CB" w:rsidRDefault="008404CB" w:rsidP="008404CB">
            <w:pPr>
              <w:jc w:val="center"/>
              <w:rPr>
                <w:rFonts w:ascii="Times New Roman" w:hAnsi="Times New Roman" w:cs="Times New Roman"/>
                <w:b/>
                <w:sz w:val="20"/>
                <w:szCs w:val="20"/>
              </w:rPr>
            </w:pPr>
            <w:r w:rsidRPr="008404CB">
              <w:rPr>
                <w:rFonts w:ascii="Times New Roman" w:hAnsi="Times New Roman" w:cs="Times New Roman"/>
                <w:b/>
                <w:sz w:val="20"/>
                <w:szCs w:val="20"/>
              </w:rPr>
              <w:t>22 e. Results</w:t>
            </w:r>
          </w:p>
        </w:tc>
      </w:tr>
      <w:tr w:rsidR="008404CB" w:rsidRPr="008404CB" w14:paraId="5FAA1EF0" w14:textId="77777777" w:rsidTr="008404CB">
        <w:trPr>
          <w:trHeight w:val="350"/>
        </w:trPr>
        <w:tc>
          <w:tcPr>
            <w:tcW w:w="1080" w:type="dxa"/>
            <w:vMerge/>
            <w:shd w:val="clear" w:color="auto" w:fill="auto"/>
          </w:tcPr>
          <w:p w14:paraId="4DAFED4F" w14:textId="77777777" w:rsidR="008404CB" w:rsidRPr="008404CB" w:rsidRDefault="008404CB" w:rsidP="008404CB">
            <w:pPr>
              <w:rPr>
                <w:rFonts w:ascii="Times New Roman" w:hAnsi="Times New Roman" w:cs="Times New Roman"/>
                <w:sz w:val="20"/>
                <w:szCs w:val="20"/>
              </w:rPr>
            </w:pPr>
          </w:p>
        </w:tc>
        <w:tc>
          <w:tcPr>
            <w:tcW w:w="1260" w:type="dxa"/>
            <w:vMerge/>
            <w:shd w:val="clear" w:color="auto" w:fill="auto"/>
          </w:tcPr>
          <w:p w14:paraId="712FDED1" w14:textId="77777777" w:rsidR="008404CB" w:rsidRPr="008404CB" w:rsidRDefault="008404CB" w:rsidP="008404CB">
            <w:pPr>
              <w:rPr>
                <w:rFonts w:ascii="Times New Roman" w:hAnsi="Times New Roman" w:cs="Times New Roman"/>
                <w:sz w:val="20"/>
                <w:szCs w:val="20"/>
              </w:rPr>
            </w:pPr>
          </w:p>
        </w:tc>
        <w:tc>
          <w:tcPr>
            <w:tcW w:w="1345" w:type="dxa"/>
            <w:vAlign w:val="center"/>
          </w:tcPr>
          <w:p w14:paraId="5483E013" w14:textId="77777777" w:rsidR="008404CB" w:rsidRPr="008404CB" w:rsidRDefault="008404CB" w:rsidP="008404CB">
            <w:pPr>
              <w:jc w:val="center"/>
              <w:rPr>
                <w:rFonts w:ascii="Times New Roman" w:hAnsi="Times New Roman" w:cs="Times New Roman"/>
                <w:sz w:val="20"/>
                <w:szCs w:val="20"/>
              </w:rPr>
            </w:pPr>
            <w:r w:rsidRPr="008404CB">
              <w:rPr>
                <w:rFonts w:ascii="Times New Roman" w:hAnsi="Times New Roman" w:cs="Times New Roman"/>
                <w:sz w:val="20"/>
                <w:szCs w:val="20"/>
              </w:rPr>
              <w:t>Above Cutoff</w:t>
            </w:r>
          </w:p>
        </w:tc>
        <w:tc>
          <w:tcPr>
            <w:tcW w:w="1350" w:type="dxa"/>
            <w:vAlign w:val="center"/>
          </w:tcPr>
          <w:p w14:paraId="62382552" w14:textId="77777777" w:rsidR="008404CB" w:rsidRPr="008404CB" w:rsidRDefault="008404CB" w:rsidP="008404CB">
            <w:pPr>
              <w:jc w:val="center"/>
              <w:rPr>
                <w:rFonts w:ascii="Times New Roman" w:hAnsi="Times New Roman" w:cs="Times New Roman"/>
                <w:sz w:val="20"/>
                <w:szCs w:val="20"/>
              </w:rPr>
            </w:pPr>
            <w:r w:rsidRPr="008404CB">
              <w:rPr>
                <w:rFonts w:ascii="Times New Roman" w:hAnsi="Times New Roman" w:cs="Times New Roman"/>
                <w:sz w:val="20"/>
                <w:szCs w:val="20"/>
              </w:rPr>
              <w:t>Near Cutoff</w:t>
            </w:r>
          </w:p>
        </w:tc>
        <w:tc>
          <w:tcPr>
            <w:tcW w:w="1440" w:type="dxa"/>
            <w:vAlign w:val="center"/>
          </w:tcPr>
          <w:p w14:paraId="1EFCB4A0" w14:textId="77777777" w:rsidR="008404CB" w:rsidRPr="008404CB" w:rsidRDefault="008404CB" w:rsidP="008404CB">
            <w:pPr>
              <w:jc w:val="center"/>
              <w:rPr>
                <w:rFonts w:ascii="Times New Roman" w:hAnsi="Times New Roman" w:cs="Times New Roman"/>
                <w:sz w:val="20"/>
                <w:szCs w:val="20"/>
              </w:rPr>
            </w:pPr>
            <w:r w:rsidRPr="008404CB">
              <w:rPr>
                <w:rFonts w:ascii="Times New Roman" w:hAnsi="Times New Roman" w:cs="Times New Roman"/>
                <w:sz w:val="20"/>
                <w:szCs w:val="20"/>
              </w:rPr>
              <w:t>Below Cutoff</w:t>
            </w:r>
          </w:p>
        </w:tc>
      </w:tr>
      <w:tr w:rsidR="008404CB" w:rsidRPr="008404CB" w14:paraId="232B7BC8" w14:textId="77777777" w:rsidTr="008404CB">
        <w:trPr>
          <w:trHeight w:val="350"/>
        </w:trPr>
        <w:tc>
          <w:tcPr>
            <w:tcW w:w="1080" w:type="dxa"/>
            <w:shd w:val="clear" w:color="auto" w:fill="auto"/>
          </w:tcPr>
          <w:p w14:paraId="1C71BB9A" w14:textId="77777777" w:rsidR="008404CB" w:rsidRPr="008404CB" w:rsidRDefault="008404CB" w:rsidP="008404CB">
            <w:pPr>
              <w:rPr>
                <w:rFonts w:ascii="Times New Roman" w:hAnsi="Times New Roman" w:cs="Times New Roman"/>
                <w:sz w:val="20"/>
                <w:szCs w:val="20"/>
              </w:rPr>
            </w:pPr>
          </w:p>
        </w:tc>
        <w:tc>
          <w:tcPr>
            <w:tcW w:w="1260" w:type="dxa"/>
            <w:shd w:val="clear" w:color="auto" w:fill="auto"/>
          </w:tcPr>
          <w:p w14:paraId="5236B153" w14:textId="77777777" w:rsidR="008404CB" w:rsidRPr="008404CB" w:rsidRDefault="008404CB" w:rsidP="008404CB">
            <w:pPr>
              <w:rPr>
                <w:rFonts w:ascii="Times New Roman" w:hAnsi="Times New Roman" w:cs="Times New Roman"/>
                <w:sz w:val="20"/>
                <w:szCs w:val="20"/>
              </w:rPr>
            </w:pPr>
          </w:p>
        </w:tc>
        <w:tc>
          <w:tcPr>
            <w:tcW w:w="1345" w:type="dxa"/>
            <w:vAlign w:val="center"/>
          </w:tcPr>
          <w:p w14:paraId="173DA7B4" w14:textId="77777777" w:rsidR="008404CB" w:rsidRPr="008404CB" w:rsidRDefault="008404CB" w:rsidP="008404CB">
            <w:pPr>
              <w:jc w:val="center"/>
              <w:rPr>
                <w:rFonts w:ascii="Times New Roman" w:hAnsi="Times New Roman" w:cs="Times New Roman"/>
                <w:sz w:val="20"/>
                <w:szCs w:val="20"/>
              </w:rPr>
            </w:pPr>
            <w:r w:rsidRPr="008404CB">
              <w:rPr>
                <w:rFonts w:ascii="Times New Roman" w:hAnsi="Times New Roman" w:cs="Times New Roman"/>
                <w:sz w:val="20"/>
                <w:szCs w:val="20"/>
              </w:rPr>
              <w:t>2</w:t>
            </w:r>
          </w:p>
        </w:tc>
        <w:tc>
          <w:tcPr>
            <w:tcW w:w="1350" w:type="dxa"/>
            <w:vAlign w:val="center"/>
          </w:tcPr>
          <w:p w14:paraId="3357631B" w14:textId="77777777" w:rsidR="008404CB" w:rsidRPr="008404CB" w:rsidRDefault="008404CB" w:rsidP="008404CB">
            <w:pPr>
              <w:jc w:val="center"/>
              <w:rPr>
                <w:rFonts w:ascii="Times New Roman" w:hAnsi="Times New Roman" w:cs="Times New Roman"/>
                <w:sz w:val="20"/>
                <w:szCs w:val="20"/>
              </w:rPr>
            </w:pPr>
            <w:r w:rsidRPr="008404CB">
              <w:rPr>
                <w:rFonts w:ascii="Times New Roman" w:hAnsi="Times New Roman" w:cs="Times New Roman"/>
                <w:sz w:val="20"/>
                <w:szCs w:val="20"/>
              </w:rPr>
              <w:t>1</w:t>
            </w:r>
          </w:p>
        </w:tc>
        <w:tc>
          <w:tcPr>
            <w:tcW w:w="1440" w:type="dxa"/>
            <w:vAlign w:val="center"/>
          </w:tcPr>
          <w:p w14:paraId="3A81DDEC" w14:textId="77777777" w:rsidR="008404CB" w:rsidRPr="008404CB" w:rsidRDefault="008404CB" w:rsidP="008404CB">
            <w:pPr>
              <w:jc w:val="center"/>
              <w:rPr>
                <w:rFonts w:ascii="Times New Roman" w:hAnsi="Times New Roman" w:cs="Times New Roman"/>
                <w:sz w:val="20"/>
                <w:szCs w:val="20"/>
              </w:rPr>
            </w:pPr>
            <w:r w:rsidRPr="008404CB">
              <w:rPr>
                <w:rFonts w:ascii="Times New Roman" w:hAnsi="Times New Roman" w:cs="Times New Roman"/>
                <w:sz w:val="20"/>
                <w:szCs w:val="20"/>
              </w:rPr>
              <w:t>0</w:t>
            </w:r>
          </w:p>
        </w:tc>
      </w:tr>
    </w:tbl>
    <w:p w14:paraId="5638615A" w14:textId="77777777" w:rsidR="008404CB" w:rsidRPr="008404CB" w:rsidRDefault="008404CB" w:rsidP="008404CB">
      <w:pPr>
        <w:spacing w:after="120"/>
        <w:rPr>
          <w:rFonts w:ascii="Times New Roman" w:hAnsi="Times New Roman" w:cs="Times New Roman"/>
          <w:b/>
          <w:sz w:val="20"/>
          <w:szCs w:val="20"/>
        </w:rPr>
      </w:pPr>
      <w:r w:rsidRPr="008404CB">
        <w:rPr>
          <w:rFonts w:ascii="Times New Roman" w:hAnsi="Times New Roman" w:cs="Times New Roman"/>
          <w:b/>
          <w:sz w:val="20"/>
          <w:szCs w:val="20"/>
        </w:rPr>
        <w:t>22a. ASQ-SE Type: _________</w:t>
      </w:r>
      <w:r w:rsidRPr="008404CB">
        <w:rPr>
          <w:rFonts w:ascii="Times New Roman" w:hAnsi="Times New Roman" w:cs="Times New Roman"/>
          <w:b/>
          <w:sz w:val="20"/>
          <w:szCs w:val="20"/>
        </w:rPr>
        <w:tab/>
      </w:r>
    </w:p>
    <w:p w14:paraId="4BFB8E4A" w14:textId="77777777" w:rsidR="008404CB" w:rsidRPr="008404CB" w:rsidRDefault="008404CB" w:rsidP="008404CB">
      <w:pPr>
        <w:rPr>
          <w:rFonts w:ascii="Times New Roman" w:hAnsi="Times New Roman" w:cs="Times New Roman"/>
          <w:b/>
          <w:sz w:val="20"/>
          <w:szCs w:val="20"/>
        </w:rPr>
      </w:pPr>
      <w:r w:rsidRPr="008404CB">
        <w:rPr>
          <w:rFonts w:ascii="Times New Roman" w:hAnsi="Times New Roman" w:cs="Times New Roman"/>
          <w:b/>
          <w:sz w:val="20"/>
          <w:szCs w:val="20"/>
        </w:rPr>
        <w:t>22b. Date: ____________</w:t>
      </w:r>
      <w:r w:rsidRPr="008404CB">
        <w:rPr>
          <w:rFonts w:ascii="Times New Roman" w:hAnsi="Times New Roman" w:cs="Times New Roman"/>
          <w:b/>
          <w:sz w:val="20"/>
          <w:szCs w:val="20"/>
        </w:rPr>
        <w:tab/>
      </w:r>
      <w:r w:rsidRPr="008404CB">
        <w:rPr>
          <w:rFonts w:ascii="Times New Roman" w:hAnsi="Times New Roman" w:cs="Times New Roman"/>
          <w:b/>
          <w:sz w:val="20"/>
          <w:szCs w:val="20"/>
        </w:rPr>
        <w:tab/>
      </w:r>
    </w:p>
    <w:p w14:paraId="0C8E897F" w14:textId="77777777" w:rsidR="008404CB" w:rsidRPr="008404CB" w:rsidRDefault="008404CB" w:rsidP="008404CB">
      <w:pPr>
        <w:rPr>
          <w:rFonts w:ascii="Times New Roman" w:hAnsi="Times New Roman" w:cs="Times New Roman"/>
          <w:b/>
          <w:sz w:val="20"/>
          <w:szCs w:val="20"/>
        </w:rPr>
      </w:pPr>
    </w:p>
    <w:p w14:paraId="533D9418" w14:textId="77777777" w:rsidR="008404CB" w:rsidRPr="008404CB" w:rsidRDefault="008404CB" w:rsidP="008404CB">
      <w:pPr>
        <w:rPr>
          <w:rFonts w:ascii="Times New Roman" w:hAnsi="Times New Roman" w:cs="Times New Roman"/>
          <w:sz w:val="20"/>
          <w:szCs w:val="20"/>
        </w:rPr>
      </w:pPr>
    </w:p>
    <w:p w14:paraId="7C673714" w14:textId="77777777" w:rsidR="008404CB" w:rsidRPr="008404CB" w:rsidRDefault="008404CB" w:rsidP="008404CB">
      <w:pPr>
        <w:spacing w:after="120"/>
        <w:rPr>
          <w:rFonts w:ascii="Times New Roman" w:hAnsi="Times New Roman" w:cs="Times New Roman"/>
          <w:b/>
          <w:sz w:val="20"/>
          <w:szCs w:val="20"/>
        </w:rPr>
      </w:pPr>
      <w:r w:rsidRPr="008404CB">
        <w:rPr>
          <w:rFonts w:ascii="Times New Roman" w:hAnsi="Times New Roman" w:cs="Times New Roman"/>
          <w:b/>
          <w:sz w:val="20"/>
          <w:szCs w:val="20"/>
        </w:rPr>
        <w:t xml:space="preserve">22f. Who provided ASQ-SE screening? </w:t>
      </w:r>
    </w:p>
    <w:p w14:paraId="1EB8FCB8" w14:textId="77777777" w:rsidR="008404CB" w:rsidRPr="008404CB" w:rsidRDefault="008404CB" w:rsidP="008404CB">
      <w:pPr>
        <w:spacing w:after="60"/>
        <w:ind w:firstLine="270"/>
        <w:rPr>
          <w:rFonts w:ascii="Times New Roman" w:hAnsi="Times New Roman" w:cs="Times New Roman"/>
          <w:sz w:val="20"/>
          <w:szCs w:val="20"/>
          <w:u w:val="single"/>
        </w:rPr>
      </w:pPr>
      <w:r w:rsidRPr="008404CB">
        <w:rPr>
          <w:rFonts w:ascii="Times New Roman" w:hAnsi="Times New Roman" w:cs="Times New Roman"/>
          <w:sz w:val="20"/>
          <w:szCs w:val="20"/>
        </w:rPr>
        <w:t>1 = Kariñu Staff (specify):</w:t>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p>
    <w:p w14:paraId="39C3DB76" w14:textId="77777777" w:rsidR="008404CB" w:rsidRPr="008404CB" w:rsidRDefault="008404CB" w:rsidP="008404CB">
      <w:pPr>
        <w:spacing w:after="60"/>
        <w:ind w:firstLine="270"/>
        <w:rPr>
          <w:rFonts w:ascii="Times New Roman" w:hAnsi="Times New Roman" w:cs="Times New Roman"/>
          <w:sz w:val="20"/>
          <w:szCs w:val="20"/>
        </w:rPr>
      </w:pPr>
      <w:r w:rsidRPr="008404CB">
        <w:rPr>
          <w:rFonts w:ascii="Times New Roman" w:hAnsi="Times New Roman" w:cs="Times New Roman"/>
          <w:sz w:val="20"/>
          <w:szCs w:val="20"/>
        </w:rPr>
        <w:t xml:space="preserve">2 = Primary Care Provider </w:t>
      </w:r>
      <w:r w:rsidRPr="008404CB">
        <w:rPr>
          <w:rFonts w:ascii="Times New Roman" w:hAnsi="Times New Roman" w:cs="Times New Roman"/>
          <w:i/>
          <w:sz w:val="20"/>
          <w:szCs w:val="20"/>
        </w:rPr>
        <w:t>(Public, Private Clinics, etc.)</w:t>
      </w:r>
    </w:p>
    <w:p w14:paraId="29C715AF" w14:textId="77777777" w:rsidR="008404CB" w:rsidRPr="008404CB" w:rsidRDefault="008404CB" w:rsidP="008404CB">
      <w:pPr>
        <w:spacing w:after="60"/>
        <w:ind w:firstLine="270"/>
        <w:rPr>
          <w:rFonts w:ascii="Times New Roman" w:hAnsi="Times New Roman" w:cs="Times New Roman"/>
          <w:i/>
          <w:sz w:val="20"/>
          <w:szCs w:val="20"/>
        </w:rPr>
      </w:pPr>
      <w:r w:rsidRPr="008404CB">
        <w:rPr>
          <w:rFonts w:ascii="Times New Roman" w:hAnsi="Times New Roman" w:cs="Times New Roman"/>
          <w:sz w:val="20"/>
          <w:szCs w:val="20"/>
        </w:rPr>
        <w:t xml:space="preserve">3 = Child Care Provider </w:t>
      </w:r>
      <w:r w:rsidRPr="008404CB">
        <w:rPr>
          <w:rFonts w:ascii="Times New Roman" w:hAnsi="Times New Roman" w:cs="Times New Roman"/>
          <w:i/>
          <w:sz w:val="20"/>
          <w:szCs w:val="20"/>
        </w:rPr>
        <w:t>(Daycare Centers)</w:t>
      </w:r>
    </w:p>
    <w:p w14:paraId="5597AFEB" w14:textId="77777777" w:rsidR="008404CB" w:rsidRPr="008404CB" w:rsidRDefault="008404CB" w:rsidP="008404CB">
      <w:pPr>
        <w:spacing w:after="60"/>
        <w:ind w:firstLine="270"/>
        <w:rPr>
          <w:rFonts w:ascii="Times New Roman" w:hAnsi="Times New Roman" w:cs="Times New Roman"/>
          <w:i/>
          <w:sz w:val="20"/>
          <w:szCs w:val="20"/>
        </w:rPr>
      </w:pPr>
      <w:r w:rsidRPr="008404CB">
        <w:rPr>
          <w:rFonts w:ascii="Times New Roman" w:hAnsi="Times New Roman" w:cs="Times New Roman"/>
          <w:sz w:val="20"/>
          <w:szCs w:val="20"/>
        </w:rPr>
        <w:t xml:space="preserve">4 = Early Childhood Educator </w:t>
      </w:r>
      <w:r w:rsidRPr="008404CB">
        <w:rPr>
          <w:rFonts w:ascii="Times New Roman" w:hAnsi="Times New Roman" w:cs="Times New Roman"/>
          <w:i/>
          <w:sz w:val="20"/>
          <w:szCs w:val="20"/>
        </w:rPr>
        <w:t>(HeadStart, GEIS, etc.)</w:t>
      </w:r>
    </w:p>
    <w:p w14:paraId="37449FF1" w14:textId="77777777" w:rsidR="008404CB" w:rsidRPr="008404CB" w:rsidRDefault="008404CB" w:rsidP="008404CB">
      <w:pPr>
        <w:spacing w:after="240"/>
        <w:ind w:firstLine="270"/>
        <w:rPr>
          <w:rFonts w:ascii="Times New Roman" w:hAnsi="Times New Roman" w:cs="Times New Roman"/>
          <w:sz w:val="20"/>
          <w:szCs w:val="20"/>
        </w:rPr>
      </w:pPr>
      <w:r w:rsidRPr="008404CB">
        <w:rPr>
          <w:rFonts w:ascii="Times New Roman" w:hAnsi="Times New Roman" w:cs="Times New Roman"/>
          <w:sz w:val="20"/>
          <w:szCs w:val="20"/>
        </w:rPr>
        <w:t>5 = Other (specify):</w:t>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p>
    <w:p w14:paraId="5EB8A4A9" w14:textId="77777777" w:rsidR="008404CB" w:rsidRPr="008404CB" w:rsidRDefault="008404CB" w:rsidP="008404CB">
      <w:pPr>
        <w:spacing w:after="120"/>
        <w:rPr>
          <w:rFonts w:ascii="Times New Roman" w:hAnsi="Times New Roman" w:cs="Times New Roman"/>
          <w:sz w:val="20"/>
          <w:szCs w:val="20"/>
        </w:rPr>
      </w:pPr>
      <w:r w:rsidRPr="008404CB">
        <w:rPr>
          <w:rFonts w:ascii="Times New Roman" w:hAnsi="Times New Roman" w:cs="Times New Roman"/>
          <w:b/>
          <w:sz w:val="20"/>
          <w:szCs w:val="20"/>
        </w:rPr>
        <w:t>23. Was an interpreter used?</w:t>
      </w:r>
      <w:r w:rsidRPr="008404CB">
        <w:rPr>
          <w:rFonts w:ascii="Times New Roman" w:hAnsi="Times New Roman" w:cs="Times New Roman"/>
          <w:sz w:val="20"/>
          <w:szCs w:val="20"/>
        </w:rPr>
        <w:t xml:space="preserve"> </w:t>
      </w:r>
    </w:p>
    <w:tbl>
      <w:tblPr>
        <w:tblpPr w:leftFromText="180" w:rightFromText="180" w:vertAnchor="text" w:horzAnchor="margin" w:tblpX="468"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
        <w:gridCol w:w="2736"/>
        <w:gridCol w:w="3942"/>
      </w:tblGrid>
      <w:tr w:rsidR="008404CB" w:rsidRPr="008404CB" w14:paraId="0A5FD5CB" w14:textId="77777777" w:rsidTr="008404CB">
        <w:trPr>
          <w:trHeight w:val="1070"/>
        </w:trPr>
        <w:tc>
          <w:tcPr>
            <w:tcW w:w="1062" w:type="dxa"/>
            <w:tcBorders>
              <w:top w:val="nil"/>
              <w:left w:val="nil"/>
              <w:bottom w:val="nil"/>
              <w:right w:val="nil"/>
            </w:tcBorders>
            <w:shd w:val="clear" w:color="auto" w:fill="auto"/>
          </w:tcPr>
          <w:p w14:paraId="6C91C581" w14:textId="77777777" w:rsidR="008404CB" w:rsidRPr="008404CB" w:rsidRDefault="008404CB" w:rsidP="008404CB">
            <w:pPr>
              <w:spacing w:after="60"/>
              <w:ind w:left="-108"/>
              <w:rPr>
                <w:rFonts w:ascii="Times New Roman" w:hAnsi="Times New Roman" w:cs="Times New Roman"/>
                <w:sz w:val="20"/>
                <w:szCs w:val="20"/>
              </w:rPr>
            </w:pPr>
            <w:r w:rsidRPr="008404CB">
              <w:rPr>
                <w:rFonts w:ascii="Times New Roman" w:hAnsi="Times New Roman" w:cs="Times New Roman"/>
                <w:sz w:val="20"/>
                <w:szCs w:val="20"/>
              </w:rPr>
              <w:t>1 = Yes</w:t>
            </w:r>
          </w:p>
          <w:p w14:paraId="2F52C519" w14:textId="77777777" w:rsidR="008404CB" w:rsidRPr="008404CB" w:rsidRDefault="008404CB" w:rsidP="008404CB">
            <w:pPr>
              <w:spacing w:after="60"/>
              <w:ind w:left="-108"/>
              <w:rPr>
                <w:rFonts w:ascii="Times New Roman" w:hAnsi="Times New Roman" w:cs="Times New Roman"/>
                <w:sz w:val="20"/>
                <w:szCs w:val="20"/>
              </w:rPr>
            </w:pPr>
            <w:r w:rsidRPr="008404CB">
              <w:rPr>
                <w:rFonts w:ascii="Times New Roman" w:hAnsi="Times New Roman" w:cs="Times New Roman"/>
                <w:sz w:val="20"/>
                <w:szCs w:val="20"/>
              </w:rPr>
              <w:t>0 = No</w:t>
            </w:r>
          </w:p>
        </w:tc>
        <w:tc>
          <w:tcPr>
            <w:tcW w:w="2736" w:type="dxa"/>
            <w:tcBorders>
              <w:top w:val="nil"/>
              <w:left w:val="nil"/>
              <w:bottom w:val="nil"/>
              <w:right w:val="nil"/>
            </w:tcBorders>
            <w:shd w:val="clear" w:color="auto" w:fill="auto"/>
          </w:tcPr>
          <w:p w14:paraId="156024D4" w14:textId="77777777" w:rsidR="008404CB" w:rsidRPr="008404CB" w:rsidRDefault="008404CB" w:rsidP="008404CB">
            <w:pPr>
              <w:spacing w:after="60"/>
              <w:rPr>
                <w:rFonts w:ascii="Times New Roman" w:hAnsi="Times New Roman" w:cs="Times New Roman"/>
                <w:b/>
                <w:sz w:val="20"/>
                <w:szCs w:val="20"/>
              </w:rPr>
            </w:pPr>
            <w:r w:rsidRPr="008404CB">
              <w:rPr>
                <w:rFonts w:ascii="Times New Roman" w:hAnsi="Times New Roman" w:cs="Times New Roman"/>
                <w:sz w:val="20"/>
                <w:szCs w:val="20"/>
              </w:rPr>
              <w:t xml:space="preserve">If yes, </w:t>
            </w:r>
            <w:r w:rsidRPr="008404CB">
              <w:rPr>
                <w:rFonts w:ascii="Times New Roman" w:hAnsi="Times New Roman" w:cs="Times New Roman"/>
                <w:b/>
                <w:sz w:val="20"/>
                <w:szCs w:val="20"/>
              </w:rPr>
              <w:t>23a. What language?</w:t>
            </w:r>
          </w:p>
          <w:p w14:paraId="24719D34" w14:textId="77777777" w:rsidR="008404CB" w:rsidRPr="008404CB" w:rsidRDefault="008404CB" w:rsidP="008404CB">
            <w:pPr>
              <w:spacing w:after="60"/>
              <w:ind w:left="558"/>
              <w:rPr>
                <w:rFonts w:ascii="Times New Roman" w:hAnsi="Times New Roman" w:cs="Times New Roman"/>
                <w:sz w:val="20"/>
                <w:szCs w:val="20"/>
              </w:rPr>
            </w:pPr>
            <w:r w:rsidRPr="008404CB">
              <w:rPr>
                <w:rFonts w:ascii="Times New Roman" w:hAnsi="Times New Roman" w:cs="Times New Roman"/>
                <w:sz w:val="20"/>
                <w:szCs w:val="20"/>
              </w:rPr>
              <w:t>1 = Chamorro</w:t>
            </w:r>
          </w:p>
          <w:p w14:paraId="35A8929B" w14:textId="77777777" w:rsidR="008404CB" w:rsidRPr="008404CB" w:rsidRDefault="008404CB" w:rsidP="008404CB">
            <w:pPr>
              <w:spacing w:after="60"/>
              <w:ind w:left="558"/>
              <w:rPr>
                <w:rFonts w:ascii="Times New Roman" w:hAnsi="Times New Roman" w:cs="Times New Roman"/>
                <w:sz w:val="20"/>
                <w:szCs w:val="20"/>
              </w:rPr>
            </w:pPr>
            <w:r w:rsidRPr="008404CB">
              <w:rPr>
                <w:rFonts w:ascii="Times New Roman" w:hAnsi="Times New Roman" w:cs="Times New Roman"/>
                <w:sz w:val="20"/>
                <w:szCs w:val="20"/>
              </w:rPr>
              <w:t>2 = Chuukese</w:t>
            </w:r>
          </w:p>
        </w:tc>
        <w:tc>
          <w:tcPr>
            <w:tcW w:w="3942" w:type="dxa"/>
            <w:tcBorders>
              <w:top w:val="nil"/>
              <w:left w:val="nil"/>
              <w:bottom w:val="nil"/>
              <w:right w:val="nil"/>
            </w:tcBorders>
            <w:shd w:val="clear" w:color="auto" w:fill="auto"/>
          </w:tcPr>
          <w:p w14:paraId="1F0D1F6C" w14:textId="77777777" w:rsidR="008404CB" w:rsidRPr="008404CB" w:rsidRDefault="008404CB" w:rsidP="008404CB">
            <w:pPr>
              <w:spacing w:after="60"/>
              <w:ind w:left="558"/>
              <w:rPr>
                <w:rFonts w:ascii="Times New Roman" w:hAnsi="Times New Roman" w:cs="Times New Roman"/>
                <w:sz w:val="20"/>
                <w:szCs w:val="20"/>
              </w:rPr>
            </w:pPr>
          </w:p>
          <w:p w14:paraId="557B4747" w14:textId="77777777" w:rsidR="008404CB" w:rsidRPr="008404CB" w:rsidRDefault="008404CB" w:rsidP="008404CB">
            <w:pPr>
              <w:spacing w:after="60"/>
              <w:rPr>
                <w:rFonts w:ascii="Times New Roman" w:hAnsi="Times New Roman" w:cs="Times New Roman"/>
                <w:sz w:val="20"/>
                <w:szCs w:val="20"/>
              </w:rPr>
            </w:pPr>
            <w:r w:rsidRPr="008404CB">
              <w:rPr>
                <w:rFonts w:ascii="Times New Roman" w:hAnsi="Times New Roman" w:cs="Times New Roman"/>
                <w:sz w:val="20"/>
                <w:szCs w:val="20"/>
              </w:rPr>
              <w:t>3 = Tagalog</w:t>
            </w:r>
          </w:p>
          <w:p w14:paraId="756A4ED9" w14:textId="77777777" w:rsidR="008404CB" w:rsidRPr="008404CB" w:rsidRDefault="008404CB" w:rsidP="008404CB">
            <w:pPr>
              <w:spacing w:after="60"/>
              <w:rPr>
                <w:rFonts w:ascii="Times New Roman" w:hAnsi="Times New Roman" w:cs="Times New Roman"/>
                <w:sz w:val="20"/>
                <w:szCs w:val="20"/>
                <w:u w:val="single"/>
              </w:rPr>
            </w:pPr>
            <w:r w:rsidRPr="008404CB">
              <w:rPr>
                <w:rFonts w:ascii="Times New Roman" w:hAnsi="Times New Roman" w:cs="Times New Roman"/>
                <w:sz w:val="20"/>
                <w:szCs w:val="20"/>
              </w:rPr>
              <w:t>4 = Other (specify):</w:t>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t xml:space="preserve">   </w:t>
            </w:r>
          </w:p>
        </w:tc>
      </w:tr>
    </w:tbl>
    <w:p w14:paraId="19998312" w14:textId="77777777" w:rsidR="008404CB" w:rsidRPr="008404CB" w:rsidRDefault="008404CB" w:rsidP="008404CB">
      <w:pPr>
        <w:jc w:val="both"/>
        <w:rPr>
          <w:rFonts w:ascii="Times New Roman" w:hAnsi="Times New Roman" w:cs="Times New Roman"/>
          <w:b/>
          <w:sz w:val="20"/>
          <w:szCs w:val="20"/>
        </w:rPr>
      </w:pPr>
      <w:r w:rsidRPr="008404CB">
        <w:rPr>
          <w:rFonts w:ascii="Times New Roman" w:hAnsi="Times New Roman" w:cs="Times New Roman"/>
          <w:b/>
          <w:sz w:val="20"/>
          <w:szCs w:val="20"/>
        </w:rPr>
        <w:t xml:space="preserve">   </w:t>
      </w:r>
    </w:p>
    <w:p w14:paraId="31461777" w14:textId="77777777" w:rsidR="008404CB" w:rsidRPr="008404CB" w:rsidRDefault="008404CB" w:rsidP="008404CB">
      <w:pPr>
        <w:jc w:val="both"/>
        <w:rPr>
          <w:rFonts w:ascii="Times New Roman" w:hAnsi="Times New Roman" w:cs="Times New Roman"/>
          <w:b/>
          <w:sz w:val="20"/>
          <w:szCs w:val="20"/>
        </w:rPr>
      </w:pPr>
    </w:p>
    <w:p w14:paraId="68FF0679" w14:textId="77777777" w:rsidR="008404CB" w:rsidRPr="008404CB" w:rsidRDefault="008404CB" w:rsidP="008404CB">
      <w:pPr>
        <w:rPr>
          <w:rFonts w:ascii="Times New Roman" w:hAnsi="Times New Roman" w:cs="Times New Roman"/>
          <w:b/>
          <w:sz w:val="20"/>
          <w:szCs w:val="20"/>
        </w:rPr>
      </w:pPr>
    </w:p>
    <w:p w14:paraId="1AA82C6C" w14:textId="77777777" w:rsidR="008404CB" w:rsidRPr="008404CB" w:rsidRDefault="008404CB" w:rsidP="008404CB">
      <w:pPr>
        <w:rPr>
          <w:rFonts w:ascii="Times New Roman" w:hAnsi="Times New Roman" w:cs="Times New Roman"/>
          <w:b/>
          <w:sz w:val="20"/>
          <w:szCs w:val="20"/>
        </w:rPr>
      </w:pPr>
    </w:p>
    <w:p w14:paraId="40BCE441" w14:textId="77777777" w:rsidR="008404CB" w:rsidRPr="008404CB" w:rsidRDefault="008404CB" w:rsidP="008404CB">
      <w:pPr>
        <w:rPr>
          <w:rFonts w:ascii="Times New Roman" w:hAnsi="Times New Roman" w:cs="Times New Roman"/>
          <w:b/>
          <w:sz w:val="20"/>
          <w:szCs w:val="20"/>
        </w:rPr>
      </w:pPr>
    </w:p>
    <w:p w14:paraId="32B063AF" w14:textId="77777777" w:rsidR="008404CB" w:rsidRPr="008404CB" w:rsidRDefault="008404CB" w:rsidP="008404CB">
      <w:pPr>
        <w:rPr>
          <w:rFonts w:ascii="Times New Roman" w:hAnsi="Times New Roman" w:cs="Times New Roman"/>
          <w:sz w:val="20"/>
          <w:szCs w:val="20"/>
        </w:rPr>
      </w:pPr>
      <w:r w:rsidRPr="008404CB">
        <w:rPr>
          <w:rFonts w:ascii="Times New Roman" w:hAnsi="Times New Roman" w:cs="Times New Roman"/>
          <w:b/>
          <w:szCs w:val="20"/>
        </w:rPr>
        <w:lastRenderedPageBreak/>
        <w:t>Edinburgh Postnatal Depression Scale (EPDS</w:t>
      </w:r>
      <w:r w:rsidRPr="008404CB">
        <w:rPr>
          <w:rFonts w:ascii="Times New Roman" w:hAnsi="Times New Roman" w:cs="Times New Roman"/>
          <w:b/>
          <w:sz w:val="20"/>
          <w:szCs w:val="20"/>
        </w:rPr>
        <w:t xml:space="preserve">) </w:t>
      </w:r>
      <w:r w:rsidRPr="008404CB">
        <w:rPr>
          <w:rFonts w:ascii="Times New Roman" w:hAnsi="Times New Roman" w:cs="Times New Roman"/>
          <w:sz w:val="20"/>
          <w:szCs w:val="20"/>
        </w:rPr>
        <w:t xml:space="preserve">                     </w:t>
      </w:r>
    </w:p>
    <w:p w14:paraId="33ECF429" w14:textId="77777777" w:rsidR="008404CB" w:rsidRPr="008404CB" w:rsidRDefault="008404CB" w:rsidP="008404CB">
      <w:pPr>
        <w:rPr>
          <w:rFonts w:ascii="Times New Roman" w:hAnsi="Times New Roman" w:cs="Times New Roman"/>
          <w:sz w:val="20"/>
          <w:szCs w:val="20"/>
        </w:rPr>
      </w:pPr>
    </w:p>
    <w:p w14:paraId="245F9C97" w14:textId="77777777" w:rsidR="008404CB" w:rsidRPr="008404CB" w:rsidRDefault="008404CB" w:rsidP="008404CB">
      <w:pPr>
        <w:rPr>
          <w:rFonts w:ascii="Times New Roman" w:hAnsi="Times New Roman" w:cs="Times New Roman"/>
          <w:b/>
          <w:sz w:val="28"/>
          <w:szCs w:val="28"/>
        </w:rPr>
      </w:pPr>
      <w:r w:rsidRPr="008404CB">
        <w:rPr>
          <w:rFonts w:ascii="Times New Roman" w:hAnsi="Times New Roman" w:cs="Times New Roman"/>
          <w:b/>
          <w:sz w:val="28"/>
          <w:szCs w:val="28"/>
        </w:rPr>
        <w:t>(Mother)</w:t>
      </w:r>
    </w:p>
    <w:p w14:paraId="03072294" w14:textId="77777777" w:rsidR="008404CB" w:rsidRPr="008404CB" w:rsidRDefault="008404CB" w:rsidP="008404CB">
      <w:pPr>
        <w:spacing w:after="120"/>
        <w:rPr>
          <w:rFonts w:ascii="Times New Roman" w:hAnsi="Times New Roman" w:cs="Times New Roman"/>
          <w:sz w:val="12"/>
          <w:szCs w:val="12"/>
        </w:rPr>
      </w:pPr>
      <w:r w:rsidRPr="008404CB">
        <w:rPr>
          <w:rFonts w:ascii="Times New Roman" w:hAnsi="Times New Roman" w:cs="Times New Roman"/>
          <w:b/>
          <w:sz w:val="20"/>
          <w:szCs w:val="20"/>
        </w:rPr>
        <w:t>24. Date EPDS Completed</w:t>
      </w:r>
      <w:r w:rsidRPr="008404CB">
        <w:rPr>
          <w:rFonts w:ascii="Times New Roman" w:hAnsi="Times New Roman" w:cs="Times New Roman"/>
          <w:sz w:val="20"/>
          <w:szCs w:val="20"/>
        </w:rPr>
        <w:t>? ___________</w:t>
      </w:r>
      <w:r w:rsidRPr="008404CB">
        <w:rPr>
          <w:rFonts w:ascii="Times New Roman" w:hAnsi="Times New Roman" w:cs="Times New Roman"/>
          <w:sz w:val="20"/>
          <w:szCs w:val="20"/>
        </w:rPr>
        <w:br/>
      </w:r>
    </w:p>
    <w:p w14:paraId="43C63373" w14:textId="77777777" w:rsidR="008404CB" w:rsidRPr="008404CB" w:rsidRDefault="008404CB" w:rsidP="008404CB">
      <w:pPr>
        <w:spacing w:after="120"/>
        <w:rPr>
          <w:rFonts w:ascii="Times New Roman" w:hAnsi="Times New Roman" w:cs="Times New Roman"/>
          <w:b/>
          <w:sz w:val="20"/>
          <w:szCs w:val="20"/>
        </w:rPr>
      </w:pPr>
      <w:r w:rsidRPr="008404CB">
        <w:rPr>
          <w:rFonts w:ascii="Times New Roman" w:hAnsi="Times New Roman" w:cs="Times New Roman"/>
          <w:b/>
          <w:sz w:val="20"/>
          <w:szCs w:val="20"/>
        </w:rPr>
        <w:t>25.   EPDS Total Score: ________</w:t>
      </w:r>
    </w:p>
    <w:p w14:paraId="25B098A6" w14:textId="77777777" w:rsidR="008404CB" w:rsidRPr="008404CB" w:rsidRDefault="008404CB" w:rsidP="008404CB">
      <w:pPr>
        <w:spacing w:after="120"/>
        <w:rPr>
          <w:rFonts w:ascii="Times New Roman" w:hAnsi="Times New Roman" w:cs="Times New Roman"/>
          <w:b/>
          <w:sz w:val="20"/>
          <w:szCs w:val="20"/>
        </w:rPr>
      </w:pPr>
      <w:r w:rsidRPr="008404CB">
        <w:rPr>
          <w:rFonts w:ascii="Times New Roman" w:hAnsi="Times New Roman" w:cs="Times New Roman"/>
          <w:b/>
          <w:sz w:val="20"/>
          <w:szCs w:val="20"/>
        </w:rPr>
        <w:t>25a. EPDS Score?</w:t>
      </w:r>
      <w:r w:rsidRPr="008404CB">
        <w:rPr>
          <w:rFonts w:ascii="Times New Roman" w:hAnsi="Times New Roman" w:cs="Times New Roman"/>
          <w:i/>
          <w:sz w:val="20"/>
          <w:szCs w:val="20"/>
        </w:rPr>
        <w:tab/>
      </w:r>
      <w:r w:rsidRPr="008404CB">
        <w:rPr>
          <w:rFonts w:ascii="Times New Roman" w:hAnsi="Times New Roman" w:cs="Times New Roman"/>
          <w:i/>
          <w:sz w:val="20"/>
          <w:szCs w:val="20"/>
        </w:rPr>
        <w:tab/>
      </w:r>
    </w:p>
    <w:p w14:paraId="02DCE8EE" w14:textId="77777777" w:rsidR="008404CB" w:rsidRPr="008404CB" w:rsidRDefault="008404CB" w:rsidP="008404CB">
      <w:pPr>
        <w:spacing w:after="60"/>
        <w:ind w:left="274"/>
        <w:rPr>
          <w:rFonts w:ascii="Times New Roman" w:hAnsi="Times New Roman" w:cs="Times New Roman"/>
          <w:sz w:val="20"/>
          <w:szCs w:val="20"/>
        </w:rPr>
      </w:pPr>
      <w:r w:rsidRPr="008404CB">
        <w:rPr>
          <w:rFonts w:ascii="Times New Roman" w:hAnsi="Times New Roman" w:cs="Times New Roman"/>
          <w:sz w:val="20"/>
          <w:szCs w:val="20"/>
        </w:rPr>
        <w:t>0 = 1 to 10</w:t>
      </w:r>
    </w:p>
    <w:p w14:paraId="6FE0B705" w14:textId="77777777" w:rsidR="008404CB" w:rsidRPr="008404CB" w:rsidRDefault="008404CB" w:rsidP="008404CB">
      <w:pPr>
        <w:spacing w:after="60"/>
        <w:ind w:left="274"/>
        <w:rPr>
          <w:rFonts w:ascii="Times New Roman" w:hAnsi="Times New Roman" w:cs="Times New Roman"/>
          <w:sz w:val="20"/>
          <w:szCs w:val="20"/>
        </w:rPr>
      </w:pPr>
      <w:r w:rsidRPr="008404CB">
        <w:rPr>
          <w:rFonts w:ascii="Times New Roman" w:hAnsi="Times New Roman" w:cs="Times New Roman"/>
          <w:sz w:val="20"/>
          <w:szCs w:val="20"/>
        </w:rPr>
        <w:t>1 = 11 to 19 (Refer for further evaluation by Mental Health Professional)</w:t>
      </w:r>
    </w:p>
    <w:p w14:paraId="1ADA1C61" w14:textId="77777777" w:rsidR="008404CB" w:rsidRPr="008404CB" w:rsidRDefault="008404CB" w:rsidP="008404CB">
      <w:pPr>
        <w:spacing w:after="60"/>
        <w:ind w:left="274"/>
        <w:rPr>
          <w:rFonts w:ascii="Times New Roman" w:hAnsi="Times New Roman" w:cs="Times New Roman"/>
          <w:sz w:val="20"/>
          <w:szCs w:val="20"/>
        </w:rPr>
      </w:pPr>
      <w:r w:rsidRPr="008404CB">
        <w:rPr>
          <w:rFonts w:ascii="Times New Roman" w:hAnsi="Times New Roman" w:cs="Times New Roman"/>
          <w:sz w:val="20"/>
          <w:szCs w:val="20"/>
        </w:rPr>
        <w:t xml:space="preserve">2 = 20 or Greater (Access crisis intervention services)   </w:t>
      </w:r>
    </w:p>
    <w:p w14:paraId="3C7F6C76" w14:textId="77777777" w:rsidR="008404CB" w:rsidRPr="008404CB" w:rsidRDefault="008404CB" w:rsidP="008404CB">
      <w:pPr>
        <w:spacing w:after="60"/>
        <w:ind w:left="274"/>
        <w:rPr>
          <w:rFonts w:ascii="Times New Roman" w:hAnsi="Times New Roman" w:cs="Times New Roman"/>
          <w:sz w:val="12"/>
          <w:szCs w:val="12"/>
        </w:rPr>
      </w:pPr>
      <w:r w:rsidRPr="008404CB">
        <w:rPr>
          <w:rFonts w:ascii="Times New Roman" w:hAnsi="Times New Roman" w:cs="Times New Roman"/>
          <w:sz w:val="20"/>
          <w:szCs w:val="20"/>
        </w:rPr>
        <w:t xml:space="preserve">3 = If item #10 is scored 1, 2, or 3 (Access crisis intervention services)   </w:t>
      </w:r>
      <w:r w:rsidRPr="008404CB">
        <w:rPr>
          <w:rFonts w:ascii="Times New Roman" w:hAnsi="Times New Roman" w:cs="Times New Roman"/>
          <w:sz w:val="20"/>
          <w:szCs w:val="20"/>
        </w:rPr>
        <w:br/>
      </w:r>
    </w:p>
    <w:p w14:paraId="7F70BFAF" w14:textId="77777777" w:rsidR="008404CB" w:rsidRPr="008404CB" w:rsidRDefault="008404CB" w:rsidP="008404CB">
      <w:pPr>
        <w:spacing w:after="120"/>
        <w:rPr>
          <w:rFonts w:ascii="Times New Roman" w:hAnsi="Times New Roman" w:cs="Times New Roman"/>
          <w:b/>
          <w:sz w:val="20"/>
          <w:szCs w:val="20"/>
        </w:rPr>
      </w:pPr>
      <w:r w:rsidRPr="008404CB">
        <w:rPr>
          <w:rFonts w:ascii="Times New Roman" w:hAnsi="Times New Roman" w:cs="Times New Roman"/>
          <w:b/>
          <w:sz w:val="20"/>
          <w:szCs w:val="20"/>
        </w:rPr>
        <w:t xml:space="preserve">26. Who conducted the EPDS? </w:t>
      </w:r>
    </w:p>
    <w:p w14:paraId="23768E18" w14:textId="77777777" w:rsidR="008404CB" w:rsidRPr="008404CB" w:rsidRDefault="008404CB" w:rsidP="008404CB">
      <w:pPr>
        <w:spacing w:after="60"/>
        <w:ind w:firstLine="270"/>
        <w:rPr>
          <w:rFonts w:ascii="Times New Roman" w:hAnsi="Times New Roman" w:cs="Times New Roman"/>
          <w:sz w:val="20"/>
          <w:szCs w:val="20"/>
          <w:u w:val="single"/>
        </w:rPr>
      </w:pPr>
      <w:r w:rsidRPr="008404CB">
        <w:rPr>
          <w:rFonts w:ascii="Times New Roman" w:hAnsi="Times New Roman" w:cs="Times New Roman"/>
          <w:sz w:val="20"/>
          <w:szCs w:val="20"/>
        </w:rPr>
        <w:t>1 = Kariñu Staff (specify):</w:t>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p>
    <w:p w14:paraId="1635E964" w14:textId="77777777" w:rsidR="008404CB" w:rsidRPr="008404CB" w:rsidRDefault="008404CB" w:rsidP="008404CB">
      <w:pPr>
        <w:spacing w:after="60"/>
        <w:ind w:firstLine="270"/>
        <w:rPr>
          <w:rFonts w:ascii="Times New Roman" w:hAnsi="Times New Roman" w:cs="Times New Roman"/>
          <w:sz w:val="20"/>
          <w:szCs w:val="20"/>
        </w:rPr>
      </w:pPr>
      <w:r w:rsidRPr="008404CB">
        <w:rPr>
          <w:rFonts w:ascii="Times New Roman" w:hAnsi="Times New Roman" w:cs="Times New Roman"/>
          <w:sz w:val="20"/>
          <w:szCs w:val="20"/>
        </w:rPr>
        <w:t xml:space="preserve">2 = Primary Care Provider </w:t>
      </w:r>
      <w:r w:rsidRPr="008404CB">
        <w:rPr>
          <w:rFonts w:ascii="Times New Roman" w:hAnsi="Times New Roman" w:cs="Times New Roman"/>
          <w:i/>
          <w:sz w:val="20"/>
          <w:szCs w:val="20"/>
        </w:rPr>
        <w:t>(Public, Private Clinics, etc.)</w:t>
      </w:r>
    </w:p>
    <w:p w14:paraId="2D475D6C" w14:textId="77777777" w:rsidR="008404CB" w:rsidRPr="008404CB" w:rsidRDefault="008404CB" w:rsidP="008404CB">
      <w:pPr>
        <w:spacing w:after="60"/>
        <w:ind w:firstLine="270"/>
        <w:rPr>
          <w:rFonts w:ascii="Times New Roman" w:hAnsi="Times New Roman" w:cs="Times New Roman"/>
          <w:i/>
          <w:sz w:val="20"/>
          <w:szCs w:val="20"/>
        </w:rPr>
      </w:pPr>
      <w:r w:rsidRPr="008404CB">
        <w:rPr>
          <w:rFonts w:ascii="Times New Roman" w:hAnsi="Times New Roman" w:cs="Times New Roman"/>
          <w:sz w:val="20"/>
          <w:szCs w:val="20"/>
        </w:rPr>
        <w:t xml:space="preserve">3 = Child Care Provider </w:t>
      </w:r>
      <w:r w:rsidRPr="008404CB">
        <w:rPr>
          <w:rFonts w:ascii="Times New Roman" w:hAnsi="Times New Roman" w:cs="Times New Roman"/>
          <w:i/>
          <w:sz w:val="20"/>
          <w:szCs w:val="20"/>
        </w:rPr>
        <w:t>(Daycare Centers)</w:t>
      </w:r>
    </w:p>
    <w:p w14:paraId="25D7C5A3" w14:textId="77777777" w:rsidR="008404CB" w:rsidRPr="008404CB" w:rsidRDefault="008404CB" w:rsidP="008404CB">
      <w:pPr>
        <w:spacing w:after="60"/>
        <w:ind w:firstLine="270"/>
        <w:rPr>
          <w:rFonts w:ascii="Times New Roman" w:hAnsi="Times New Roman" w:cs="Times New Roman"/>
          <w:i/>
          <w:sz w:val="20"/>
          <w:szCs w:val="20"/>
        </w:rPr>
      </w:pPr>
      <w:r w:rsidRPr="008404CB">
        <w:rPr>
          <w:rFonts w:ascii="Times New Roman" w:hAnsi="Times New Roman" w:cs="Times New Roman"/>
          <w:sz w:val="20"/>
          <w:szCs w:val="20"/>
        </w:rPr>
        <w:t xml:space="preserve">4 = Early Childhood Educator </w:t>
      </w:r>
      <w:r w:rsidRPr="008404CB">
        <w:rPr>
          <w:rFonts w:ascii="Times New Roman" w:hAnsi="Times New Roman" w:cs="Times New Roman"/>
          <w:i/>
          <w:sz w:val="20"/>
          <w:szCs w:val="20"/>
        </w:rPr>
        <w:t>(HeadStart, GEIS, etc.)</w:t>
      </w:r>
    </w:p>
    <w:p w14:paraId="61C5CA0A" w14:textId="77777777" w:rsidR="008404CB" w:rsidRPr="008404CB" w:rsidRDefault="008404CB" w:rsidP="008404CB">
      <w:pPr>
        <w:spacing w:after="240"/>
        <w:ind w:firstLine="270"/>
        <w:rPr>
          <w:rFonts w:ascii="Times New Roman" w:hAnsi="Times New Roman" w:cs="Times New Roman"/>
          <w:sz w:val="20"/>
          <w:szCs w:val="20"/>
        </w:rPr>
      </w:pPr>
      <w:r w:rsidRPr="008404CB">
        <w:rPr>
          <w:rFonts w:ascii="Times New Roman" w:hAnsi="Times New Roman" w:cs="Times New Roman"/>
          <w:sz w:val="20"/>
          <w:szCs w:val="20"/>
        </w:rPr>
        <w:t>5 = Other (specify):</w:t>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p>
    <w:p w14:paraId="7BE4DAF0" w14:textId="77777777" w:rsidR="008404CB" w:rsidRPr="008404CB" w:rsidRDefault="008404CB" w:rsidP="008404CB">
      <w:pPr>
        <w:tabs>
          <w:tab w:val="left" w:pos="720"/>
          <w:tab w:val="left" w:pos="2736"/>
        </w:tabs>
        <w:rPr>
          <w:rFonts w:ascii="Times New Roman" w:hAnsi="Times New Roman" w:cs="Times New Roman"/>
          <w:b/>
          <w:sz w:val="20"/>
          <w:szCs w:val="20"/>
        </w:rPr>
      </w:pPr>
      <w:r w:rsidRPr="008404CB">
        <w:rPr>
          <w:rFonts w:ascii="Times New Roman" w:hAnsi="Times New Roman" w:cs="Times New Roman"/>
          <w:b/>
          <w:sz w:val="20"/>
          <w:szCs w:val="20"/>
        </w:rPr>
        <w:tab/>
      </w:r>
      <w:r w:rsidRPr="008404CB">
        <w:rPr>
          <w:rFonts w:ascii="Times New Roman" w:hAnsi="Times New Roman" w:cs="Times New Roman"/>
          <w:b/>
          <w:sz w:val="20"/>
          <w:szCs w:val="20"/>
        </w:rPr>
        <w:tab/>
      </w:r>
    </w:p>
    <w:p w14:paraId="15B02C51" w14:textId="77777777" w:rsidR="008404CB" w:rsidRPr="008404CB" w:rsidRDefault="008404CB" w:rsidP="008404CB">
      <w:pPr>
        <w:spacing w:after="120"/>
        <w:rPr>
          <w:rFonts w:ascii="Times New Roman" w:hAnsi="Times New Roman" w:cs="Times New Roman"/>
          <w:sz w:val="20"/>
          <w:szCs w:val="20"/>
        </w:rPr>
      </w:pPr>
      <w:r w:rsidRPr="008404CB">
        <w:rPr>
          <w:rFonts w:ascii="Times New Roman" w:hAnsi="Times New Roman" w:cs="Times New Roman"/>
          <w:b/>
          <w:sz w:val="20"/>
          <w:szCs w:val="20"/>
        </w:rPr>
        <w:t>27. Was an interpreter used?</w:t>
      </w:r>
      <w:r w:rsidRPr="008404CB">
        <w:rPr>
          <w:rFonts w:ascii="Times New Roman" w:hAnsi="Times New Roman" w:cs="Times New Roman"/>
          <w:sz w:val="20"/>
          <w:szCs w:val="20"/>
        </w:rPr>
        <w:t xml:space="preserve"> </w:t>
      </w:r>
    </w:p>
    <w:tbl>
      <w:tblPr>
        <w:tblpPr w:leftFromText="180" w:rightFromText="180" w:vertAnchor="text" w:horzAnchor="margin" w:tblpX="378"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
        <w:gridCol w:w="2736"/>
        <w:gridCol w:w="3942"/>
      </w:tblGrid>
      <w:tr w:rsidR="008404CB" w:rsidRPr="008404CB" w14:paraId="1E89EC96" w14:textId="77777777" w:rsidTr="008404CB">
        <w:trPr>
          <w:trHeight w:val="810"/>
        </w:trPr>
        <w:tc>
          <w:tcPr>
            <w:tcW w:w="1062" w:type="dxa"/>
            <w:tcBorders>
              <w:top w:val="nil"/>
              <w:left w:val="nil"/>
              <w:bottom w:val="nil"/>
              <w:right w:val="nil"/>
            </w:tcBorders>
            <w:shd w:val="clear" w:color="auto" w:fill="auto"/>
          </w:tcPr>
          <w:p w14:paraId="22A0CE1C" w14:textId="77777777" w:rsidR="008404CB" w:rsidRPr="008404CB" w:rsidRDefault="008404CB" w:rsidP="008404CB">
            <w:pPr>
              <w:spacing w:after="60"/>
              <w:rPr>
                <w:rFonts w:ascii="Times New Roman" w:hAnsi="Times New Roman" w:cs="Times New Roman"/>
                <w:sz w:val="20"/>
                <w:szCs w:val="20"/>
              </w:rPr>
            </w:pPr>
            <w:r w:rsidRPr="008404CB">
              <w:rPr>
                <w:rFonts w:ascii="Times New Roman" w:hAnsi="Times New Roman" w:cs="Times New Roman"/>
                <w:sz w:val="20"/>
                <w:szCs w:val="20"/>
              </w:rPr>
              <w:t>1 = Yes</w:t>
            </w:r>
          </w:p>
          <w:p w14:paraId="0E0FC1DF" w14:textId="77777777" w:rsidR="008404CB" w:rsidRPr="008404CB" w:rsidRDefault="008404CB" w:rsidP="008404CB">
            <w:pPr>
              <w:spacing w:after="60"/>
              <w:rPr>
                <w:rFonts w:ascii="Times New Roman" w:hAnsi="Times New Roman" w:cs="Times New Roman"/>
                <w:sz w:val="20"/>
                <w:szCs w:val="20"/>
              </w:rPr>
            </w:pPr>
            <w:r w:rsidRPr="008404CB">
              <w:rPr>
                <w:rFonts w:ascii="Times New Roman" w:hAnsi="Times New Roman" w:cs="Times New Roman"/>
                <w:sz w:val="20"/>
                <w:szCs w:val="20"/>
              </w:rPr>
              <w:t>0 = No</w:t>
            </w:r>
          </w:p>
        </w:tc>
        <w:tc>
          <w:tcPr>
            <w:tcW w:w="2736" w:type="dxa"/>
            <w:tcBorders>
              <w:top w:val="nil"/>
              <w:left w:val="nil"/>
              <w:bottom w:val="nil"/>
              <w:right w:val="nil"/>
            </w:tcBorders>
            <w:shd w:val="clear" w:color="auto" w:fill="auto"/>
          </w:tcPr>
          <w:p w14:paraId="0D8D363F" w14:textId="77777777" w:rsidR="008404CB" w:rsidRPr="008404CB" w:rsidRDefault="008404CB" w:rsidP="008404CB">
            <w:pPr>
              <w:spacing w:after="60"/>
              <w:rPr>
                <w:rFonts w:ascii="Times New Roman" w:hAnsi="Times New Roman" w:cs="Times New Roman"/>
                <w:b/>
                <w:sz w:val="20"/>
                <w:szCs w:val="20"/>
              </w:rPr>
            </w:pPr>
            <w:r w:rsidRPr="008404CB">
              <w:rPr>
                <w:rFonts w:ascii="Times New Roman" w:hAnsi="Times New Roman" w:cs="Times New Roman"/>
                <w:sz w:val="20"/>
                <w:szCs w:val="20"/>
              </w:rPr>
              <w:t xml:space="preserve">If yes, </w:t>
            </w:r>
            <w:r w:rsidRPr="008404CB">
              <w:rPr>
                <w:rFonts w:ascii="Times New Roman" w:hAnsi="Times New Roman" w:cs="Times New Roman"/>
                <w:b/>
                <w:sz w:val="20"/>
                <w:szCs w:val="20"/>
              </w:rPr>
              <w:t>27 a.</w:t>
            </w:r>
            <w:r w:rsidRPr="008404CB">
              <w:rPr>
                <w:rFonts w:ascii="Times New Roman" w:hAnsi="Times New Roman" w:cs="Times New Roman"/>
                <w:sz w:val="20"/>
                <w:szCs w:val="20"/>
              </w:rPr>
              <w:t xml:space="preserve"> </w:t>
            </w:r>
            <w:r w:rsidRPr="008404CB">
              <w:rPr>
                <w:rFonts w:ascii="Times New Roman" w:hAnsi="Times New Roman" w:cs="Times New Roman"/>
                <w:b/>
                <w:sz w:val="20"/>
                <w:szCs w:val="20"/>
              </w:rPr>
              <w:t>What language?</w:t>
            </w:r>
          </w:p>
          <w:p w14:paraId="7D66C522" w14:textId="77777777" w:rsidR="008404CB" w:rsidRPr="008404CB" w:rsidRDefault="008404CB" w:rsidP="008404CB">
            <w:pPr>
              <w:spacing w:after="60"/>
              <w:ind w:left="558"/>
              <w:rPr>
                <w:rFonts w:ascii="Times New Roman" w:hAnsi="Times New Roman" w:cs="Times New Roman"/>
                <w:sz w:val="20"/>
                <w:szCs w:val="20"/>
              </w:rPr>
            </w:pPr>
            <w:r w:rsidRPr="008404CB">
              <w:rPr>
                <w:rFonts w:ascii="Times New Roman" w:hAnsi="Times New Roman" w:cs="Times New Roman"/>
                <w:sz w:val="20"/>
                <w:szCs w:val="20"/>
              </w:rPr>
              <w:t>1 = Chamorro</w:t>
            </w:r>
          </w:p>
          <w:p w14:paraId="6AA596AB" w14:textId="77777777" w:rsidR="008404CB" w:rsidRPr="008404CB" w:rsidRDefault="008404CB" w:rsidP="008404CB">
            <w:pPr>
              <w:spacing w:after="60"/>
              <w:ind w:left="558"/>
              <w:rPr>
                <w:rFonts w:ascii="Times New Roman" w:hAnsi="Times New Roman" w:cs="Times New Roman"/>
                <w:sz w:val="20"/>
                <w:szCs w:val="20"/>
              </w:rPr>
            </w:pPr>
            <w:r w:rsidRPr="008404CB">
              <w:rPr>
                <w:rFonts w:ascii="Times New Roman" w:hAnsi="Times New Roman" w:cs="Times New Roman"/>
                <w:sz w:val="20"/>
                <w:szCs w:val="20"/>
              </w:rPr>
              <w:t>2 = Chuukese</w:t>
            </w:r>
          </w:p>
        </w:tc>
        <w:tc>
          <w:tcPr>
            <w:tcW w:w="3942" w:type="dxa"/>
            <w:tcBorders>
              <w:top w:val="nil"/>
              <w:left w:val="nil"/>
              <w:bottom w:val="nil"/>
              <w:right w:val="nil"/>
            </w:tcBorders>
            <w:shd w:val="clear" w:color="auto" w:fill="auto"/>
          </w:tcPr>
          <w:p w14:paraId="6D921EEC" w14:textId="77777777" w:rsidR="008404CB" w:rsidRPr="008404CB" w:rsidRDefault="008404CB" w:rsidP="008404CB">
            <w:pPr>
              <w:spacing w:after="60"/>
              <w:ind w:left="558"/>
              <w:rPr>
                <w:rFonts w:ascii="Times New Roman" w:hAnsi="Times New Roman" w:cs="Times New Roman"/>
                <w:sz w:val="20"/>
                <w:szCs w:val="20"/>
              </w:rPr>
            </w:pPr>
          </w:p>
          <w:p w14:paraId="19B926CB" w14:textId="77777777" w:rsidR="008404CB" w:rsidRPr="008404CB" w:rsidRDefault="008404CB" w:rsidP="008404CB">
            <w:pPr>
              <w:spacing w:after="60"/>
              <w:rPr>
                <w:rFonts w:ascii="Times New Roman" w:hAnsi="Times New Roman" w:cs="Times New Roman"/>
                <w:sz w:val="20"/>
                <w:szCs w:val="20"/>
              </w:rPr>
            </w:pPr>
            <w:r w:rsidRPr="008404CB">
              <w:rPr>
                <w:rFonts w:ascii="Times New Roman" w:hAnsi="Times New Roman" w:cs="Times New Roman"/>
                <w:sz w:val="20"/>
                <w:szCs w:val="20"/>
              </w:rPr>
              <w:t>3 = Tagalog</w:t>
            </w:r>
          </w:p>
          <w:p w14:paraId="6F11F250" w14:textId="77777777" w:rsidR="008404CB" w:rsidRPr="008404CB" w:rsidRDefault="008404CB" w:rsidP="008404CB">
            <w:pPr>
              <w:spacing w:after="60"/>
              <w:rPr>
                <w:rFonts w:ascii="Times New Roman" w:hAnsi="Times New Roman" w:cs="Times New Roman"/>
                <w:sz w:val="20"/>
                <w:szCs w:val="20"/>
                <w:u w:val="single"/>
              </w:rPr>
            </w:pPr>
            <w:r w:rsidRPr="008404CB">
              <w:rPr>
                <w:rFonts w:ascii="Times New Roman" w:hAnsi="Times New Roman" w:cs="Times New Roman"/>
                <w:sz w:val="20"/>
                <w:szCs w:val="20"/>
              </w:rPr>
              <w:t>4 = Other (specify):</w:t>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t xml:space="preserve">   </w:t>
            </w:r>
          </w:p>
        </w:tc>
      </w:tr>
    </w:tbl>
    <w:p w14:paraId="2C460458" w14:textId="77777777" w:rsidR="008404CB" w:rsidRPr="008404CB" w:rsidRDefault="008404CB" w:rsidP="008404CB">
      <w:pPr>
        <w:rPr>
          <w:rFonts w:ascii="Times New Roman" w:hAnsi="Times New Roman" w:cs="Times New Roman"/>
          <w:sz w:val="20"/>
          <w:szCs w:val="20"/>
          <w:u w:val="single"/>
        </w:rPr>
      </w:pPr>
    </w:p>
    <w:p w14:paraId="1521733F" w14:textId="77777777" w:rsidR="008404CB" w:rsidRPr="008404CB" w:rsidRDefault="008404CB" w:rsidP="008404CB">
      <w:pPr>
        <w:rPr>
          <w:rFonts w:ascii="Times New Roman" w:hAnsi="Times New Roman" w:cs="Times New Roman"/>
          <w:sz w:val="20"/>
          <w:szCs w:val="20"/>
          <w:u w:val="single"/>
        </w:rPr>
      </w:pPr>
    </w:p>
    <w:p w14:paraId="3F4EF21B" w14:textId="77777777" w:rsidR="008404CB" w:rsidRPr="008404CB" w:rsidRDefault="008404CB" w:rsidP="008404CB">
      <w:pPr>
        <w:spacing w:after="240"/>
        <w:rPr>
          <w:rFonts w:ascii="Times New Roman" w:hAnsi="Times New Roman" w:cs="Times New Roman"/>
          <w:b/>
        </w:rPr>
      </w:pPr>
    </w:p>
    <w:p w14:paraId="52AAD4D1" w14:textId="77777777" w:rsidR="008404CB" w:rsidRPr="008404CB" w:rsidRDefault="008404CB" w:rsidP="008404CB">
      <w:pPr>
        <w:rPr>
          <w:rFonts w:ascii="Times New Roman" w:hAnsi="Times New Roman" w:cs="Times New Roman"/>
          <w:b/>
          <w:sz w:val="28"/>
          <w:szCs w:val="28"/>
        </w:rPr>
      </w:pPr>
      <w:r w:rsidRPr="008404CB">
        <w:rPr>
          <w:rFonts w:ascii="Times New Roman" w:hAnsi="Times New Roman" w:cs="Times New Roman"/>
          <w:b/>
          <w:sz w:val="28"/>
          <w:szCs w:val="28"/>
        </w:rPr>
        <w:t>(Father)</w:t>
      </w:r>
    </w:p>
    <w:p w14:paraId="7EB33C0D" w14:textId="77777777" w:rsidR="008404CB" w:rsidRPr="008404CB" w:rsidRDefault="008404CB" w:rsidP="008404CB">
      <w:pPr>
        <w:spacing w:after="120"/>
        <w:rPr>
          <w:rFonts w:ascii="Times New Roman" w:hAnsi="Times New Roman" w:cs="Times New Roman"/>
          <w:sz w:val="12"/>
          <w:szCs w:val="12"/>
        </w:rPr>
      </w:pPr>
      <w:r w:rsidRPr="008404CB">
        <w:rPr>
          <w:rFonts w:ascii="Times New Roman" w:hAnsi="Times New Roman" w:cs="Times New Roman"/>
          <w:b/>
          <w:sz w:val="20"/>
          <w:szCs w:val="20"/>
        </w:rPr>
        <w:t>28. Date EPDS Completed</w:t>
      </w:r>
      <w:r w:rsidRPr="008404CB">
        <w:rPr>
          <w:rFonts w:ascii="Times New Roman" w:hAnsi="Times New Roman" w:cs="Times New Roman"/>
          <w:sz w:val="20"/>
          <w:szCs w:val="20"/>
        </w:rPr>
        <w:t>? ___________</w:t>
      </w:r>
      <w:r w:rsidRPr="008404CB">
        <w:rPr>
          <w:rFonts w:ascii="Times New Roman" w:hAnsi="Times New Roman" w:cs="Times New Roman"/>
          <w:sz w:val="20"/>
          <w:szCs w:val="20"/>
        </w:rPr>
        <w:br/>
      </w:r>
    </w:p>
    <w:p w14:paraId="3D13AEAB" w14:textId="77777777" w:rsidR="008404CB" w:rsidRPr="008404CB" w:rsidRDefault="008404CB" w:rsidP="008404CB">
      <w:pPr>
        <w:spacing w:after="120"/>
        <w:rPr>
          <w:rFonts w:ascii="Times New Roman" w:hAnsi="Times New Roman" w:cs="Times New Roman"/>
          <w:b/>
          <w:sz w:val="20"/>
          <w:szCs w:val="20"/>
        </w:rPr>
      </w:pPr>
      <w:r w:rsidRPr="008404CB">
        <w:rPr>
          <w:rFonts w:ascii="Times New Roman" w:hAnsi="Times New Roman" w:cs="Times New Roman"/>
          <w:b/>
          <w:sz w:val="20"/>
          <w:szCs w:val="20"/>
        </w:rPr>
        <w:t>29. EPDS Total Score: ________</w:t>
      </w:r>
    </w:p>
    <w:p w14:paraId="372097FC" w14:textId="77777777" w:rsidR="008404CB" w:rsidRPr="008404CB" w:rsidRDefault="008404CB" w:rsidP="008404CB">
      <w:pPr>
        <w:spacing w:after="120"/>
        <w:rPr>
          <w:rFonts w:ascii="Times New Roman" w:hAnsi="Times New Roman" w:cs="Times New Roman"/>
          <w:b/>
          <w:sz w:val="20"/>
          <w:szCs w:val="20"/>
        </w:rPr>
      </w:pPr>
      <w:r w:rsidRPr="008404CB">
        <w:rPr>
          <w:rFonts w:ascii="Times New Roman" w:hAnsi="Times New Roman" w:cs="Times New Roman"/>
          <w:b/>
          <w:sz w:val="20"/>
          <w:szCs w:val="20"/>
        </w:rPr>
        <w:t xml:space="preserve">29a. EPDS Score? </w:t>
      </w:r>
    </w:p>
    <w:p w14:paraId="78736B6C" w14:textId="77777777" w:rsidR="008404CB" w:rsidRPr="008404CB" w:rsidRDefault="008404CB" w:rsidP="008404CB">
      <w:pPr>
        <w:spacing w:after="60"/>
        <w:ind w:left="274"/>
        <w:rPr>
          <w:rFonts w:ascii="Times New Roman" w:hAnsi="Times New Roman" w:cs="Times New Roman"/>
          <w:sz w:val="20"/>
          <w:szCs w:val="20"/>
        </w:rPr>
      </w:pPr>
      <w:r w:rsidRPr="008404CB">
        <w:rPr>
          <w:rFonts w:ascii="Times New Roman" w:hAnsi="Times New Roman" w:cs="Times New Roman"/>
          <w:sz w:val="20"/>
          <w:szCs w:val="20"/>
        </w:rPr>
        <w:t>0 = 1 to 10</w:t>
      </w:r>
    </w:p>
    <w:p w14:paraId="7EECF602" w14:textId="77777777" w:rsidR="008404CB" w:rsidRPr="008404CB" w:rsidRDefault="008404CB" w:rsidP="008404CB">
      <w:pPr>
        <w:spacing w:after="60"/>
        <w:ind w:left="274"/>
        <w:rPr>
          <w:rFonts w:ascii="Times New Roman" w:hAnsi="Times New Roman" w:cs="Times New Roman"/>
          <w:sz w:val="20"/>
          <w:szCs w:val="20"/>
        </w:rPr>
      </w:pPr>
      <w:r w:rsidRPr="008404CB">
        <w:rPr>
          <w:rFonts w:ascii="Times New Roman" w:hAnsi="Times New Roman" w:cs="Times New Roman"/>
          <w:sz w:val="20"/>
          <w:szCs w:val="20"/>
        </w:rPr>
        <w:t>1 = 11 to 19 (Refer for further evaluation by Mental Health Professional)</w:t>
      </w:r>
    </w:p>
    <w:p w14:paraId="63A69A98" w14:textId="77777777" w:rsidR="008404CB" w:rsidRPr="008404CB" w:rsidRDefault="008404CB" w:rsidP="008404CB">
      <w:pPr>
        <w:spacing w:after="60"/>
        <w:ind w:left="274"/>
        <w:rPr>
          <w:rFonts w:ascii="Times New Roman" w:hAnsi="Times New Roman" w:cs="Times New Roman"/>
          <w:sz w:val="20"/>
          <w:szCs w:val="20"/>
        </w:rPr>
      </w:pPr>
      <w:r w:rsidRPr="008404CB">
        <w:rPr>
          <w:rFonts w:ascii="Times New Roman" w:hAnsi="Times New Roman" w:cs="Times New Roman"/>
          <w:sz w:val="20"/>
          <w:szCs w:val="20"/>
        </w:rPr>
        <w:t xml:space="preserve">2 = 20 or Greater (Access crisis intervention services)   </w:t>
      </w:r>
    </w:p>
    <w:p w14:paraId="09859A68" w14:textId="77777777" w:rsidR="008404CB" w:rsidRPr="008404CB" w:rsidRDefault="008404CB" w:rsidP="008404CB">
      <w:pPr>
        <w:spacing w:after="60"/>
        <w:ind w:left="274"/>
        <w:rPr>
          <w:rFonts w:ascii="Times New Roman" w:hAnsi="Times New Roman" w:cs="Times New Roman"/>
          <w:sz w:val="12"/>
          <w:szCs w:val="12"/>
        </w:rPr>
      </w:pPr>
      <w:r w:rsidRPr="008404CB">
        <w:rPr>
          <w:rFonts w:ascii="Times New Roman" w:hAnsi="Times New Roman" w:cs="Times New Roman"/>
          <w:sz w:val="20"/>
          <w:szCs w:val="20"/>
        </w:rPr>
        <w:t xml:space="preserve">3 = If item #10 is scored 1, 2, or 3 (Access crisis intervention services)   </w:t>
      </w:r>
      <w:r w:rsidRPr="008404CB">
        <w:rPr>
          <w:rFonts w:ascii="Times New Roman" w:hAnsi="Times New Roman" w:cs="Times New Roman"/>
          <w:sz w:val="20"/>
          <w:szCs w:val="20"/>
        </w:rPr>
        <w:br/>
      </w:r>
    </w:p>
    <w:p w14:paraId="65812B72" w14:textId="77777777" w:rsidR="008404CB" w:rsidRPr="008404CB" w:rsidRDefault="008404CB" w:rsidP="008404CB">
      <w:pPr>
        <w:spacing w:after="120"/>
        <w:rPr>
          <w:rFonts w:ascii="Times New Roman" w:hAnsi="Times New Roman" w:cs="Times New Roman"/>
          <w:b/>
          <w:sz w:val="20"/>
          <w:szCs w:val="20"/>
        </w:rPr>
      </w:pPr>
      <w:r w:rsidRPr="008404CB">
        <w:rPr>
          <w:rFonts w:ascii="Times New Roman" w:hAnsi="Times New Roman" w:cs="Times New Roman"/>
          <w:b/>
          <w:sz w:val="20"/>
          <w:szCs w:val="20"/>
        </w:rPr>
        <w:t xml:space="preserve">30. Who conducted the EPDS? </w:t>
      </w:r>
    </w:p>
    <w:p w14:paraId="276C9FF0" w14:textId="77777777" w:rsidR="008404CB" w:rsidRPr="008404CB" w:rsidRDefault="008404CB" w:rsidP="008404CB">
      <w:pPr>
        <w:spacing w:after="60"/>
        <w:ind w:firstLine="270"/>
        <w:rPr>
          <w:rFonts w:ascii="Times New Roman" w:hAnsi="Times New Roman" w:cs="Times New Roman"/>
          <w:sz w:val="20"/>
          <w:szCs w:val="20"/>
          <w:u w:val="single"/>
        </w:rPr>
      </w:pPr>
      <w:r w:rsidRPr="008404CB">
        <w:rPr>
          <w:rFonts w:ascii="Times New Roman" w:hAnsi="Times New Roman" w:cs="Times New Roman"/>
          <w:sz w:val="20"/>
          <w:szCs w:val="20"/>
        </w:rPr>
        <w:t>1 = Kariñu Staff (specify):</w:t>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p>
    <w:p w14:paraId="0D4086C5" w14:textId="77777777" w:rsidR="008404CB" w:rsidRPr="008404CB" w:rsidRDefault="008404CB" w:rsidP="008404CB">
      <w:pPr>
        <w:spacing w:after="60"/>
        <w:ind w:firstLine="270"/>
        <w:rPr>
          <w:rFonts w:ascii="Times New Roman" w:hAnsi="Times New Roman" w:cs="Times New Roman"/>
          <w:sz w:val="20"/>
          <w:szCs w:val="20"/>
        </w:rPr>
      </w:pPr>
      <w:r w:rsidRPr="008404CB">
        <w:rPr>
          <w:rFonts w:ascii="Times New Roman" w:hAnsi="Times New Roman" w:cs="Times New Roman"/>
          <w:sz w:val="20"/>
          <w:szCs w:val="20"/>
        </w:rPr>
        <w:t xml:space="preserve">2 = Primary Care Provider </w:t>
      </w:r>
      <w:r w:rsidRPr="008404CB">
        <w:rPr>
          <w:rFonts w:ascii="Times New Roman" w:hAnsi="Times New Roman" w:cs="Times New Roman"/>
          <w:i/>
          <w:sz w:val="20"/>
          <w:szCs w:val="20"/>
        </w:rPr>
        <w:t>(Public, Private Clinics, etc.)</w:t>
      </w:r>
    </w:p>
    <w:p w14:paraId="7F7ED91A" w14:textId="77777777" w:rsidR="008404CB" w:rsidRPr="008404CB" w:rsidRDefault="008404CB" w:rsidP="008404CB">
      <w:pPr>
        <w:spacing w:after="60"/>
        <w:ind w:firstLine="270"/>
        <w:rPr>
          <w:rFonts w:ascii="Times New Roman" w:hAnsi="Times New Roman" w:cs="Times New Roman"/>
          <w:i/>
          <w:sz w:val="20"/>
          <w:szCs w:val="20"/>
        </w:rPr>
      </w:pPr>
      <w:r w:rsidRPr="008404CB">
        <w:rPr>
          <w:rFonts w:ascii="Times New Roman" w:hAnsi="Times New Roman" w:cs="Times New Roman"/>
          <w:sz w:val="20"/>
          <w:szCs w:val="20"/>
        </w:rPr>
        <w:t xml:space="preserve">3 = Child Care Provider </w:t>
      </w:r>
      <w:r w:rsidRPr="008404CB">
        <w:rPr>
          <w:rFonts w:ascii="Times New Roman" w:hAnsi="Times New Roman" w:cs="Times New Roman"/>
          <w:i/>
          <w:sz w:val="20"/>
          <w:szCs w:val="20"/>
        </w:rPr>
        <w:t>(Daycare Centers)</w:t>
      </w:r>
    </w:p>
    <w:p w14:paraId="405BBAB9" w14:textId="77777777" w:rsidR="008404CB" w:rsidRPr="008404CB" w:rsidRDefault="008404CB" w:rsidP="008404CB">
      <w:pPr>
        <w:spacing w:after="60"/>
        <w:ind w:firstLine="270"/>
        <w:rPr>
          <w:rFonts w:ascii="Times New Roman" w:hAnsi="Times New Roman" w:cs="Times New Roman"/>
          <w:i/>
          <w:sz w:val="20"/>
          <w:szCs w:val="20"/>
        </w:rPr>
      </w:pPr>
      <w:r w:rsidRPr="008404CB">
        <w:rPr>
          <w:rFonts w:ascii="Times New Roman" w:hAnsi="Times New Roman" w:cs="Times New Roman"/>
          <w:sz w:val="20"/>
          <w:szCs w:val="20"/>
        </w:rPr>
        <w:t xml:space="preserve">4 = Early Childhood Educator </w:t>
      </w:r>
      <w:r w:rsidRPr="008404CB">
        <w:rPr>
          <w:rFonts w:ascii="Times New Roman" w:hAnsi="Times New Roman" w:cs="Times New Roman"/>
          <w:i/>
          <w:sz w:val="20"/>
          <w:szCs w:val="20"/>
        </w:rPr>
        <w:t>(HeadStart, GEIS, etc.)</w:t>
      </w:r>
    </w:p>
    <w:p w14:paraId="04C7111B" w14:textId="77BC62E4" w:rsidR="008404CB" w:rsidRPr="00661F35" w:rsidRDefault="008404CB" w:rsidP="00661F35">
      <w:pPr>
        <w:spacing w:after="240"/>
        <w:ind w:firstLine="270"/>
        <w:rPr>
          <w:rFonts w:ascii="Times New Roman" w:hAnsi="Times New Roman" w:cs="Times New Roman"/>
          <w:sz w:val="20"/>
          <w:szCs w:val="20"/>
        </w:rPr>
      </w:pPr>
      <w:r w:rsidRPr="008404CB">
        <w:rPr>
          <w:rFonts w:ascii="Times New Roman" w:hAnsi="Times New Roman" w:cs="Times New Roman"/>
          <w:sz w:val="20"/>
          <w:szCs w:val="20"/>
        </w:rPr>
        <w:t>5 = Other (specify):</w:t>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p>
    <w:p w14:paraId="63E7E10B" w14:textId="77777777" w:rsidR="008404CB" w:rsidRPr="008404CB" w:rsidRDefault="008404CB" w:rsidP="008404CB">
      <w:pPr>
        <w:spacing w:after="120"/>
        <w:rPr>
          <w:rFonts w:ascii="Times New Roman" w:hAnsi="Times New Roman" w:cs="Times New Roman"/>
          <w:sz w:val="20"/>
          <w:szCs w:val="20"/>
        </w:rPr>
      </w:pPr>
      <w:r w:rsidRPr="008404CB">
        <w:rPr>
          <w:rFonts w:ascii="Times New Roman" w:hAnsi="Times New Roman" w:cs="Times New Roman"/>
          <w:b/>
          <w:sz w:val="20"/>
          <w:szCs w:val="20"/>
        </w:rPr>
        <w:t>31. Was an interpreter used?</w:t>
      </w:r>
      <w:r w:rsidRPr="008404CB">
        <w:rPr>
          <w:rFonts w:ascii="Times New Roman" w:hAnsi="Times New Roman" w:cs="Times New Roman"/>
          <w:sz w:val="20"/>
          <w:szCs w:val="20"/>
        </w:rPr>
        <w:t xml:space="preserve"> </w:t>
      </w:r>
    </w:p>
    <w:tbl>
      <w:tblPr>
        <w:tblpPr w:leftFromText="180" w:rightFromText="180" w:vertAnchor="text" w:horzAnchor="margin" w:tblpX="378"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
        <w:gridCol w:w="2736"/>
        <w:gridCol w:w="3942"/>
      </w:tblGrid>
      <w:tr w:rsidR="008404CB" w:rsidRPr="008404CB" w14:paraId="46C13D15" w14:textId="77777777" w:rsidTr="008404CB">
        <w:trPr>
          <w:trHeight w:val="808"/>
        </w:trPr>
        <w:tc>
          <w:tcPr>
            <w:tcW w:w="1062" w:type="dxa"/>
            <w:tcBorders>
              <w:top w:val="nil"/>
              <w:left w:val="nil"/>
              <w:bottom w:val="nil"/>
              <w:right w:val="nil"/>
            </w:tcBorders>
            <w:shd w:val="clear" w:color="auto" w:fill="auto"/>
          </w:tcPr>
          <w:p w14:paraId="51B15197" w14:textId="77777777" w:rsidR="008404CB" w:rsidRPr="008404CB" w:rsidRDefault="008404CB" w:rsidP="008404CB">
            <w:pPr>
              <w:spacing w:after="60"/>
              <w:rPr>
                <w:rFonts w:ascii="Times New Roman" w:hAnsi="Times New Roman" w:cs="Times New Roman"/>
                <w:sz w:val="20"/>
                <w:szCs w:val="20"/>
              </w:rPr>
            </w:pPr>
            <w:r w:rsidRPr="008404CB">
              <w:rPr>
                <w:rFonts w:ascii="Times New Roman" w:hAnsi="Times New Roman" w:cs="Times New Roman"/>
                <w:sz w:val="20"/>
                <w:szCs w:val="20"/>
              </w:rPr>
              <w:t>1 = Yes</w:t>
            </w:r>
          </w:p>
          <w:p w14:paraId="1A93EB98" w14:textId="77777777" w:rsidR="008404CB" w:rsidRPr="008404CB" w:rsidRDefault="008404CB" w:rsidP="008404CB">
            <w:pPr>
              <w:spacing w:after="60"/>
              <w:rPr>
                <w:rFonts w:ascii="Times New Roman" w:hAnsi="Times New Roman" w:cs="Times New Roman"/>
                <w:sz w:val="20"/>
                <w:szCs w:val="20"/>
              </w:rPr>
            </w:pPr>
            <w:r w:rsidRPr="008404CB">
              <w:rPr>
                <w:rFonts w:ascii="Times New Roman" w:hAnsi="Times New Roman" w:cs="Times New Roman"/>
                <w:sz w:val="20"/>
                <w:szCs w:val="20"/>
              </w:rPr>
              <w:t>0 = No</w:t>
            </w:r>
          </w:p>
        </w:tc>
        <w:tc>
          <w:tcPr>
            <w:tcW w:w="2736" w:type="dxa"/>
            <w:tcBorders>
              <w:top w:val="nil"/>
              <w:left w:val="nil"/>
              <w:bottom w:val="nil"/>
              <w:right w:val="nil"/>
            </w:tcBorders>
            <w:shd w:val="clear" w:color="auto" w:fill="auto"/>
          </w:tcPr>
          <w:p w14:paraId="37C1E29D" w14:textId="77777777" w:rsidR="008404CB" w:rsidRPr="008404CB" w:rsidRDefault="008404CB" w:rsidP="008404CB">
            <w:pPr>
              <w:spacing w:after="60"/>
              <w:rPr>
                <w:rFonts w:ascii="Times New Roman" w:hAnsi="Times New Roman" w:cs="Times New Roman"/>
                <w:b/>
                <w:sz w:val="20"/>
                <w:szCs w:val="20"/>
              </w:rPr>
            </w:pPr>
            <w:r w:rsidRPr="008404CB">
              <w:rPr>
                <w:rFonts w:ascii="Times New Roman" w:hAnsi="Times New Roman" w:cs="Times New Roman"/>
                <w:sz w:val="20"/>
                <w:szCs w:val="20"/>
              </w:rPr>
              <w:t>If yes, 31</w:t>
            </w:r>
            <w:r w:rsidRPr="008404CB">
              <w:rPr>
                <w:rFonts w:ascii="Times New Roman" w:hAnsi="Times New Roman" w:cs="Times New Roman"/>
                <w:b/>
                <w:sz w:val="20"/>
                <w:szCs w:val="20"/>
              </w:rPr>
              <w:t xml:space="preserve"> a.</w:t>
            </w:r>
            <w:r w:rsidRPr="008404CB">
              <w:rPr>
                <w:rFonts w:ascii="Times New Roman" w:hAnsi="Times New Roman" w:cs="Times New Roman"/>
                <w:sz w:val="20"/>
                <w:szCs w:val="20"/>
              </w:rPr>
              <w:t xml:space="preserve"> </w:t>
            </w:r>
            <w:r w:rsidRPr="008404CB">
              <w:rPr>
                <w:rFonts w:ascii="Times New Roman" w:hAnsi="Times New Roman" w:cs="Times New Roman"/>
                <w:b/>
                <w:sz w:val="20"/>
                <w:szCs w:val="20"/>
              </w:rPr>
              <w:t>What language?</w:t>
            </w:r>
          </w:p>
          <w:p w14:paraId="241F63F3" w14:textId="77777777" w:rsidR="008404CB" w:rsidRPr="008404CB" w:rsidRDefault="008404CB" w:rsidP="008404CB">
            <w:pPr>
              <w:spacing w:after="60"/>
              <w:ind w:left="558"/>
              <w:rPr>
                <w:rFonts w:ascii="Times New Roman" w:hAnsi="Times New Roman" w:cs="Times New Roman"/>
                <w:sz w:val="20"/>
                <w:szCs w:val="20"/>
              </w:rPr>
            </w:pPr>
            <w:r w:rsidRPr="008404CB">
              <w:rPr>
                <w:rFonts w:ascii="Times New Roman" w:hAnsi="Times New Roman" w:cs="Times New Roman"/>
                <w:sz w:val="20"/>
                <w:szCs w:val="20"/>
              </w:rPr>
              <w:t>1 = Chamorro</w:t>
            </w:r>
          </w:p>
          <w:p w14:paraId="634A1C9E" w14:textId="77777777" w:rsidR="008404CB" w:rsidRPr="008404CB" w:rsidRDefault="008404CB" w:rsidP="008404CB">
            <w:pPr>
              <w:spacing w:after="60"/>
              <w:ind w:left="558"/>
              <w:rPr>
                <w:rFonts w:ascii="Times New Roman" w:hAnsi="Times New Roman" w:cs="Times New Roman"/>
                <w:sz w:val="20"/>
                <w:szCs w:val="20"/>
              </w:rPr>
            </w:pPr>
            <w:r w:rsidRPr="008404CB">
              <w:rPr>
                <w:rFonts w:ascii="Times New Roman" w:hAnsi="Times New Roman" w:cs="Times New Roman"/>
                <w:sz w:val="20"/>
                <w:szCs w:val="20"/>
              </w:rPr>
              <w:t>2 = Chuukese</w:t>
            </w:r>
          </w:p>
        </w:tc>
        <w:tc>
          <w:tcPr>
            <w:tcW w:w="3942" w:type="dxa"/>
            <w:tcBorders>
              <w:top w:val="nil"/>
              <w:left w:val="nil"/>
              <w:bottom w:val="nil"/>
              <w:right w:val="nil"/>
            </w:tcBorders>
            <w:shd w:val="clear" w:color="auto" w:fill="auto"/>
          </w:tcPr>
          <w:p w14:paraId="2D38D435" w14:textId="77777777" w:rsidR="008404CB" w:rsidRPr="008404CB" w:rsidRDefault="008404CB" w:rsidP="008404CB">
            <w:pPr>
              <w:spacing w:after="60"/>
              <w:ind w:left="558"/>
              <w:rPr>
                <w:rFonts w:ascii="Times New Roman" w:hAnsi="Times New Roman" w:cs="Times New Roman"/>
                <w:sz w:val="20"/>
                <w:szCs w:val="20"/>
              </w:rPr>
            </w:pPr>
          </w:p>
          <w:p w14:paraId="7831C3ED" w14:textId="77777777" w:rsidR="008404CB" w:rsidRPr="008404CB" w:rsidRDefault="008404CB" w:rsidP="008404CB">
            <w:pPr>
              <w:spacing w:after="60"/>
              <w:rPr>
                <w:rFonts w:ascii="Times New Roman" w:hAnsi="Times New Roman" w:cs="Times New Roman"/>
                <w:sz w:val="20"/>
                <w:szCs w:val="20"/>
              </w:rPr>
            </w:pPr>
            <w:r w:rsidRPr="008404CB">
              <w:rPr>
                <w:rFonts w:ascii="Times New Roman" w:hAnsi="Times New Roman" w:cs="Times New Roman"/>
                <w:sz w:val="20"/>
                <w:szCs w:val="20"/>
              </w:rPr>
              <w:t>3 = Tagalog</w:t>
            </w:r>
          </w:p>
          <w:p w14:paraId="283650A9" w14:textId="77777777" w:rsidR="008404CB" w:rsidRPr="008404CB" w:rsidRDefault="008404CB" w:rsidP="008404CB">
            <w:pPr>
              <w:spacing w:after="60"/>
              <w:rPr>
                <w:rFonts w:ascii="Times New Roman" w:hAnsi="Times New Roman" w:cs="Times New Roman"/>
                <w:sz w:val="20"/>
                <w:szCs w:val="20"/>
                <w:u w:val="single"/>
              </w:rPr>
            </w:pPr>
            <w:r w:rsidRPr="008404CB">
              <w:rPr>
                <w:rFonts w:ascii="Times New Roman" w:hAnsi="Times New Roman" w:cs="Times New Roman"/>
                <w:sz w:val="20"/>
                <w:szCs w:val="20"/>
              </w:rPr>
              <w:t>4 = Other (specify):</w:t>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r>
            <w:r w:rsidRPr="008404CB">
              <w:rPr>
                <w:rFonts w:ascii="Times New Roman" w:hAnsi="Times New Roman" w:cs="Times New Roman"/>
                <w:sz w:val="20"/>
                <w:szCs w:val="20"/>
                <w:u w:val="single"/>
              </w:rPr>
              <w:tab/>
              <w:t xml:space="preserve">   </w:t>
            </w:r>
          </w:p>
        </w:tc>
      </w:tr>
    </w:tbl>
    <w:p w14:paraId="7E5138B9" w14:textId="77777777" w:rsidR="008404CB" w:rsidRPr="008404CB" w:rsidRDefault="008404CB" w:rsidP="008404CB">
      <w:pPr>
        <w:rPr>
          <w:rFonts w:ascii="Times New Roman" w:hAnsi="Times New Roman" w:cs="Times New Roman"/>
          <w:b/>
        </w:rPr>
      </w:pPr>
      <w:r w:rsidRPr="008404CB">
        <w:rPr>
          <w:rFonts w:ascii="Times New Roman" w:hAnsi="Times New Roman" w:cs="Times New Roman"/>
          <w:b/>
        </w:rPr>
        <w:t xml:space="preserve"> </w:t>
      </w:r>
    </w:p>
    <w:p w14:paraId="0CFA1935" w14:textId="77777777" w:rsidR="008404CB" w:rsidRPr="008404CB" w:rsidRDefault="008404CB" w:rsidP="008404CB">
      <w:pPr>
        <w:spacing w:after="240"/>
        <w:rPr>
          <w:rFonts w:ascii="Times New Roman" w:hAnsi="Times New Roman" w:cs="Times New Roman"/>
          <w:b/>
        </w:rPr>
      </w:pPr>
      <w:r w:rsidRPr="008404CB">
        <w:rPr>
          <w:rFonts w:ascii="Times New Roman" w:hAnsi="Times New Roman" w:cs="Times New Roman"/>
          <w:b/>
        </w:rPr>
        <w:t xml:space="preserve">  </w:t>
      </w:r>
    </w:p>
    <w:p w14:paraId="71A5AD70" w14:textId="77777777" w:rsidR="008404CB" w:rsidRPr="008404CB" w:rsidRDefault="008404CB" w:rsidP="008404CB">
      <w:pPr>
        <w:spacing w:after="240"/>
        <w:rPr>
          <w:rFonts w:ascii="Times New Roman" w:hAnsi="Times New Roman" w:cs="Times New Roman"/>
          <w:b/>
        </w:rPr>
      </w:pPr>
      <w:r w:rsidRPr="008404CB">
        <w:rPr>
          <w:rFonts w:ascii="Times New Roman" w:hAnsi="Times New Roman" w:cs="Times New Roman"/>
          <w:b/>
        </w:rPr>
        <w:lastRenderedPageBreak/>
        <w:t>REFERRALS MADE</w:t>
      </w:r>
    </w:p>
    <w:p w14:paraId="7BFBA1D0" w14:textId="77777777" w:rsidR="008404CB" w:rsidRPr="008404CB" w:rsidRDefault="008404CB" w:rsidP="008404CB">
      <w:pPr>
        <w:spacing w:after="120"/>
        <w:jc w:val="both"/>
        <w:rPr>
          <w:rFonts w:ascii="Times New Roman" w:hAnsi="Times New Roman" w:cs="Times New Roman"/>
          <w:i/>
          <w:sz w:val="20"/>
          <w:szCs w:val="20"/>
        </w:rPr>
      </w:pPr>
      <w:r w:rsidRPr="008404CB">
        <w:rPr>
          <w:rFonts w:ascii="Times New Roman" w:hAnsi="Times New Roman" w:cs="Times New Roman"/>
          <w:b/>
          <w:sz w:val="20"/>
          <w:szCs w:val="20"/>
        </w:rPr>
        <w:t xml:space="preserve">32.  Referral for Child: </w:t>
      </w:r>
      <w:r w:rsidRPr="008404CB">
        <w:rPr>
          <w:rFonts w:ascii="Times New Roman" w:hAnsi="Times New Roman" w:cs="Times New Roman"/>
          <w:i/>
          <w:sz w:val="20"/>
          <w:szCs w:val="20"/>
        </w:rPr>
        <w:t>[Select all that apply]</w:t>
      </w:r>
    </w:p>
    <w:tbl>
      <w:tblPr>
        <w:tblW w:w="0" w:type="auto"/>
        <w:tblLook w:val="04A0" w:firstRow="1" w:lastRow="0" w:firstColumn="1" w:lastColumn="0" w:noHBand="0" w:noVBand="1"/>
      </w:tblPr>
      <w:tblGrid>
        <w:gridCol w:w="4433"/>
        <w:gridCol w:w="4927"/>
      </w:tblGrid>
      <w:tr w:rsidR="008404CB" w:rsidRPr="008404CB" w14:paraId="50C0E894" w14:textId="77777777" w:rsidTr="008404CB">
        <w:tc>
          <w:tcPr>
            <w:tcW w:w="4669" w:type="dxa"/>
            <w:shd w:val="clear" w:color="auto" w:fill="auto"/>
          </w:tcPr>
          <w:p w14:paraId="7F7B99C7" w14:textId="77777777" w:rsidR="008404CB" w:rsidRPr="008404CB" w:rsidRDefault="008404CB" w:rsidP="008404CB">
            <w:pPr>
              <w:spacing w:after="120"/>
              <w:rPr>
                <w:rFonts w:ascii="Times New Roman" w:hAnsi="Times New Roman" w:cs="Times New Roman"/>
                <w:sz w:val="20"/>
                <w:szCs w:val="20"/>
              </w:rPr>
            </w:pPr>
            <w:r w:rsidRPr="008404CB">
              <w:rPr>
                <w:rFonts w:ascii="Times New Roman" w:hAnsi="Times New Roman" w:cs="Times New Roman"/>
                <w:sz w:val="20"/>
                <w:szCs w:val="20"/>
              </w:rPr>
              <w:t xml:space="preserve">1 = Project Bisita                          </w:t>
            </w:r>
            <w:r w:rsidRPr="008404CB">
              <w:rPr>
                <w:rFonts w:ascii="Times New Roman" w:hAnsi="Times New Roman" w:cs="Times New Roman"/>
                <w:i/>
                <w:sz w:val="20"/>
                <w:szCs w:val="20"/>
              </w:rPr>
              <w:t>Date:__________</w:t>
            </w:r>
            <w:r w:rsidRPr="008404CB">
              <w:rPr>
                <w:rFonts w:ascii="Times New Roman" w:hAnsi="Times New Roman" w:cs="Times New Roman"/>
                <w:sz w:val="20"/>
                <w:szCs w:val="20"/>
              </w:rPr>
              <w:t xml:space="preserve">    </w:t>
            </w:r>
          </w:p>
        </w:tc>
        <w:tc>
          <w:tcPr>
            <w:tcW w:w="5051" w:type="dxa"/>
            <w:shd w:val="clear" w:color="auto" w:fill="auto"/>
          </w:tcPr>
          <w:p w14:paraId="43C752D1" w14:textId="77777777" w:rsidR="008404CB" w:rsidRPr="008404CB" w:rsidRDefault="008404CB" w:rsidP="008404CB">
            <w:pPr>
              <w:spacing w:after="120"/>
              <w:rPr>
                <w:rFonts w:ascii="Times New Roman" w:hAnsi="Times New Roman" w:cs="Times New Roman"/>
                <w:sz w:val="20"/>
                <w:szCs w:val="20"/>
              </w:rPr>
            </w:pPr>
            <w:r w:rsidRPr="008404CB">
              <w:rPr>
                <w:rFonts w:ascii="Times New Roman" w:hAnsi="Times New Roman" w:cs="Times New Roman"/>
                <w:sz w:val="20"/>
                <w:szCs w:val="20"/>
              </w:rPr>
              <w:t xml:space="preserve">8 = MSS                                        </w:t>
            </w:r>
            <w:r w:rsidRPr="008404CB">
              <w:rPr>
                <w:rFonts w:ascii="Times New Roman" w:hAnsi="Times New Roman" w:cs="Times New Roman"/>
                <w:i/>
                <w:sz w:val="20"/>
                <w:szCs w:val="20"/>
              </w:rPr>
              <w:t>Date:__________</w:t>
            </w:r>
          </w:p>
        </w:tc>
      </w:tr>
      <w:tr w:rsidR="008404CB" w:rsidRPr="008404CB" w14:paraId="260804BE" w14:textId="77777777" w:rsidTr="008404CB">
        <w:tc>
          <w:tcPr>
            <w:tcW w:w="4669" w:type="dxa"/>
            <w:shd w:val="clear" w:color="auto" w:fill="auto"/>
          </w:tcPr>
          <w:p w14:paraId="13A748A4" w14:textId="77777777" w:rsidR="008404CB" w:rsidRPr="008404CB" w:rsidRDefault="008404CB" w:rsidP="008404CB">
            <w:pPr>
              <w:spacing w:after="120"/>
              <w:rPr>
                <w:rFonts w:ascii="Times New Roman" w:hAnsi="Times New Roman" w:cs="Times New Roman"/>
                <w:sz w:val="20"/>
                <w:szCs w:val="20"/>
              </w:rPr>
            </w:pPr>
            <w:r w:rsidRPr="008404CB">
              <w:rPr>
                <w:rFonts w:ascii="Times New Roman" w:hAnsi="Times New Roman" w:cs="Times New Roman"/>
                <w:sz w:val="20"/>
                <w:szCs w:val="20"/>
              </w:rPr>
              <w:t xml:space="preserve">2 = CPS                                         </w:t>
            </w:r>
            <w:r w:rsidRPr="008404CB">
              <w:rPr>
                <w:rFonts w:ascii="Times New Roman" w:hAnsi="Times New Roman" w:cs="Times New Roman"/>
                <w:i/>
                <w:sz w:val="20"/>
                <w:szCs w:val="20"/>
              </w:rPr>
              <w:t>Date:__________</w:t>
            </w:r>
            <w:r w:rsidRPr="008404CB">
              <w:rPr>
                <w:rFonts w:ascii="Times New Roman" w:hAnsi="Times New Roman" w:cs="Times New Roman"/>
                <w:sz w:val="20"/>
                <w:szCs w:val="20"/>
              </w:rPr>
              <w:t xml:space="preserve">  </w:t>
            </w:r>
          </w:p>
        </w:tc>
        <w:tc>
          <w:tcPr>
            <w:tcW w:w="5051" w:type="dxa"/>
            <w:shd w:val="clear" w:color="auto" w:fill="auto"/>
          </w:tcPr>
          <w:p w14:paraId="139A6B03" w14:textId="77777777" w:rsidR="008404CB" w:rsidRPr="008404CB" w:rsidRDefault="008404CB" w:rsidP="008404CB">
            <w:pPr>
              <w:spacing w:after="120"/>
              <w:rPr>
                <w:rFonts w:ascii="Times New Roman" w:hAnsi="Times New Roman" w:cs="Times New Roman"/>
                <w:sz w:val="20"/>
                <w:szCs w:val="20"/>
              </w:rPr>
            </w:pPr>
            <w:r w:rsidRPr="008404CB">
              <w:rPr>
                <w:rFonts w:ascii="Times New Roman" w:hAnsi="Times New Roman" w:cs="Times New Roman"/>
                <w:sz w:val="20"/>
                <w:szCs w:val="20"/>
              </w:rPr>
              <w:t xml:space="preserve">9 = Oral Health                             </w:t>
            </w:r>
            <w:r w:rsidRPr="008404CB">
              <w:rPr>
                <w:rFonts w:ascii="Times New Roman" w:hAnsi="Times New Roman" w:cs="Times New Roman"/>
                <w:i/>
                <w:sz w:val="20"/>
                <w:szCs w:val="20"/>
              </w:rPr>
              <w:t>Date:__________</w:t>
            </w:r>
          </w:p>
        </w:tc>
      </w:tr>
      <w:tr w:rsidR="008404CB" w:rsidRPr="008404CB" w14:paraId="16EA2D34" w14:textId="77777777" w:rsidTr="008404CB">
        <w:tc>
          <w:tcPr>
            <w:tcW w:w="4669" w:type="dxa"/>
            <w:shd w:val="clear" w:color="auto" w:fill="auto"/>
          </w:tcPr>
          <w:p w14:paraId="1CAABEC6" w14:textId="77777777" w:rsidR="008404CB" w:rsidRPr="008404CB" w:rsidRDefault="008404CB" w:rsidP="008404CB">
            <w:pPr>
              <w:spacing w:after="120"/>
              <w:rPr>
                <w:rFonts w:ascii="Times New Roman" w:hAnsi="Times New Roman" w:cs="Times New Roman"/>
                <w:sz w:val="20"/>
                <w:szCs w:val="20"/>
              </w:rPr>
            </w:pPr>
            <w:r w:rsidRPr="008404CB">
              <w:rPr>
                <w:rFonts w:ascii="Times New Roman" w:hAnsi="Times New Roman" w:cs="Times New Roman"/>
                <w:sz w:val="20"/>
                <w:szCs w:val="20"/>
              </w:rPr>
              <w:t xml:space="preserve">3 = GEIS                                       </w:t>
            </w:r>
            <w:r w:rsidRPr="008404CB">
              <w:rPr>
                <w:rFonts w:ascii="Times New Roman" w:hAnsi="Times New Roman" w:cs="Times New Roman"/>
                <w:i/>
                <w:sz w:val="20"/>
                <w:szCs w:val="20"/>
              </w:rPr>
              <w:t>Date:__________</w:t>
            </w:r>
            <w:r w:rsidRPr="008404CB">
              <w:rPr>
                <w:rFonts w:ascii="Times New Roman" w:hAnsi="Times New Roman" w:cs="Times New Roman"/>
                <w:i/>
                <w:sz w:val="20"/>
                <w:szCs w:val="20"/>
              </w:rPr>
              <w:tab/>
            </w:r>
          </w:p>
        </w:tc>
        <w:tc>
          <w:tcPr>
            <w:tcW w:w="5051" w:type="dxa"/>
            <w:shd w:val="clear" w:color="auto" w:fill="auto"/>
          </w:tcPr>
          <w:p w14:paraId="5D656BEC" w14:textId="77777777" w:rsidR="008404CB" w:rsidRPr="008404CB" w:rsidRDefault="008404CB" w:rsidP="008404CB">
            <w:pPr>
              <w:spacing w:after="120"/>
              <w:rPr>
                <w:rFonts w:ascii="Times New Roman" w:hAnsi="Times New Roman" w:cs="Times New Roman"/>
                <w:sz w:val="20"/>
                <w:szCs w:val="20"/>
              </w:rPr>
            </w:pPr>
            <w:r w:rsidRPr="008404CB">
              <w:rPr>
                <w:rFonts w:ascii="Times New Roman" w:hAnsi="Times New Roman" w:cs="Times New Roman"/>
                <w:sz w:val="20"/>
                <w:szCs w:val="20"/>
              </w:rPr>
              <w:t xml:space="preserve">10 = Special Kids Clinic               </w:t>
            </w:r>
            <w:r w:rsidRPr="008404CB">
              <w:rPr>
                <w:rFonts w:ascii="Times New Roman" w:hAnsi="Times New Roman" w:cs="Times New Roman"/>
                <w:i/>
                <w:sz w:val="20"/>
                <w:szCs w:val="20"/>
              </w:rPr>
              <w:t>Date:__________</w:t>
            </w:r>
            <w:r w:rsidRPr="008404CB">
              <w:rPr>
                <w:rFonts w:ascii="Times New Roman" w:hAnsi="Times New Roman" w:cs="Times New Roman"/>
                <w:sz w:val="20"/>
                <w:szCs w:val="20"/>
              </w:rPr>
              <w:t xml:space="preserve">  </w:t>
            </w:r>
            <w:r w:rsidRPr="008404CB">
              <w:rPr>
                <w:rFonts w:ascii="Times New Roman" w:hAnsi="Times New Roman" w:cs="Times New Roman"/>
                <w:i/>
                <w:sz w:val="20"/>
                <w:szCs w:val="20"/>
              </w:rPr>
              <w:tab/>
            </w:r>
          </w:p>
        </w:tc>
      </w:tr>
      <w:tr w:rsidR="008404CB" w:rsidRPr="008404CB" w14:paraId="0D9221B6" w14:textId="77777777" w:rsidTr="008404CB">
        <w:tc>
          <w:tcPr>
            <w:tcW w:w="4669" w:type="dxa"/>
            <w:shd w:val="clear" w:color="auto" w:fill="auto"/>
          </w:tcPr>
          <w:p w14:paraId="30D4F005" w14:textId="77777777" w:rsidR="008404CB" w:rsidRPr="008404CB" w:rsidRDefault="008404CB" w:rsidP="008404CB">
            <w:pPr>
              <w:spacing w:after="120"/>
              <w:rPr>
                <w:rFonts w:ascii="Times New Roman" w:hAnsi="Times New Roman" w:cs="Times New Roman"/>
                <w:sz w:val="20"/>
                <w:szCs w:val="20"/>
              </w:rPr>
            </w:pPr>
            <w:r w:rsidRPr="008404CB">
              <w:rPr>
                <w:rFonts w:ascii="Times New Roman" w:hAnsi="Times New Roman" w:cs="Times New Roman"/>
                <w:sz w:val="20"/>
                <w:szCs w:val="20"/>
              </w:rPr>
              <w:t xml:space="preserve">4 = Head Start                               </w:t>
            </w:r>
            <w:r w:rsidRPr="008404CB">
              <w:rPr>
                <w:rFonts w:ascii="Times New Roman" w:hAnsi="Times New Roman" w:cs="Times New Roman"/>
                <w:i/>
                <w:sz w:val="20"/>
                <w:szCs w:val="20"/>
              </w:rPr>
              <w:t>Date:__________</w:t>
            </w:r>
            <w:r w:rsidRPr="008404CB">
              <w:rPr>
                <w:rFonts w:ascii="Times New Roman" w:hAnsi="Times New Roman" w:cs="Times New Roman"/>
                <w:sz w:val="20"/>
                <w:szCs w:val="20"/>
              </w:rPr>
              <w:tab/>
            </w:r>
          </w:p>
        </w:tc>
        <w:tc>
          <w:tcPr>
            <w:tcW w:w="5051" w:type="dxa"/>
            <w:shd w:val="clear" w:color="auto" w:fill="auto"/>
          </w:tcPr>
          <w:p w14:paraId="7408B845" w14:textId="77777777" w:rsidR="008404CB" w:rsidRPr="008404CB" w:rsidRDefault="008404CB" w:rsidP="008404CB">
            <w:pPr>
              <w:spacing w:after="120"/>
              <w:rPr>
                <w:rFonts w:ascii="Times New Roman" w:hAnsi="Times New Roman" w:cs="Times New Roman"/>
                <w:sz w:val="20"/>
                <w:szCs w:val="20"/>
              </w:rPr>
            </w:pPr>
            <w:r w:rsidRPr="008404CB">
              <w:rPr>
                <w:rFonts w:ascii="Times New Roman" w:hAnsi="Times New Roman" w:cs="Times New Roman"/>
                <w:sz w:val="20"/>
                <w:szCs w:val="20"/>
              </w:rPr>
              <w:t xml:space="preserve">11 = Healing Hearts                      </w:t>
            </w:r>
            <w:r w:rsidRPr="008404CB">
              <w:rPr>
                <w:rFonts w:ascii="Times New Roman" w:hAnsi="Times New Roman" w:cs="Times New Roman"/>
                <w:i/>
                <w:sz w:val="20"/>
                <w:szCs w:val="20"/>
              </w:rPr>
              <w:t>Date:__________</w:t>
            </w:r>
          </w:p>
        </w:tc>
      </w:tr>
      <w:tr w:rsidR="008404CB" w:rsidRPr="008404CB" w14:paraId="086D2F08" w14:textId="77777777" w:rsidTr="008404CB">
        <w:tc>
          <w:tcPr>
            <w:tcW w:w="4669" w:type="dxa"/>
            <w:shd w:val="clear" w:color="auto" w:fill="auto"/>
          </w:tcPr>
          <w:p w14:paraId="3A23F34C" w14:textId="77777777" w:rsidR="008404CB" w:rsidRPr="008404CB" w:rsidRDefault="008404CB" w:rsidP="008404CB">
            <w:pPr>
              <w:spacing w:after="120"/>
              <w:rPr>
                <w:rFonts w:ascii="Times New Roman" w:hAnsi="Times New Roman" w:cs="Times New Roman"/>
                <w:i/>
                <w:sz w:val="20"/>
                <w:szCs w:val="20"/>
              </w:rPr>
            </w:pPr>
            <w:r w:rsidRPr="008404CB">
              <w:rPr>
                <w:rFonts w:ascii="Times New Roman" w:hAnsi="Times New Roman" w:cs="Times New Roman"/>
                <w:sz w:val="20"/>
                <w:szCs w:val="20"/>
              </w:rPr>
              <w:t xml:space="preserve">5 = Preschool Special Education  </w:t>
            </w:r>
            <w:r w:rsidRPr="008404CB">
              <w:rPr>
                <w:rFonts w:ascii="Times New Roman" w:hAnsi="Times New Roman" w:cs="Times New Roman"/>
                <w:i/>
                <w:sz w:val="20"/>
                <w:szCs w:val="20"/>
              </w:rPr>
              <w:t>Date:__________</w:t>
            </w:r>
          </w:p>
        </w:tc>
        <w:tc>
          <w:tcPr>
            <w:tcW w:w="5051" w:type="dxa"/>
            <w:shd w:val="clear" w:color="auto" w:fill="auto"/>
          </w:tcPr>
          <w:p w14:paraId="10397C96" w14:textId="77777777" w:rsidR="008404CB" w:rsidRPr="008404CB" w:rsidRDefault="008404CB" w:rsidP="008404CB">
            <w:pPr>
              <w:spacing w:after="120"/>
              <w:rPr>
                <w:rFonts w:ascii="Times New Roman" w:hAnsi="Times New Roman" w:cs="Times New Roman"/>
                <w:i/>
                <w:sz w:val="20"/>
                <w:szCs w:val="20"/>
              </w:rPr>
            </w:pPr>
            <w:r w:rsidRPr="008404CB">
              <w:rPr>
                <w:rFonts w:ascii="Times New Roman" w:hAnsi="Times New Roman" w:cs="Times New Roman"/>
                <w:sz w:val="20"/>
                <w:szCs w:val="20"/>
              </w:rPr>
              <w:t xml:space="preserve">12 = WIC                                      </w:t>
            </w:r>
            <w:r w:rsidRPr="008404CB">
              <w:rPr>
                <w:rFonts w:ascii="Times New Roman" w:hAnsi="Times New Roman" w:cs="Times New Roman"/>
                <w:i/>
                <w:sz w:val="20"/>
                <w:szCs w:val="20"/>
              </w:rPr>
              <w:t>Date:__________</w:t>
            </w:r>
          </w:p>
        </w:tc>
      </w:tr>
      <w:tr w:rsidR="008404CB" w:rsidRPr="008404CB" w14:paraId="5B7B5FD7" w14:textId="77777777" w:rsidTr="008404CB">
        <w:tc>
          <w:tcPr>
            <w:tcW w:w="4669" w:type="dxa"/>
            <w:shd w:val="clear" w:color="auto" w:fill="auto"/>
          </w:tcPr>
          <w:p w14:paraId="5FB203A5" w14:textId="77777777" w:rsidR="008404CB" w:rsidRPr="008404CB" w:rsidRDefault="008404CB" w:rsidP="008404CB">
            <w:pPr>
              <w:spacing w:after="120"/>
              <w:rPr>
                <w:rFonts w:ascii="Times New Roman" w:hAnsi="Times New Roman" w:cs="Times New Roman"/>
                <w:i/>
                <w:sz w:val="20"/>
                <w:szCs w:val="20"/>
              </w:rPr>
            </w:pPr>
            <w:r w:rsidRPr="008404CB">
              <w:rPr>
                <w:rFonts w:ascii="Times New Roman" w:hAnsi="Times New Roman" w:cs="Times New Roman"/>
                <w:sz w:val="20"/>
                <w:szCs w:val="20"/>
              </w:rPr>
              <w:t xml:space="preserve">6 = I Famagu’on-ta                       </w:t>
            </w:r>
            <w:r w:rsidRPr="008404CB">
              <w:rPr>
                <w:rFonts w:ascii="Times New Roman" w:hAnsi="Times New Roman" w:cs="Times New Roman"/>
                <w:i/>
                <w:sz w:val="20"/>
                <w:szCs w:val="20"/>
              </w:rPr>
              <w:t>Date:__________</w:t>
            </w:r>
          </w:p>
        </w:tc>
        <w:tc>
          <w:tcPr>
            <w:tcW w:w="5051" w:type="dxa"/>
            <w:shd w:val="clear" w:color="auto" w:fill="auto"/>
          </w:tcPr>
          <w:p w14:paraId="4B42C48E" w14:textId="77777777" w:rsidR="008404CB" w:rsidRPr="008404CB" w:rsidRDefault="008404CB" w:rsidP="008404CB">
            <w:pPr>
              <w:spacing w:after="120"/>
              <w:rPr>
                <w:rFonts w:ascii="Times New Roman" w:hAnsi="Times New Roman" w:cs="Times New Roman"/>
                <w:sz w:val="20"/>
                <w:szCs w:val="20"/>
              </w:rPr>
            </w:pPr>
            <w:r w:rsidRPr="008404CB">
              <w:rPr>
                <w:rFonts w:ascii="Times New Roman" w:hAnsi="Times New Roman" w:cs="Times New Roman"/>
                <w:sz w:val="20"/>
                <w:szCs w:val="20"/>
              </w:rPr>
              <w:t>13 = Other __________________</w:t>
            </w:r>
            <w:r w:rsidRPr="008404CB">
              <w:rPr>
                <w:rFonts w:ascii="Times New Roman" w:hAnsi="Times New Roman" w:cs="Times New Roman"/>
                <w:i/>
                <w:sz w:val="20"/>
                <w:szCs w:val="20"/>
              </w:rPr>
              <w:t>Date:__________</w:t>
            </w:r>
          </w:p>
        </w:tc>
      </w:tr>
      <w:tr w:rsidR="008404CB" w:rsidRPr="008404CB" w14:paraId="49999AEA" w14:textId="77777777" w:rsidTr="008404CB">
        <w:tc>
          <w:tcPr>
            <w:tcW w:w="4669" w:type="dxa"/>
            <w:shd w:val="clear" w:color="auto" w:fill="auto"/>
          </w:tcPr>
          <w:p w14:paraId="2718964C" w14:textId="77777777" w:rsidR="008404CB" w:rsidRPr="008404CB" w:rsidRDefault="008404CB" w:rsidP="008404CB">
            <w:pPr>
              <w:spacing w:after="120"/>
              <w:rPr>
                <w:rFonts w:ascii="Times New Roman" w:hAnsi="Times New Roman" w:cs="Times New Roman"/>
                <w:i/>
                <w:sz w:val="20"/>
                <w:szCs w:val="20"/>
              </w:rPr>
            </w:pPr>
            <w:r w:rsidRPr="008404CB">
              <w:rPr>
                <w:rFonts w:ascii="Times New Roman" w:hAnsi="Times New Roman" w:cs="Times New Roman"/>
                <w:sz w:val="20"/>
                <w:szCs w:val="20"/>
              </w:rPr>
              <w:t xml:space="preserve">7 = Primary Care                           </w:t>
            </w:r>
            <w:r w:rsidRPr="008404CB">
              <w:rPr>
                <w:rFonts w:ascii="Times New Roman" w:hAnsi="Times New Roman" w:cs="Times New Roman"/>
                <w:i/>
                <w:sz w:val="20"/>
                <w:szCs w:val="20"/>
              </w:rPr>
              <w:t>Date:__________</w:t>
            </w:r>
          </w:p>
        </w:tc>
        <w:tc>
          <w:tcPr>
            <w:tcW w:w="5051" w:type="dxa"/>
            <w:shd w:val="clear" w:color="auto" w:fill="auto"/>
          </w:tcPr>
          <w:p w14:paraId="754A9741" w14:textId="77777777" w:rsidR="008404CB" w:rsidRPr="008404CB" w:rsidRDefault="008404CB" w:rsidP="008404CB">
            <w:pPr>
              <w:spacing w:after="120"/>
              <w:rPr>
                <w:rFonts w:ascii="Times New Roman" w:hAnsi="Times New Roman" w:cs="Times New Roman"/>
                <w:i/>
                <w:sz w:val="20"/>
                <w:szCs w:val="20"/>
              </w:rPr>
            </w:pPr>
          </w:p>
        </w:tc>
      </w:tr>
    </w:tbl>
    <w:p w14:paraId="24D8D80E" w14:textId="2DD8F80E" w:rsidR="008404CB" w:rsidRPr="008404CB" w:rsidRDefault="008404CB" w:rsidP="008404CB">
      <w:pPr>
        <w:spacing w:after="120"/>
        <w:rPr>
          <w:rFonts w:ascii="Times New Roman" w:hAnsi="Times New Roman" w:cs="Times New Roman"/>
          <w:sz w:val="20"/>
          <w:szCs w:val="20"/>
        </w:rPr>
      </w:pPr>
      <w:r w:rsidRPr="008404CB">
        <w:rPr>
          <w:rFonts w:ascii="Times New Roman" w:hAnsi="Times New Roman" w:cs="Times New Roman"/>
          <w:sz w:val="20"/>
          <w:szCs w:val="20"/>
        </w:rPr>
        <w:t>Comments: _______________________________________________________________</w:t>
      </w:r>
      <w:r w:rsidR="00661F35">
        <w:rPr>
          <w:rFonts w:ascii="Times New Roman" w:hAnsi="Times New Roman" w:cs="Times New Roman"/>
          <w:sz w:val="20"/>
          <w:szCs w:val="20"/>
        </w:rPr>
        <w:t>______________________________</w:t>
      </w:r>
    </w:p>
    <w:p w14:paraId="2DE54AC8" w14:textId="5C8468B6" w:rsidR="008404CB" w:rsidRPr="008404CB" w:rsidRDefault="008404CB" w:rsidP="008404CB">
      <w:pPr>
        <w:spacing w:after="120"/>
        <w:rPr>
          <w:rFonts w:ascii="Times New Roman" w:hAnsi="Times New Roman" w:cs="Times New Roman"/>
          <w:sz w:val="20"/>
          <w:szCs w:val="20"/>
        </w:rPr>
      </w:pPr>
      <w:r w:rsidRPr="008404CB">
        <w:rPr>
          <w:rFonts w:ascii="Times New Roman" w:hAnsi="Times New Roman" w:cs="Times New Roman"/>
          <w:sz w:val="20"/>
          <w:szCs w:val="20"/>
        </w:rPr>
        <w:t>_______________________________________________________________</w:t>
      </w:r>
      <w:r w:rsidR="00661F35">
        <w:rPr>
          <w:rFonts w:ascii="Times New Roman" w:hAnsi="Times New Roman" w:cs="Times New Roman"/>
          <w:sz w:val="20"/>
          <w:szCs w:val="20"/>
        </w:rPr>
        <w:t>______________________________</w:t>
      </w:r>
    </w:p>
    <w:p w14:paraId="5072AF40" w14:textId="77777777" w:rsidR="008404CB" w:rsidRPr="008404CB" w:rsidRDefault="008404CB" w:rsidP="008404CB">
      <w:pPr>
        <w:spacing w:after="120"/>
        <w:rPr>
          <w:rFonts w:ascii="Times New Roman" w:hAnsi="Times New Roman" w:cs="Times New Roman"/>
          <w:b/>
          <w:sz w:val="20"/>
          <w:szCs w:val="20"/>
        </w:rPr>
      </w:pPr>
    </w:p>
    <w:p w14:paraId="5ABA06DC" w14:textId="77777777" w:rsidR="008404CB" w:rsidRPr="008404CB" w:rsidRDefault="008404CB" w:rsidP="008404CB">
      <w:pPr>
        <w:spacing w:after="120"/>
        <w:rPr>
          <w:rFonts w:ascii="Times New Roman" w:hAnsi="Times New Roman" w:cs="Times New Roman"/>
          <w:sz w:val="20"/>
          <w:szCs w:val="20"/>
        </w:rPr>
      </w:pPr>
      <w:r w:rsidRPr="008404CB">
        <w:rPr>
          <w:rFonts w:ascii="Times New Roman" w:hAnsi="Times New Roman" w:cs="Times New Roman"/>
          <w:b/>
          <w:sz w:val="20"/>
          <w:szCs w:val="20"/>
        </w:rPr>
        <w:t>33.  Referral for Family Member/s:</w:t>
      </w:r>
      <w:r w:rsidRPr="008404CB">
        <w:rPr>
          <w:rFonts w:ascii="Times New Roman" w:hAnsi="Times New Roman" w:cs="Times New Roman"/>
          <w:sz w:val="20"/>
          <w:szCs w:val="20"/>
        </w:rPr>
        <w:t xml:space="preserve"> </w:t>
      </w:r>
    </w:p>
    <w:p w14:paraId="2DA6133E" w14:textId="77777777" w:rsidR="008404CB" w:rsidRPr="008404CB" w:rsidRDefault="008404CB" w:rsidP="008404CB">
      <w:pPr>
        <w:spacing w:after="120"/>
        <w:ind w:left="450"/>
        <w:rPr>
          <w:rFonts w:ascii="Times New Roman" w:hAnsi="Times New Roman" w:cs="Times New Roman"/>
          <w:i/>
          <w:sz w:val="20"/>
          <w:szCs w:val="20"/>
        </w:rPr>
      </w:pPr>
      <w:r w:rsidRPr="008404CB">
        <w:rPr>
          <w:rFonts w:ascii="Times New Roman" w:hAnsi="Times New Roman" w:cs="Times New Roman"/>
          <w:sz w:val="20"/>
          <w:szCs w:val="20"/>
        </w:rPr>
        <w:t xml:space="preserve">1 = Catholic Social Services </w:t>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i/>
          <w:sz w:val="20"/>
          <w:szCs w:val="20"/>
        </w:rPr>
        <w:t>Date: __________</w:t>
      </w:r>
    </w:p>
    <w:p w14:paraId="573D0BE3" w14:textId="77777777" w:rsidR="008404CB" w:rsidRPr="008404CB" w:rsidRDefault="008404CB" w:rsidP="008404CB">
      <w:pPr>
        <w:spacing w:after="120"/>
        <w:ind w:left="450"/>
        <w:rPr>
          <w:rFonts w:ascii="Times New Roman" w:hAnsi="Times New Roman" w:cs="Times New Roman"/>
          <w:i/>
          <w:sz w:val="20"/>
          <w:szCs w:val="20"/>
        </w:rPr>
      </w:pPr>
      <w:r w:rsidRPr="008404CB">
        <w:rPr>
          <w:rFonts w:ascii="Times New Roman" w:hAnsi="Times New Roman" w:cs="Times New Roman"/>
          <w:sz w:val="20"/>
          <w:szCs w:val="20"/>
        </w:rPr>
        <w:t xml:space="preserve">2 = GHURA  </w:t>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i/>
          <w:sz w:val="20"/>
          <w:szCs w:val="20"/>
        </w:rPr>
        <w:t xml:space="preserve">Date: __________   </w:t>
      </w:r>
      <w:r w:rsidRPr="008404CB">
        <w:rPr>
          <w:rFonts w:ascii="Times New Roman" w:hAnsi="Times New Roman" w:cs="Times New Roman"/>
          <w:i/>
          <w:sz w:val="20"/>
          <w:szCs w:val="20"/>
        </w:rPr>
        <w:tab/>
      </w:r>
      <w:r w:rsidRPr="008404CB">
        <w:rPr>
          <w:rFonts w:ascii="Times New Roman" w:hAnsi="Times New Roman" w:cs="Times New Roman"/>
          <w:i/>
          <w:sz w:val="20"/>
          <w:szCs w:val="20"/>
        </w:rPr>
        <w:tab/>
        <w:t xml:space="preserve"> </w:t>
      </w:r>
    </w:p>
    <w:p w14:paraId="5BFDDF8D" w14:textId="77777777" w:rsidR="008404CB" w:rsidRPr="008404CB" w:rsidRDefault="008404CB" w:rsidP="008404CB">
      <w:pPr>
        <w:spacing w:after="120"/>
        <w:ind w:left="450"/>
        <w:rPr>
          <w:rFonts w:ascii="Times New Roman" w:hAnsi="Times New Roman" w:cs="Times New Roman"/>
          <w:i/>
          <w:sz w:val="20"/>
          <w:szCs w:val="20"/>
        </w:rPr>
      </w:pPr>
      <w:r w:rsidRPr="008404CB">
        <w:rPr>
          <w:rFonts w:ascii="Times New Roman" w:hAnsi="Times New Roman" w:cs="Times New Roman"/>
          <w:sz w:val="20"/>
          <w:szCs w:val="20"/>
        </w:rPr>
        <w:t xml:space="preserve">3 = GBHWC  </w:t>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i/>
          <w:sz w:val="20"/>
          <w:szCs w:val="20"/>
        </w:rPr>
        <w:t>Date: __________</w:t>
      </w:r>
    </w:p>
    <w:p w14:paraId="35760721" w14:textId="77777777" w:rsidR="008404CB" w:rsidRPr="008404CB" w:rsidRDefault="008404CB" w:rsidP="008404CB">
      <w:pPr>
        <w:spacing w:after="120"/>
        <w:ind w:left="450"/>
        <w:rPr>
          <w:rFonts w:ascii="Times New Roman" w:hAnsi="Times New Roman" w:cs="Times New Roman"/>
          <w:sz w:val="20"/>
          <w:szCs w:val="20"/>
        </w:rPr>
      </w:pPr>
      <w:r w:rsidRPr="008404CB">
        <w:rPr>
          <w:rFonts w:ascii="Times New Roman" w:hAnsi="Times New Roman" w:cs="Times New Roman"/>
          <w:sz w:val="20"/>
          <w:szCs w:val="20"/>
        </w:rPr>
        <w:t xml:space="preserve">4 = Healing Hearts  </w:t>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i/>
          <w:sz w:val="20"/>
          <w:szCs w:val="20"/>
        </w:rPr>
        <w:t>Date: __________</w:t>
      </w:r>
    </w:p>
    <w:p w14:paraId="0BFC4DD7" w14:textId="77777777" w:rsidR="008404CB" w:rsidRPr="008404CB" w:rsidRDefault="008404CB" w:rsidP="008404CB">
      <w:pPr>
        <w:spacing w:after="120"/>
        <w:ind w:left="450"/>
        <w:rPr>
          <w:rFonts w:ascii="Times New Roman" w:hAnsi="Times New Roman" w:cs="Times New Roman"/>
          <w:i/>
          <w:sz w:val="20"/>
          <w:szCs w:val="20"/>
        </w:rPr>
      </w:pPr>
      <w:r w:rsidRPr="008404CB">
        <w:rPr>
          <w:rFonts w:ascii="Times New Roman" w:hAnsi="Times New Roman" w:cs="Times New Roman"/>
          <w:sz w:val="20"/>
          <w:szCs w:val="20"/>
        </w:rPr>
        <w:t xml:space="preserve">5 = I Famagu’on-ta  </w:t>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i/>
          <w:sz w:val="20"/>
          <w:szCs w:val="20"/>
        </w:rPr>
        <w:t xml:space="preserve">Date: __________  </w:t>
      </w:r>
    </w:p>
    <w:p w14:paraId="6942E434" w14:textId="77777777" w:rsidR="008404CB" w:rsidRPr="008404CB" w:rsidRDefault="008404CB" w:rsidP="008404CB">
      <w:pPr>
        <w:spacing w:after="120"/>
        <w:ind w:left="450"/>
        <w:rPr>
          <w:rFonts w:ascii="Times New Roman" w:hAnsi="Times New Roman" w:cs="Times New Roman"/>
          <w:i/>
          <w:sz w:val="20"/>
          <w:szCs w:val="20"/>
        </w:rPr>
      </w:pPr>
      <w:r w:rsidRPr="008404CB">
        <w:rPr>
          <w:rFonts w:ascii="Times New Roman" w:hAnsi="Times New Roman" w:cs="Times New Roman"/>
          <w:sz w:val="20"/>
          <w:szCs w:val="20"/>
        </w:rPr>
        <w:t xml:space="preserve">6 = New Beginnings   </w:t>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i/>
          <w:sz w:val="20"/>
          <w:szCs w:val="20"/>
        </w:rPr>
        <w:t xml:space="preserve">Date: __________ </w:t>
      </w:r>
    </w:p>
    <w:p w14:paraId="46399A73" w14:textId="77777777" w:rsidR="008404CB" w:rsidRPr="008404CB" w:rsidRDefault="008404CB" w:rsidP="008404CB">
      <w:pPr>
        <w:spacing w:after="120"/>
        <w:ind w:left="450"/>
        <w:rPr>
          <w:rFonts w:ascii="Times New Roman" w:hAnsi="Times New Roman" w:cs="Times New Roman"/>
          <w:i/>
          <w:sz w:val="20"/>
          <w:szCs w:val="20"/>
        </w:rPr>
      </w:pPr>
      <w:r w:rsidRPr="008404CB">
        <w:rPr>
          <w:rFonts w:ascii="Times New Roman" w:hAnsi="Times New Roman" w:cs="Times New Roman"/>
          <w:sz w:val="20"/>
          <w:szCs w:val="20"/>
        </w:rPr>
        <w:t xml:space="preserve">7 = Oasis  </w:t>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i/>
          <w:sz w:val="20"/>
          <w:szCs w:val="20"/>
        </w:rPr>
        <w:t xml:space="preserve">Date: </w:t>
      </w:r>
      <w:r w:rsidRPr="008404CB">
        <w:rPr>
          <w:rFonts w:ascii="Times New Roman" w:hAnsi="Times New Roman" w:cs="Times New Roman"/>
          <w:sz w:val="20"/>
          <w:szCs w:val="20"/>
          <w:u w:val="single"/>
        </w:rPr>
        <w:tab/>
        <w:t xml:space="preserve">               </w:t>
      </w:r>
      <w:r w:rsidRPr="008404CB">
        <w:rPr>
          <w:rFonts w:ascii="Times New Roman" w:hAnsi="Times New Roman" w:cs="Times New Roman"/>
          <w:i/>
          <w:sz w:val="20"/>
          <w:szCs w:val="20"/>
        </w:rPr>
        <w:tab/>
        <w:t xml:space="preserve"> </w:t>
      </w:r>
    </w:p>
    <w:p w14:paraId="2AE6F569" w14:textId="77777777" w:rsidR="008404CB" w:rsidRPr="008404CB" w:rsidRDefault="008404CB" w:rsidP="008404CB">
      <w:pPr>
        <w:spacing w:after="120"/>
        <w:ind w:left="450"/>
        <w:rPr>
          <w:rFonts w:ascii="Times New Roman" w:hAnsi="Times New Roman" w:cs="Times New Roman"/>
          <w:i/>
          <w:sz w:val="20"/>
          <w:szCs w:val="20"/>
        </w:rPr>
      </w:pPr>
      <w:r w:rsidRPr="008404CB">
        <w:rPr>
          <w:rFonts w:ascii="Times New Roman" w:hAnsi="Times New Roman" w:cs="Times New Roman"/>
          <w:sz w:val="20"/>
          <w:szCs w:val="20"/>
        </w:rPr>
        <w:t xml:space="preserve">8 = Primary Care </w:t>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sz w:val="20"/>
          <w:szCs w:val="20"/>
        </w:rPr>
        <w:tab/>
      </w:r>
      <w:r w:rsidRPr="008404CB">
        <w:rPr>
          <w:rFonts w:ascii="Times New Roman" w:hAnsi="Times New Roman" w:cs="Times New Roman"/>
          <w:i/>
          <w:sz w:val="20"/>
          <w:szCs w:val="20"/>
        </w:rPr>
        <w:t xml:space="preserve">Date: __________    </w:t>
      </w:r>
    </w:p>
    <w:p w14:paraId="7961897E" w14:textId="77777777" w:rsidR="008404CB" w:rsidRPr="008404CB" w:rsidRDefault="008404CB" w:rsidP="008404CB">
      <w:pPr>
        <w:spacing w:after="120"/>
        <w:ind w:left="450"/>
        <w:rPr>
          <w:rFonts w:ascii="Times New Roman" w:hAnsi="Times New Roman" w:cs="Times New Roman"/>
          <w:i/>
          <w:sz w:val="20"/>
          <w:szCs w:val="20"/>
        </w:rPr>
      </w:pPr>
      <w:r w:rsidRPr="008404CB">
        <w:rPr>
          <w:rFonts w:ascii="Times New Roman" w:hAnsi="Times New Roman" w:cs="Times New Roman"/>
          <w:sz w:val="20"/>
          <w:szCs w:val="20"/>
        </w:rPr>
        <w:t>9 = Other: Specify_______________________</w:t>
      </w:r>
      <w:r w:rsidRPr="008404CB">
        <w:rPr>
          <w:rFonts w:ascii="Times New Roman" w:hAnsi="Times New Roman" w:cs="Times New Roman"/>
          <w:sz w:val="20"/>
          <w:szCs w:val="20"/>
        </w:rPr>
        <w:tab/>
      </w:r>
      <w:r w:rsidRPr="008404CB">
        <w:rPr>
          <w:rFonts w:ascii="Times New Roman" w:hAnsi="Times New Roman" w:cs="Times New Roman"/>
          <w:i/>
          <w:sz w:val="20"/>
          <w:szCs w:val="20"/>
        </w:rPr>
        <w:t>Date: __________</w:t>
      </w:r>
    </w:p>
    <w:p w14:paraId="2DE4AA80" w14:textId="6A786F89" w:rsidR="008404CB" w:rsidRPr="008404CB" w:rsidRDefault="008404CB" w:rsidP="008404CB">
      <w:pPr>
        <w:spacing w:after="120"/>
        <w:ind w:left="216"/>
        <w:rPr>
          <w:rFonts w:ascii="Times New Roman" w:hAnsi="Times New Roman" w:cs="Times New Roman"/>
          <w:sz w:val="20"/>
          <w:szCs w:val="20"/>
        </w:rPr>
      </w:pPr>
      <w:r w:rsidRPr="008404CB">
        <w:rPr>
          <w:rFonts w:ascii="Times New Roman" w:hAnsi="Times New Roman" w:cs="Times New Roman"/>
          <w:sz w:val="20"/>
          <w:szCs w:val="20"/>
        </w:rPr>
        <w:t>Comments: _______________________________________________________________</w:t>
      </w:r>
      <w:r w:rsidR="00661F35">
        <w:rPr>
          <w:rFonts w:ascii="Times New Roman" w:hAnsi="Times New Roman" w:cs="Times New Roman"/>
          <w:sz w:val="20"/>
          <w:szCs w:val="20"/>
        </w:rPr>
        <w:t>____________________________</w:t>
      </w:r>
    </w:p>
    <w:p w14:paraId="386DB091" w14:textId="415731E0" w:rsidR="008404CB" w:rsidRPr="008404CB" w:rsidRDefault="008404CB" w:rsidP="008404CB">
      <w:pPr>
        <w:spacing w:after="120"/>
        <w:ind w:left="216"/>
        <w:rPr>
          <w:rFonts w:ascii="Times New Roman" w:hAnsi="Times New Roman" w:cs="Times New Roman"/>
          <w:sz w:val="20"/>
          <w:szCs w:val="20"/>
        </w:rPr>
      </w:pPr>
      <w:r w:rsidRPr="008404CB">
        <w:rPr>
          <w:rFonts w:ascii="Times New Roman" w:hAnsi="Times New Roman" w:cs="Times New Roman"/>
          <w:sz w:val="20"/>
          <w:szCs w:val="20"/>
        </w:rPr>
        <w:t>_______________________________________________________________</w:t>
      </w:r>
      <w:r w:rsidR="00661F35">
        <w:rPr>
          <w:rFonts w:ascii="Times New Roman" w:hAnsi="Times New Roman" w:cs="Times New Roman"/>
          <w:sz w:val="20"/>
          <w:szCs w:val="20"/>
        </w:rPr>
        <w:t>____________________________</w:t>
      </w:r>
    </w:p>
    <w:p w14:paraId="631B69C3" w14:textId="18B5FBD4" w:rsidR="008404CB" w:rsidRPr="008404CB" w:rsidRDefault="008404CB" w:rsidP="008404CB">
      <w:pPr>
        <w:spacing w:after="120"/>
        <w:ind w:left="216"/>
        <w:rPr>
          <w:rFonts w:ascii="Times New Roman" w:hAnsi="Times New Roman" w:cs="Times New Roman"/>
          <w:sz w:val="20"/>
          <w:szCs w:val="20"/>
        </w:rPr>
      </w:pPr>
      <w:r w:rsidRPr="008404CB">
        <w:rPr>
          <w:rFonts w:ascii="Times New Roman" w:hAnsi="Times New Roman" w:cs="Times New Roman"/>
          <w:sz w:val="20"/>
          <w:szCs w:val="20"/>
        </w:rPr>
        <w:t>_______________________________________________________________</w:t>
      </w:r>
      <w:r w:rsidR="00661F35">
        <w:rPr>
          <w:rFonts w:ascii="Times New Roman" w:hAnsi="Times New Roman" w:cs="Times New Roman"/>
          <w:sz w:val="20"/>
          <w:szCs w:val="20"/>
        </w:rPr>
        <w:t>____________________________</w:t>
      </w:r>
    </w:p>
    <w:p w14:paraId="2DB55BCC" w14:textId="1E926D0C" w:rsidR="008404CB" w:rsidRPr="008404CB" w:rsidRDefault="008404CB" w:rsidP="008404CB">
      <w:pPr>
        <w:spacing w:after="120"/>
        <w:ind w:left="216"/>
        <w:rPr>
          <w:rFonts w:ascii="Times New Roman" w:hAnsi="Times New Roman" w:cs="Times New Roman"/>
          <w:sz w:val="20"/>
          <w:szCs w:val="20"/>
        </w:rPr>
      </w:pPr>
      <w:r w:rsidRPr="008404CB">
        <w:rPr>
          <w:rFonts w:ascii="Times New Roman" w:hAnsi="Times New Roman" w:cs="Times New Roman"/>
          <w:sz w:val="20"/>
          <w:szCs w:val="20"/>
        </w:rPr>
        <w:t>_______________________________________________________________</w:t>
      </w:r>
      <w:r w:rsidR="00661F35">
        <w:rPr>
          <w:rFonts w:ascii="Times New Roman" w:hAnsi="Times New Roman" w:cs="Times New Roman"/>
          <w:sz w:val="20"/>
          <w:szCs w:val="20"/>
        </w:rPr>
        <w:t>____________________________</w:t>
      </w:r>
    </w:p>
    <w:p w14:paraId="218F618D" w14:textId="04769E86" w:rsidR="008404CB" w:rsidRPr="008404CB" w:rsidRDefault="008404CB" w:rsidP="008404CB">
      <w:pPr>
        <w:spacing w:after="120"/>
        <w:ind w:left="216"/>
        <w:rPr>
          <w:rFonts w:ascii="Times New Roman" w:hAnsi="Times New Roman" w:cs="Times New Roman"/>
          <w:sz w:val="20"/>
          <w:szCs w:val="20"/>
        </w:rPr>
      </w:pPr>
      <w:r w:rsidRPr="008404CB">
        <w:rPr>
          <w:rFonts w:ascii="Times New Roman" w:hAnsi="Times New Roman" w:cs="Times New Roman"/>
          <w:sz w:val="20"/>
          <w:szCs w:val="20"/>
        </w:rPr>
        <w:t>_______________________________________________________________</w:t>
      </w:r>
      <w:r w:rsidR="00661F35">
        <w:rPr>
          <w:rFonts w:ascii="Times New Roman" w:hAnsi="Times New Roman" w:cs="Times New Roman"/>
          <w:sz w:val="20"/>
          <w:szCs w:val="20"/>
        </w:rPr>
        <w:t>____________________________</w:t>
      </w:r>
    </w:p>
    <w:p w14:paraId="149E19CB" w14:textId="46FB22A8" w:rsidR="008404CB" w:rsidRPr="008404CB" w:rsidRDefault="008404CB" w:rsidP="008404CB">
      <w:pPr>
        <w:spacing w:after="120"/>
        <w:ind w:left="216"/>
        <w:rPr>
          <w:rFonts w:ascii="Times New Roman" w:hAnsi="Times New Roman" w:cs="Times New Roman"/>
          <w:sz w:val="20"/>
          <w:szCs w:val="20"/>
        </w:rPr>
      </w:pPr>
      <w:r w:rsidRPr="008404CB">
        <w:rPr>
          <w:rFonts w:ascii="Times New Roman" w:hAnsi="Times New Roman" w:cs="Times New Roman"/>
          <w:sz w:val="20"/>
          <w:szCs w:val="20"/>
        </w:rPr>
        <w:t>_______________________________________________________________</w:t>
      </w:r>
      <w:r w:rsidR="00661F35">
        <w:rPr>
          <w:rFonts w:ascii="Times New Roman" w:hAnsi="Times New Roman" w:cs="Times New Roman"/>
          <w:sz w:val="20"/>
          <w:szCs w:val="20"/>
        </w:rPr>
        <w:t>____________________________</w:t>
      </w:r>
    </w:p>
    <w:p w14:paraId="105043BC" w14:textId="1BFC75C6" w:rsidR="008404CB" w:rsidRPr="008404CB" w:rsidRDefault="008404CB" w:rsidP="008404CB">
      <w:pPr>
        <w:spacing w:after="120"/>
        <w:ind w:left="216"/>
        <w:rPr>
          <w:rFonts w:ascii="Times New Roman" w:hAnsi="Times New Roman" w:cs="Times New Roman"/>
          <w:sz w:val="20"/>
          <w:szCs w:val="20"/>
        </w:rPr>
      </w:pPr>
      <w:r w:rsidRPr="008404CB">
        <w:rPr>
          <w:rFonts w:ascii="Times New Roman" w:hAnsi="Times New Roman" w:cs="Times New Roman"/>
          <w:sz w:val="20"/>
          <w:szCs w:val="20"/>
        </w:rPr>
        <w:t>________________________________________________________________</w:t>
      </w:r>
      <w:r w:rsidR="00661F35">
        <w:rPr>
          <w:rFonts w:ascii="Times New Roman" w:hAnsi="Times New Roman" w:cs="Times New Roman"/>
          <w:sz w:val="20"/>
          <w:szCs w:val="20"/>
        </w:rPr>
        <w:t>___________________________</w:t>
      </w:r>
    </w:p>
    <w:p w14:paraId="7243459B" w14:textId="6EF6909E" w:rsidR="008404CB" w:rsidRPr="008404CB" w:rsidRDefault="008404CB" w:rsidP="008404CB">
      <w:pPr>
        <w:spacing w:after="120"/>
        <w:ind w:left="216"/>
        <w:rPr>
          <w:rFonts w:ascii="Times New Roman" w:hAnsi="Times New Roman" w:cs="Times New Roman"/>
          <w:sz w:val="20"/>
          <w:szCs w:val="20"/>
        </w:rPr>
      </w:pPr>
      <w:r w:rsidRPr="008404CB">
        <w:rPr>
          <w:rFonts w:ascii="Times New Roman" w:hAnsi="Times New Roman" w:cs="Times New Roman"/>
          <w:sz w:val="20"/>
          <w:szCs w:val="20"/>
        </w:rPr>
        <w:t>_______________________________________________________________</w:t>
      </w:r>
      <w:r w:rsidR="00661F35">
        <w:rPr>
          <w:rFonts w:ascii="Times New Roman" w:hAnsi="Times New Roman" w:cs="Times New Roman"/>
          <w:sz w:val="20"/>
          <w:szCs w:val="20"/>
        </w:rPr>
        <w:t>____________________________</w:t>
      </w:r>
    </w:p>
    <w:p w14:paraId="19D241FF" w14:textId="7DD5B3AD" w:rsidR="008404CB" w:rsidRPr="008404CB" w:rsidRDefault="008404CB" w:rsidP="008404CB">
      <w:pPr>
        <w:spacing w:after="120"/>
        <w:ind w:left="216"/>
        <w:rPr>
          <w:rFonts w:ascii="Times New Roman" w:hAnsi="Times New Roman" w:cs="Times New Roman"/>
          <w:sz w:val="20"/>
          <w:szCs w:val="20"/>
        </w:rPr>
      </w:pPr>
      <w:r w:rsidRPr="008404CB">
        <w:rPr>
          <w:rFonts w:ascii="Times New Roman" w:hAnsi="Times New Roman" w:cs="Times New Roman"/>
          <w:sz w:val="20"/>
          <w:szCs w:val="20"/>
        </w:rPr>
        <w:t>_______________________________________________________________</w:t>
      </w:r>
      <w:r w:rsidR="00661F35">
        <w:rPr>
          <w:rFonts w:ascii="Times New Roman" w:hAnsi="Times New Roman" w:cs="Times New Roman"/>
          <w:sz w:val="20"/>
          <w:szCs w:val="20"/>
        </w:rPr>
        <w:t>____________________________</w:t>
      </w:r>
    </w:p>
    <w:p w14:paraId="738D8EA0" w14:textId="77777777" w:rsidR="00661F35" w:rsidRDefault="00661F35" w:rsidP="008404CB">
      <w:pPr>
        <w:spacing w:after="120"/>
        <w:ind w:left="216"/>
        <w:rPr>
          <w:sz w:val="20"/>
          <w:szCs w:val="20"/>
        </w:rPr>
        <w:sectPr w:rsidR="00661F35" w:rsidSect="00CB2E02">
          <w:headerReference w:type="default" r:id="rId26"/>
          <w:footerReference w:type="default" r:id="rId27"/>
          <w:pgSz w:w="12240" w:h="15840"/>
          <w:pgMar w:top="1440" w:right="1440" w:bottom="1440" w:left="1440" w:header="720" w:footer="720" w:gutter="0"/>
          <w:cols w:space="720"/>
          <w:docGrid w:linePitch="360"/>
        </w:sectPr>
      </w:pPr>
    </w:p>
    <w:p w14:paraId="323AA2B0" w14:textId="472C542A" w:rsidR="008404CB" w:rsidRDefault="00661F35" w:rsidP="008404CB">
      <w:pPr>
        <w:spacing w:after="120"/>
        <w:ind w:left="216"/>
        <w:rPr>
          <w:sz w:val="20"/>
          <w:szCs w:val="20"/>
        </w:rPr>
      </w:pPr>
      <w:r>
        <w:rPr>
          <w:noProof/>
          <w:sz w:val="20"/>
          <w:szCs w:val="20"/>
        </w:rPr>
        <w:lastRenderedPageBreak/>
        <w:drawing>
          <wp:anchor distT="0" distB="0" distL="114300" distR="114300" simplePos="0" relativeHeight="251660799" behindDoc="1" locked="0" layoutInCell="1" allowOverlap="1" wp14:anchorId="58FF0242" wp14:editId="7175A59F">
            <wp:simplePos x="0" y="0"/>
            <wp:positionH relativeFrom="column">
              <wp:posOffset>-672860</wp:posOffset>
            </wp:positionH>
            <wp:positionV relativeFrom="paragraph">
              <wp:posOffset>-793630</wp:posOffset>
            </wp:positionV>
            <wp:extent cx="7314130" cy="9465390"/>
            <wp:effectExtent l="0" t="0" r="1270" b="254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Edinburgh Postnatal Depression Scale English_Page_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314130" cy="9465390"/>
                    </a:xfrm>
                    <a:prstGeom prst="rect">
                      <a:avLst/>
                    </a:prstGeom>
                  </pic:spPr>
                </pic:pic>
              </a:graphicData>
            </a:graphic>
            <wp14:sizeRelH relativeFrom="page">
              <wp14:pctWidth>0</wp14:pctWidth>
            </wp14:sizeRelH>
            <wp14:sizeRelV relativeFrom="page">
              <wp14:pctHeight>0</wp14:pctHeight>
            </wp14:sizeRelV>
          </wp:anchor>
        </w:drawing>
      </w:r>
    </w:p>
    <w:p w14:paraId="0E80059E" w14:textId="77777777" w:rsidR="008404CB" w:rsidRDefault="008404CB" w:rsidP="008404CB">
      <w:pPr>
        <w:jc w:val="both"/>
        <w:rPr>
          <w:sz w:val="20"/>
          <w:szCs w:val="20"/>
        </w:rPr>
      </w:pPr>
    </w:p>
    <w:p w14:paraId="60644368" w14:textId="77777777" w:rsidR="008404CB" w:rsidRDefault="008404CB" w:rsidP="008404CB">
      <w:pPr>
        <w:jc w:val="both"/>
        <w:rPr>
          <w:b/>
          <w:caps/>
          <w:szCs w:val="20"/>
        </w:rPr>
      </w:pPr>
    </w:p>
    <w:p w14:paraId="017AD1CA" w14:textId="77777777" w:rsidR="008404CB" w:rsidRPr="008648FF" w:rsidRDefault="008404CB" w:rsidP="008404CB">
      <w:pPr>
        <w:spacing w:line="360" w:lineRule="auto"/>
        <w:ind w:left="450"/>
        <w:jc w:val="both"/>
        <w:rPr>
          <w:sz w:val="20"/>
          <w:szCs w:val="20"/>
          <w:u w:val="single"/>
        </w:rPr>
      </w:pPr>
      <w:r>
        <w:rPr>
          <w:sz w:val="20"/>
          <w:szCs w:val="20"/>
        </w:rPr>
        <w:tab/>
      </w:r>
    </w:p>
    <w:p w14:paraId="55AC02EA" w14:textId="5F7B87A1" w:rsidR="00E86E3F" w:rsidRPr="009208A2" w:rsidRDefault="00E86E3F" w:rsidP="0022770E">
      <w:pPr>
        <w:pStyle w:val="ListParagraph"/>
        <w:spacing w:after="200" w:line="276" w:lineRule="auto"/>
        <w:ind w:left="360"/>
        <w:rPr>
          <w:sz w:val="24"/>
          <w:szCs w:val="24"/>
        </w:rPr>
      </w:pPr>
    </w:p>
    <w:p w14:paraId="4FC9ADD4" w14:textId="0BB6375E" w:rsidR="00E86E3F" w:rsidRDefault="00E86E3F">
      <w:pPr>
        <w:rPr>
          <w:b/>
          <w:sz w:val="36"/>
        </w:rPr>
      </w:pPr>
    </w:p>
    <w:p w14:paraId="6876CBF7" w14:textId="77777777" w:rsidR="00BC4457" w:rsidRDefault="00BC4457" w:rsidP="007F055F">
      <w:pPr>
        <w:jc w:val="center"/>
        <w:rPr>
          <w:b/>
          <w:sz w:val="36"/>
        </w:rPr>
      </w:pPr>
    </w:p>
    <w:p w14:paraId="5F8B65F6" w14:textId="23C4ACE6" w:rsidR="009C224A" w:rsidRDefault="00FC5BD4" w:rsidP="007F055F">
      <w:pPr>
        <w:jc w:val="center"/>
        <w:rPr>
          <w:b/>
          <w:sz w:val="36"/>
        </w:rPr>
        <w:sectPr w:rsidR="009C224A" w:rsidSect="00FC5BD4">
          <w:headerReference w:type="default" r:id="rId29"/>
          <w:footerReference w:type="default" r:id="rId30"/>
          <w:pgSz w:w="12240" w:h="15840"/>
          <w:pgMar w:top="1440" w:right="1440" w:bottom="1440" w:left="1440" w:header="720" w:footer="720" w:gutter="0"/>
          <w:pgNumType w:start="87"/>
          <w:cols w:space="720"/>
          <w:docGrid w:linePitch="360"/>
        </w:sectPr>
      </w:pPr>
      <w:r w:rsidRPr="00FC5BD4">
        <w:rPr>
          <w:b/>
          <w:noProof/>
          <w:sz w:val="36"/>
        </w:rPr>
        <mc:AlternateContent>
          <mc:Choice Requires="wps">
            <w:drawing>
              <wp:anchor distT="45720" distB="45720" distL="114300" distR="114300" simplePos="0" relativeHeight="251690496" behindDoc="0" locked="0" layoutInCell="1" allowOverlap="1" wp14:anchorId="62338FA6" wp14:editId="56661743">
                <wp:simplePos x="0" y="0"/>
                <wp:positionH relativeFrom="column">
                  <wp:posOffset>5691757</wp:posOffset>
                </wp:positionH>
                <wp:positionV relativeFrom="paragraph">
                  <wp:posOffset>6669405</wp:posOffset>
                </wp:positionV>
                <wp:extent cx="62928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404620"/>
                        </a:xfrm>
                        <a:prstGeom prst="rect">
                          <a:avLst/>
                        </a:prstGeom>
                        <a:noFill/>
                        <a:ln w="9525">
                          <a:noFill/>
                          <a:miter lim="800000"/>
                          <a:headEnd/>
                          <a:tailEnd/>
                        </a:ln>
                      </wps:spPr>
                      <wps:txbx>
                        <w:txbxContent>
                          <w:p w14:paraId="42AA3311" w14:textId="69830CCB" w:rsidR="007E17BD" w:rsidRDefault="007E17BD">
                            <w:r>
                              <w:t>87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38FA6" id="_x0000_t202" coordsize="21600,21600" o:spt="202" path="m,l,21600r21600,l21600,xe">
                <v:stroke joinstyle="miter"/>
                <v:path gradientshapeok="t" o:connecttype="rect"/>
              </v:shapetype>
              <v:shape id="Text Box 2" o:spid="_x0000_s1027" type="#_x0000_t202" style="position:absolute;left:0;text-align:left;margin-left:448.15pt;margin-top:525.15pt;width:49.55pt;height:110.6pt;z-index:251690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" filled="f" stroked="f">
                <v:textbox style="mso-fit-shape-to-text:t">
                  <w:txbxContent>
                    <w:p w14:paraId="42AA3311" w14:textId="69830CCB" w:rsidR="007E17BD" w:rsidRDefault="007E17BD">
                      <w:r>
                        <w:t>87</w:t>
                      </w:r>
                    </w:p>
                  </w:txbxContent>
                </v:textbox>
              </v:shape>
            </w:pict>
          </mc:Fallback>
        </mc:AlternateContent>
      </w:r>
      <w:r>
        <w:rPr>
          <w:b/>
          <w:sz w:val="36"/>
        </w:rPr>
        <w:t xml:space="preserve"> </w:t>
      </w:r>
    </w:p>
    <w:p w14:paraId="7075E5C0" w14:textId="6E912909" w:rsidR="009C224A" w:rsidRDefault="009C224A" w:rsidP="007F055F">
      <w:pPr>
        <w:jc w:val="center"/>
        <w:rPr>
          <w:b/>
          <w:sz w:val="36"/>
        </w:rPr>
      </w:pPr>
      <w:r>
        <w:rPr>
          <w:b/>
          <w:noProof/>
          <w:sz w:val="36"/>
        </w:rPr>
        <w:lastRenderedPageBreak/>
        <w:drawing>
          <wp:anchor distT="0" distB="0" distL="114300" distR="114300" simplePos="0" relativeHeight="251681280" behindDoc="0" locked="0" layoutInCell="1" allowOverlap="1" wp14:anchorId="7FE4299C" wp14:editId="1F8ABF28">
            <wp:simplePos x="0" y="0"/>
            <wp:positionH relativeFrom="column">
              <wp:posOffset>-690113</wp:posOffset>
            </wp:positionH>
            <wp:positionV relativeFrom="paragraph">
              <wp:posOffset>-897147</wp:posOffset>
            </wp:positionV>
            <wp:extent cx="7315200" cy="9466775"/>
            <wp:effectExtent l="0" t="0" r="0" b="127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Edinburgh Postnatal Depression Scale English_Page_2.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325148" cy="9479649"/>
                    </a:xfrm>
                    <a:prstGeom prst="rect">
                      <a:avLst/>
                    </a:prstGeom>
                  </pic:spPr>
                </pic:pic>
              </a:graphicData>
            </a:graphic>
            <wp14:sizeRelH relativeFrom="page">
              <wp14:pctWidth>0</wp14:pctWidth>
            </wp14:sizeRelH>
            <wp14:sizeRelV relativeFrom="page">
              <wp14:pctHeight>0</wp14:pctHeight>
            </wp14:sizeRelV>
          </wp:anchor>
        </w:drawing>
      </w:r>
    </w:p>
    <w:p w14:paraId="6F6772FA" w14:textId="1406EB50" w:rsidR="009C224A" w:rsidRPr="009C224A" w:rsidRDefault="009C224A" w:rsidP="009C224A">
      <w:pPr>
        <w:rPr>
          <w:sz w:val="36"/>
        </w:rPr>
      </w:pPr>
    </w:p>
    <w:p w14:paraId="5E897F45" w14:textId="77777777" w:rsidR="009C224A" w:rsidRPr="009C224A" w:rsidRDefault="009C224A" w:rsidP="009C224A">
      <w:pPr>
        <w:rPr>
          <w:sz w:val="36"/>
        </w:rPr>
      </w:pPr>
    </w:p>
    <w:p w14:paraId="65DA8A41" w14:textId="374748D5" w:rsidR="009C224A" w:rsidRPr="009C224A" w:rsidRDefault="009C224A" w:rsidP="009C224A">
      <w:pPr>
        <w:rPr>
          <w:sz w:val="36"/>
        </w:rPr>
      </w:pPr>
    </w:p>
    <w:p w14:paraId="1842EE9E" w14:textId="228975ED" w:rsidR="009C224A" w:rsidRPr="009C224A" w:rsidRDefault="009C224A" w:rsidP="009C224A">
      <w:pPr>
        <w:rPr>
          <w:sz w:val="36"/>
        </w:rPr>
      </w:pPr>
    </w:p>
    <w:p w14:paraId="69A2761C" w14:textId="172C6111" w:rsidR="009C224A" w:rsidRPr="009C224A" w:rsidRDefault="009C224A" w:rsidP="009C224A">
      <w:pPr>
        <w:rPr>
          <w:sz w:val="36"/>
        </w:rPr>
      </w:pPr>
    </w:p>
    <w:p w14:paraId="6590714B" w14:textId="52054B62" w:rsidR="009C224A" w:rsidRPr="009C224A" w:rsidRDefault="009C224A" w:rsidP="009C224A">
      <w:pPr>
        <w:rPr>
          <w:sz w:val="36"/>
        </w:rPr>
      </w:pPr>
    </w:p>
    <w:p w14:paraId="37F62752" w14:textId="4FEBC7D6" w:rsidR="009C224A" w:rsidRPr="009C224A" w:rsidRDefault="009C224A" w:rsidP="009C224A">
      <w:pPr>
        <w:rPr>
          <w:sz w:val="36"/>
        </w:rPr>
      </w:pPr>
    </w:p>
    <w:p w14:paraId="6F12EFFD" w14:textId="2ECD9962" w:rsidR="009C224A" w:rsidRPr="009C224A" w:rsidRDefault="009C224A" w:rsidP="009C224A">
      <w:pPr>
        <w:rPr>
          <w:sz w:val="36"/>
        </w:rPr>
      </w:pPr>
    </w:p>
    <w:p w14:paraId="0D0FCE1D" w14:textId="0B17A98D" w:rsidR="009C224A" w:rsidRPr="009C224A" w:rsidRDefault="009C224A" w:rsidP="009C224A">
      <w:pPr>
        <w:rPr>
          <w:sz w:val="36"/>
        </w:rPr>
      </w:pPr>
    </w:p>
    <w:p w14:paraId="15CA872C" w14:textId="1F43A3EF" w:rsidR="009C224A" w:rsidRPr="009C224A" w:rsidRDefault="009C224A" w:rsidP="009C224A">
      <w:pPr>
        <w:rPr>
          <w:sz w:val="36"/>
        </w:rPr>
      </w:pPr>
    </w:p>
    <w:p w14:paraId="28C6A07B" w14:textId="3D565396" w:rsidR="009C224A" w:rsidRPr="009C224A" w:rsidRDefault="009C224A" w:rsidP="009C224A">
      <w:pPr>
        <w:rPr>
          <w:sz w:val="36"/>
        </w:rPr>
      </w:pPr>
    </w:p>
    <w:p w14:paraId="1FF468DE" w14:textId="3BD06155" w:rsidR="009C224A" w:rsidRPr="009C224A" w:rsidRDefault="009C224A" w:rsidP="009C224A">
      <w:pPr>
        <w:rPr>
          <w:sz w:val="36"/>
        </w:rPr>
      </w:pPr>
    </w:p>
    <w:p w14:paraId="6D50BCA6" w14:textId="49830D47" w:rsidR="009C224A" w:rsidRPr="009C224A" w:rsidRDefault="009C224A" w:rsidP="009C224A">
      <w:pPr>
        <w:rPr>
          <w:sz w:val="36"/>
        </w:rPr>
      </w:pPr>
    </w:p>
    <w:p w14:paraId="472D6D2F" w14:textId="77777777" w:rsidR="009C224A" w:rsidRPr="009C224A" w:rsidRDefault="009C224A" w:rsidP="009C224A">
      <w:pPr>
        <w:rPr>
          <w:sz w:val="36"/>
        </w:rPr>
      </w:pPr>
    </w:p>
    <w:p w14:paraId="25D25B42" w14:textId="1AE55D3D" w:rsidR="009C224A" w:rsidRPr="009C224A" w:rsidRDefault="009C224A" w:rsidP="009C224A">
      <w:pPr>
        <w:rPr>
          <w:sz w:val="36"/>
        </w:rPr>
      </w:pPr>
    </w:p>
    <w:p w14:paraId="33124AEC" w14:textId="77777777" w:rsidR="009C224A" w:rsidRPr="009C224A" w:rsidRDefault="009C224A" w:rsidP="009C224A">
      <w:pPr>
        <w:rPr>
          <w:sz w:val="36"/>
        </w:rPr>
      </w:pPr>
    </w:p>
    <w:p w14:paraId="73A98FC1" w14:textId="02F2C649" w:rsidR="009C224A" w:rsidRPr="009C224A" w:rsidRDefault="009C224A" w:rsidP="009C224A">
      <w:pPr>
        <w:rPr>
          <w:sz w:val="36"/>
        </w:rPr>
      </w:pPr>
    </w:p>
    <w:p w14:paraId="5E8680D5" w14:textId="77777777" w:rsidR="009C224A" w:rsidRPr="009C224A" w:rsidRDefault="009C224A" w:rsidP="009C224A">
      <w:pPr>
        <w:rPr>
          <w:sz w:val="36"/>
        </w:rPr>
      </w:pPr>
    </w:p>
    <w:p w14:paraId="28713050" w14:textId="77777777" w:rsidR="009C224A" w:rsidRPr="009C224A" w:rsidRDefault="009C224A" w:rsidP="009C224A">
      <w:pPr>
        <w:rPr>
          <w:sz w:val="36"/>
        </w:rPr>
      </w:pPr>
    </w:p>
    <w:p w14:paraId="41AFDB77" w14:textId="77777777" w:rsidR="009C224A" w:rsidRPr="009C224A" w:rsidRDefault="009C224A" w:rsidP="009C224A">
      <w:pPr>
        <w:rPr>
          <w:sz w:val="36"/>
        </w:rPr>
      </w:pPr>
    </w:p>
    <w:p w14:paraId="4ECEB746" w14:textId="3A4D2314" w:rsidR="009C224A" w:rsidRPr="009C224A" w:rsidRDefault="009C224A" w:rsidP="009C224A">
      <w:pPr>
        <w:rPr>
          <w:sz w:val="36"/>
        </w:rPr>
      </w:pPr>
    </w:p>
    <w:p w14:paraId="6EF5DD78" w14:textId="77777777" w:rsidR="009C224A" w:rsidRPr="009C224A" w:rsidRDefault="009C224A" w:rsidP="009C224A">
      <w:pPr>
        <w:rPr>
          <w:sz w:val="36"/>
        </w:rPr>
      </w:pPr>
    </w:p>
    <w:p w14:paraId="14581E11" w14:textId="77777777" w:rsidR="009C224A" w:rsidRPr="009C224A" w:rsidRDefault="009C224A" w:rsidP="009C224A">
      <w:pPr>
        <w:rPr>
          <w:sz w:val="36"/>
        </w:rPr>
      </w:pPr>
    </w:p>
    <w:p w14:paraId="1E3F53BF" w14:textId="0642AC56" w:rsidR="009C224A" w:rsidRPr="009C224A" w:rsidRDefault="009C224A" w:rsidP="009C224A">
      <w:pPr>
        <w:rPr>
          <w:sz w:val="36"/>
        </w:rPr>
      </w:pPr>
    </w:p>
    <w:p w14:paraId="08A3C1BA" w14:textId="311F888D" w:rsidR="009C224A" w:rsidRPr="009C224A" w:rsidRDefault="009C224A" w:rsidP="009C224A">
      <w:pPr>
        <w:rPr>
          <w:sz w:val="36"/>
        </w:rPr>
      </w:pPr>
    </w:p>
    <w:p w14:paraId="2D6DF9DC" w14:textId="62EE14AD" w:rsidR="009C224A" w:rsidRPr="009C224A" w:rsidRDefault="009C224A" w:rsidP="009C224A">
      <w:pPr>
        <w:rPr>
          <w:sz w:val="36"/>
        </w:rPr>
      </w:pPr>
    </w:p>
    <w:p w14:paraId="52B0FD7A" w14:textId="0159EDF7" w:rsidR="009C224A" w:rsidRDefault="009C224A" w:rsidP="009C224A">
      <w:pPr>
        <w:rPr>
          <w:sz w:val="36"/>
        </w:rPr>
      </w:pPr>
    </w:p>
    <w:p w14:paraId="7856A3F0" w14:textId="720AC5A3" w:rsidR="00A41FF4" w:rsidRDefault="00FC5BD4" w:rsidP="009C224A">
      <w:pPr>
        <w:tabs>
          <w:tab w:val="left" w:pos="5442"/>
        </w:tabs>
        <w:rPr>
          <w:sz w:val="36"/>
        </w:rPr>
        <w:sectPr w:rsidR="00A41FF4" w:rsidSect="00FC5BD4">
          <w:pgSz w:w="12240" w:h="15840"/>
          <w:pgMar w:top="1440" w:right="1440" w:bottom="1440" w:left="1440" w:header="720" w:footer="720" w:gutter="0"/>
          <w:pgNumType w:start="88"/>
          <w:cols w:space="720"/>
          <w:docGrid w:linePitch="360"/>
        </w:sectPr>
      </w:pPr>
      <w:r w:rsidRPr="00FC5BD4">
        <w:rPr>
          <w:b/>
          <w:noProof/>
          <w:sz w:val="36"/>
        </w:rPr>
        <mc:AlternateContent>
          <mc:Choice Requires="wps">
            <w:drawing>
              <wp:anchor distT="45720" distB="45720" distL="114300" distR="114300" simplePos="0" relativeHeight="251692544" behindDoc="0" locked="0" layoutInCell="1" allowOverlap="1" wp14:anchorId="2ECA7789" wp14:editId="546B2CF0">
                <wp:simplePos x="0" y="0"/>
                <wp:positionH relativeFrom="column">
                  <wp:posOffset>5779746</wp:posOffset>
                </wp:positionH>
                <wp:positionV relativeFrom="paragraph">
                  <wp:posOffset>536899</wp:posOffset>
                </wp:positionV>
                <wp:extent cx="629285" cy="1404620"/>
                <wp:effectExtent l="0" t="0" r="0" b="0"/>
                <wp:wrapNone/>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404620"/>
                        </a:xfrm>
                        <a:prstGeom prst="rect">
                          <a:avLst/>
                        </a:prstGeom>
                        <a:noFill/>
                        <a:ln w="9525">
                          <a:noFill/>
                          <a:miter lim="800000"/>
                          <a:headEnd/>
                          <a:tailEnd/>
                        </a:ln>
                      </wps:spPr>
                      <wps:txbx>
                        <w:txbxContent>
                          <w:p w14:paraId="23A7CCBB" w14:textId="77854ACC" w:rsidR="007E17BD" w:rsidRDefault="007E17BD" w:rsidP="00FC5BD4">
                            <w:r>
                              <w:t>88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CA7789" id="_x0000_s1028" type="#_x0000_t202" style="position:absolute;margin-left:455.1pt;margin-top:42.3pt;width:49.55pt;height:110.6pt;z-index:251692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" filled="f" stroked="f">
                <v:textbox style="mso-fit-shape-to-text:t">
                  <w:txbxContent>
                    <w:p w14:paraId="23A7CCBB" w14:textId="77854ACC" w:rsidR="007E17BD" w:rsidRDefault="007E17BD" w:rsidP="00FC5BD4">
                      <w:r>
                        <w:t>88</w:t>
                      </w:r>
                    </w:p>
                  </w:txbxContent>
                </v:textbox>
              </v:shape>
            </w:pict>
          </mc:Fallback>
        </mc:AlternateContent>
      </w:r>
      <w:r w:rsidR="009C224A">
        <w:rPr>
          <w:sz w:val="36"/>
        </w:rPr>
        <w:tab/>
      </w:r>
    </w:p>
    <w:p w14:paraId="072461A5" w14:textId="77777777" w:rsidR="00A41FF4" w:rsidRDefault="00A41FF4" w:rsidP="00A41FF4">
      <w:pPr>
        <w:rPr>
          <w:b/>
        </w:rPr>
      </w:pPr>
    </w:p>
    <w:p w14:paraId="19C2ACE4" w14:textId="77777777" w:rsidR="00A41FF4" w:rsidRDefault="00A41FF4" w:rsidP="00A41FF4">
      <w:pPr>
        <w:rPr>
          <w:b/>
        </w:rPr>
      </w:pPr>
    </w:p>
    <w:p w14:paraId="5C6F7846" w14:textId="77777777" w:rsidR="00A41FF4" w:rsidRDefault="00A41FF4" w:rsidP="00A41FF4">
      <w:pPr>
        <w:rPr>
          <w:b/>
        </w:rPr>
      </w:pPr>
    </w:p>
    <w:p w14:paraId="4C72A1AA" w14:textId="77777777" w:rsidR="00A41FF4" w:rsidRPr="0045122B" w:rsidRDefault="00A41FF4" w:rsidP="00A41FF4">
      <w:pPr>
        <w:rPr>
          <w:b/>
        </w:rPr>
      </w:pPr>
      <w:r w:rsidRPr="0045122B">
        <w:rPr>
          <w:b/>
        </w:rPr>
        <w:t xml:space="preserve">Name of Outreach Event: </w:t>
      </w:r>
      <w:r>
        <w:rPr>
          <w:b/>
        </w:rPr>
        <w:t xml:space="preserve"> </w:t>
      </w:r>
      <w:r w:rsidRPr="0045122B">
        <w:rPr>
          <w:b/>
          <w:u w:val="single"/>
        </w:rPr>
        <w:fldChar w:fldCharType="begin">
          <w:ffData>
            <w:name w:val="Text1"/>
            <w:enabled/>
            <w:calcOnExit w:val="0"/>
            <w:textInput/>
          </w:ffData>
        </w:fldChar>
      </w:r>
      <w:bookmarkStart w:id="2" w:name="Text1"/>
      <w:r w:rsidRPr="0045122B">
        <w:rPr>
          <w:b/>
          <w:u w:val="single"/>
        </w:rPr>
        <w:instrText xml:space="preserve"> FORMTEXT </w:instrText>
      </w:r>
      <w:r w:rsidRPr="0045122B">
        <w:rPr>
          <w:b/>
          <w:u w:val="single"/>
        </w:rPr>
      </w:r>
      <w:r w:rsidRPr="0045122B">
        <w:rPr>
          <w:b/>
          <w:u w:val="single"/>
        </w:rPr>
        <w:fldChar w:fldCharType="separate"/>
      </w:r>
      <w:r w:rsidRPr="0045122B">
        <w:rPr>
          <w:b/>
          <w:noProof/>
          <w:u w:val="single"/>
        </w:rPr>
        <w:t> </w:t>
      </w:r>
      <w:r w:rsidRPr="0045122B">
        <w:rPr>
          <w:b/>
          <w:noProof/>
          <w:u w:val="single"/>
        </w:rPr>
        <w:t> </w:t>
      </w:r>
      <w:r>
        <w:rPr>
          <w:b/>
          <w:noProof/>
          <w:u w:val="single"/>
        </w:rPr>
        <w:t xml:space="preserve">                                                                                                                           </w:t>
      </w:r>
      <w:r w:rsidRPr="0045122B">
        <w:rPr>
          <w:b/>
          <w:noProof/>
          <w:u w:val="single"/>
        </w:rPr>
        <w:t> </w:t>
      </w:r>
      <w:r w:rsidRPr="0045122B">
        <w:rPr>
          <w:b/>
          <w:noProof/>
          <w:u w:val="single"/>
        </w:rPr>
        <w:t> </w:t>
      </w:r>
      <w:r w:rsidRPr="0045122B">
        <w:rPr>
          <w:b/>
          <w:noProof/>
          <w:u w:val="single"/>
        </w:rPr>
        <w:t> </w:t>
      </w:r>
      <w:r w:rsidRPr="0045122B">
        <w:rPr>
          <w:b/>
          <w:u w:val="single"/>
        </w:rPr>
        <w:fldChar w:fldCharType="end"/>
      </w:r>
      <w:bookmarkEnd w:id="2"/>
    </w:p>
    <w:p w14:paraId="64B0CE46" w14:textId="77777777" w:rsidR="00A41FF4" w:rsidRPr="006728F6" w:rsidRDefault="00A41FF4" w:rsidP="00A41FF4">
      <w:pPr>
        <w:rPr>
          <w:b/>
        </w:rPr>
      </w:pPr>
    </w:p>
    <w:p w14:paraId="6DE63343" w14:textId="77777777" w:rsidR="00A41FF4" w:rsidRPr="006728F6" w:rsidRDefault="00A41FF4" w:rsidP="00A41FF4">
      <w:pPr>
        <w:rPr>
          <w:b/>
        </w:rPr>
      </w:pPr>
      <w:r w:rsidRPr="006728F6">
        <w:rPr>
          <w:b/>
        </w:rPr>
        <w:t>Date/s:</w:t>
      </w:r>
      <w:r w:rsidRPr="006728F6">
        <w:rPr>
          <w:b/>
        </w:rPr>
        <w:tab/>
      </w:r>
      <w:r w:rsidRPr="0045122B">
        <w:rPr>
          <w:b/>
          <w:u w:val="single"/>
        </w:rPr>
        <w:fldChar w:fldCharType="begin">
          <w:ffData>
            <w:name w:val="Text2"/>
            <w:enabled/>
            <w:calcOnExit w:val="0"/>
            <w:textInput/>
          </w:ffData>
        </w:fldChar>
      </w:r>
      <w:bookmarkStart w:id="3" w:name="Text2"/>
      <w:r w:rsidRPr="0045122B">
        <w:rPr>
          <w:b/>
          <w:u w:val="single"/>
        </w:rPr>
        <w:instrText xml:space="preserve"> FORMTEXT </w:instrText>
      </w:r>
      <w:r w:rsidRPr="0045122B">
        <w:rPr>
          <w:b/>
          <w:u w:val="single"/>
        </w:rPr>
      </w:r>
      <w:r w:rsidRPr="0045122B">
        <w:rPr>
          <w:b/>
          <w:u w:val="single"/>
        </w:rPr>
        <w:fldChar w:fldCharType="separate"/>
      </w:r>
      <w:r w:rsidRPr="0045122B">
        <w:rPr>
          <w:b/>
          <w:noProof/>
          <w:u w:val="single"/>
        </w:rPr>
        <w:t> </w:t>
      </w:r>
      <w:r w:rsidRPr="0045122B">
        <w:rPr>
          <w:b/>
          <w:noProof/>
          <w:u w:val="single"/>
        </w:rPr>
        <w:t> </w:t>
      </w:r>
      <w:r>
        <w:rPr>
          <w:b/>
          <w:noProof/>
          <w:u w:val="single"/>
        </w:rPr>
        <w:t xml:space="preserve">                                                             </w:t>
      </w:r>
      <w:r w:rsidRPr="0045122B">
        <w:rPr>
          <w:b/>
          <w:noProof/>
          <w:u w:val="single"/>
        </w:rPr>
        <w:t> </w:t>
      </w:r>
      <w:r w:rsidRPr="0045122B">
        <w:rPr>
          <w:b/>
          <w:noProof/>
          <w:u w:val="single"/>
        </w:rPr>
        <w:t> </w:t>
      </w:r>
      <w:r w:rsidRPr="0045122B">
        <w:rPr>
          <w:b/>
          <w:noProof/>
          <w:u w:val="single"/>
        </w:rPr>
        <w:t> </w:t>
      </w:r>
      <w:r w:rsidRPr="0045122B">
        <w:rPr>
          <w:b/>
          <w:u w:val="single"/>
        </w:rPr>
        <w:fldChar w:fldCharType="end"/>
      </w:r>
      <w:bookmarkEnd w:id="3"/>
      <w:r w:rsidRPr="006728F6">
        <w:rPr>
          <w:b/>
        </w:rPr>
        <w:tab/>
      </w:r>
      <w:r w:rsidRPr="006728F6">
        <w:rPr>
          <w:b/>
        </w:rPr>
        <w:tab/>
        <w:t>Location:</w:t>
      </w:r>
      <w:r>
        <w:rPr>
          <w:b/>
        </w:rPr>
        <w:t xml:space="preserve"> </w:t>
      </w:r>
      <w:r>
        <w:rPr>
          <w:b/>
          <w:u w:val="single"/>
        </w:rPr>
        <w:fldChar w:fldCharType="begin">
          <w:ffData>
            <w:name w:val="Text3"/>
            <w:enabled/>
            <w:calcOnExit w:val="0"/>
            <w:textInput/>
          </w:ffData>
        </w:fldChar>
      </w:r>
      <w:bookmarkStart w:id="4" w:name="Text3"/>
      <w:r>
        <w:rPr>
          <w:b/>
          <w:u w:val="single"/>
        </w:rPr>
        <w:instrText xml:space="preserve"> FORMTEXT </w:instrText>
      </w:r>
      <w:r>
        <w:rPr>
          <w:b/>
          <w:u w:val="single"/>
        </w:rPr>
      </w:r>
      <w:r>
        <w:rPr>
          <w:b/>
          <w:u w:val="single"/>
        </w:rPr>
        <w:fldChar w:fldCharType="separate"/>
      </w:r>
      <w:r>
        <w:rPr>
          <w:b/>
          <w:noProof/>
          <w:u w:val="single"/>
        </w:rPr>
        <w:t> </w:t>
      </w:r>
      <w:r>
        <w:rPr>
          <w:b/>
          <w:noProof/>
          <w:u w:val="single"/>
        </w:rPr>
        <w:t xml:space="preserve">                                                    </w:t>
      </w:r>
      <w:r>
        <w:rPr>
          <w:b/>
          <w:noProof/>
          <w:u w:val="single"/>
        </w:rPr>
        <w:t> </w:t>
      </w:r>
      <w:r>
        <w:rPr>
          <w:b/>
          <w:noProof/>
          <w:u w:val="single"/>
        </w:rPr>
        <w:t> </w:t>
      </w:r>
      <w:r>
        <w:rPr>
          <w:b/>
          <w:noProof/>
          <w:u w:val="single"/>
        </w:rPr>
        <w:t> </w:t>
      </w:r>
      <w:r>
        <w:rPr>
          <w:b/>
          <w:noProof/>
          <w:u w:val="single"/>
        </w:rPr>
        <w:t> </w:t>
      </w:r>
      <w:r>
        <w:rPr>
          <w:b/>
          <w:u w:val="single"/>
        </w:rPr>
        <w:fldChar w:fldCharType="end"/>
      </w:r>
      <w:bookmarkEnd w:id="4"/>
    </w:p>
    <w:p w14:paraId="33497765" w14:textId="77777777" w:rsidR="00A41FF4" w:rsidRPr="006728F6" w:rsidRDefault="00A41FF4" w:rsidP="00A41FF4">
      <w:pPr>
        <w:rPr>
          <w:b/>
        </w:rPr>
      </w:pPr>
    </w:p>
    <w:p w14:paraId="24762074" w14:textId="77777777" w:rsidR="00A41FF4" w:rsidRDefault="00A41FF4" w:rsidP="00A41FF4">
      <w:pPr>
        <w:rPr>
          <w:b/>
        </w:rPr>
      </w:pPr>
      <w:r w:rsidRPr="006728F6">
        <w:rPr>
          <w:b/>
        </w:rPr>
        <w:t>Primary Sponsoring Program/Agency:</w:t>
      </w:r>
      <w:r>
        <w:rPr>
          <w:b/>
        </w:rPr>
        <w:t xml:space="preserve"> </w:t>
      </w:r>
      <w:r>
        <w:rPr>
          <w:b/>
          <w:u w:val="single"/>
        </w:rPr>
        <w:fldChar w:fldCharType="begin">
          <w:ffData>
            <w:name w:val="Text3"/>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xml:space="preserve">                                                    </w:t>
      </w:r>
      <w:r>
        <w:rPr>
          <w:b/>
          <w:noProof/>
          <w:u w:val="single"/>
        </w:rPr>
        <w:t> </w:t>
      </w:r>
      <w:r>
        <w:rPr>
          <w:b/>
          <w:noProof/>
          <w:u w:val="single"/>
        </w:rPr>
        <w:t> </w:t>
      </w:r>
      <w:r>
        <w:rPr>
          <w:b/>
          <w:noProof/>
          <w:u w:val="single"/>
        </w:rPr>
        <w:t> </w:t>
      </w:r>
      <w:r>
        <w:rPr>
          <w:b/>
          <w:noProof/>
          <w:u w:val="single"/>
        </w:rPr>
        <w:t> </w:t>
      </w:r>
      <w:r>
        <w:rPr>
          <w:b/>
          <w:u w:val="single"/>
        </w:rPr>
        <w:fldChar w:fldCharType="end"/>
      </w:r>
    </w:p>
    <w:p w14:paraId="62C7D5E9" w14:textId="77777777" w:rsidR="00A41FF4" w:rsidRDefault="00A41FF4" w:rsidP="00A41FF4">
      <w:pPr>
        <w:rPr>
          <w:b/>
        </w:rPr>
      </w:pPr>
    </w:p>
    <w:p w14:paraId="27662855" w14:textId="675A9099" w:rsidR="00A41FF4" w:rsidRPr="006728F6" w:rsidRDefault="00A41FF4" w:rsidP="00A41FF4">
      <w:pPr>
        <w:rPr>
          <w:b/>
        </w:rPr>
      </w:pPr>
      <w:r>
        <w:rPr>
          <w:b/>
        </w:rPr>
        <w:t xml:space="preserve">Contact Person: </w:t>
      </w:r>
      <w:r>
        <w:rPr>
          <w:b/>
          <w:u w:val="single"/>
        </w:rPr>
        <w:fldChar w:fldCharType="begin">
          <w:ffData>
            <w:name w:val=""/>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xml:space="preserve">                            </w:t>
      </w:r>
      <w:r>
        <w:rPr>
          <w:b/>
          <w:noProof/>
          <w:u w:val="single"/>
        </w:rPr>
        <w:t> </w:t>
      </w:r>
      <w:r>
        <w:rPr>
          <w:b/>
          <w:noProof/>
          <w:u w:val="single"/>
        </w:rPr>
        <w:t> </w:t>
      </w:r>
      <w:r>
        <w:rPr>
          <w:b/>
          <w:noProof/>
          <w:u w:val="single"/>
        </w:rPr>
        <w:t> </w:t>
      </w:r>
      <w:r>
        <w:rPr>
          <w:b/>
          <w:noProof/>
          <w:u w:val="single"/>
        </w:rPr>
        <w:t> </w:t>
      </w:r>
      <w:r>
        <w:rPr>
          <w:b/>
          <w:u w:val="single"/>
        </w:rPr>
        <w:fldChar w:fldCharType="end"/>
      </w:r>
      <w:r>
        <w:rPr>
          <w:b/>
        </w:rPr>
        <w:tab/>
        <w:t xml:space="preserve">    Email: </w:t>
      </w:r>
      <w:r w:rsidRPr="0045122B">
        <w:rPr>
          <w:b/>
          <w:u w:val="single"/>
        </w:rPr>
        <w:fldChar w:fldCharType="begin">
          <w:ffData>
            <w:name w:val="Text4"/>
            <w:enabled/>
            <w:calcOnExit w:val="0"/>
            <w:textInput/>
          </w:ffData>
        </w:fldChar>
      </w:r>
      <w:bookmarkStart w:id="5" w:name="Text4"/>
      <w:r w:rsidRPr="0045122B">
        <w:rPr>
          <w:b/>
          <w:u w:val="single"/>
        </w:rPr>
        <w:instrText xml:space="preserve"> FORMTEXT </w:instrText>
      </w:r>
      <w:r w:rsidRPr="0045122B">
        <w:rPr>
          <w:b/>
          <w:u w:val="single"/>
        </w:rPr>
      </w:r>
      <w:r w:rsidRPr="0045122B">
        <w:rPr>
          <w:b/>
          <w:u w:val="single"/>
        </w:rPr>
        <w:fldChar w:fldCharType="separate"/>
      </w:r>
      <w:r w:rsidRPr="0045122B">
        <w:rPr>
          <w:b/>
          <w:noProof/>
          <w:u w:val="single"/>
        </w:rPr>
        <w:t> </w:t>
      </w:r>
      <w:r w:rsidRPr="0045122B">
        <w:rPr>
          <w:b/>
          <w:noProof/>
          <w:u w:val="single"/>
        </w:rPr>
        <w:t> </w:t>
      </w:r>
      <w:r w:rsidRPr="0045122B">
        <w:rPr>
          <w:b/>
          <w:noProof/>
          <w:u w:val="single"/>
        </w:rPr>
        <w:t> </w:t>
      </w:r>
      <w:r>
        <w:rPr>
          <w:b/>
          <w:noProof/>
          <w:u w:val="single"/>
        </w:rPr>
        <w:t xml:space="preserve">                                </w:t>
      </w:r>
      <w:r w:rsidRPr="0045122B">
        <w:rPr>
          <w:b/>
          <w:noProof/>
          <w:u w:val="single"/>
        </w:rPr>
        <w:t> </w:t>
      </w:r>
      <w:r w:rsidRPr="0045122B">
        <w:rPr>
          <w:b/>
          <w:noProof/>
          <w:u w:val="single"/>
        </w:rPr>
        <w:t> </w:t>
      </w:r>
      <w:r w:rsidRPr="0045122B">
        <w:rPr>
          <w:b/>
          <w:u w:val="single"/>
        </w:rPr>
        <w:fldChar w:fldCharType="end"/>
      </w:r>
      <w:bookmarkEnd w:id="5"/>
      <w:r>
        <w:rPr>
          <w:b/>
        </w:rPr>
        <w:t xml:space="preserve">   Contact #s:  </w:t>
      </w:r>
      <w:r w:rsidRPr="0045122B">
        <w:rPr>
          <w:b/>
          <w:u w:val="single"/>
        </w:rPr>
        <w:fldChar w:fldCharType="begin">
          <w:ffData>
            <w:name w:val="Text5"/>
            <w:enabled/>
            <w:calcOnExit w:val="0"/>
            <w:textInput/>
          </w:ffData>
        </w:fldChar>
      </w:r>
      <w:bookmarkStart w:id="6" w:name="Text5"/>
      <w:r w:rsidRPr="0045122B">
        <w:rPr>
          <w:b/>
          <w:u w:val="single"/>
        </w:rPr>
        <w:instrText xml:space="preserve"> FORMTEXT </w:instrText>
      </w:r>
      <w:r w:rsidRPr="0045122B">
        <w:rPr>
          <w:b/>
          <w:u w:val="single"/>
        </w:rPr>
      </w:r>
      <w:r w:rsidRPr="0045122B">
        <w:rPr>
          <w:b/>
          <w:u w:val="single"/>
        </w:rPr>
        <w:fldChar w:fldCharType="separate"/>
      </w:r>
      <w:r w:rsidRPr="0045122B">
        <w:rPr>
          <w:b/>
          <w:noProof/>
          <w:u w:val="single"/>
        </w:rPr>
        <w:t> </w:t>
      </w:r>
      <w:r w:rsidRPr="0045122B">
        <w:rPr>
          <w:b/>
          <w:noProof/>
          <w:u w:val="single"/>
        </w:rPr>
        <w:t> </w:t>
      </w:r>
      <w:r>
        <w:rPr>
          <w:b/>
          <w:noProof/>
          <w:u w:val="single"/>
        </w:rPr>
        <w:t xml:space="preserve">                  </w:t>
      </w:r>
      <w:r w:rsidRPr="0045122B">
        <w:rPr>
          <w:b/>
          <w:noProof/>
          <w:u w:val="single"/>
        </w:rPr>
        <w:t> </w:t>
      </w:r>
      <w:r w:rsidRPr="0045122B">
        <w:rPr>
          <w:b/>
          <w:noProof/>
          <w:u w:val="single"/>
        </w:rPr>
        <w:t> </w:t>
      </w:r>
      <w:r w:rsidRPr="0045122B">
        <w:rPr>
          <w:b/>
          <w:noProof/>
          <w:u w:val="single"/>
        </w:rPr>
        <w:t> </w:t>
      </w:r>
      <w:r w:rsidRPr="0045122B">
        <w:rPr>
          <w:b/>
          <w:u w:val="single"/>
        </w:rPr>
        <w:fldChar w:fldCharType="end"/>
      </w:r>
      <w:bookmarkEnd w:id="6"/>
    </w:p>
    <w:p w14:paraId="152612CF" w14:textId="77777777" w:rsidR="00A41FF4" w:rsidRPr="006728F6" w:rsidRDefault="00A41FF4" w:rsidP="00A41FF4">
      <w:pPr>
        <w:rPr>
          <w:b/>
        </w:rPr>
      </w:pPr>
    </w:p>
    <w:p w14:paraId="70AC3F13" w14:textId="77777777" w:rsidR="00A41FF4" w:rsidRDefault="00A41FF4" w:rsidP="00A41FF4">
      <w:pPr>
        <w:rPr>
          <w:b/>
        </w:rPr>
      </w:pPr>
      <w:r w:rsidRPr="006728F6">
        <w:rPr>
          <w:b/>
        </w:rPr>
        <w:t>Collaborating Programs and Agencies:</w:t>
      </w:r>
    </w:p>
    <w:p w14:paraId="1AFCBEBB" w14:textId="77777777" w:rsidR="00A41FF4" w:rsidRDefault="00A41FF4" w:rsidP="00A41FF4">
      <w:pPr>
        <w:rPr>
          <w:b/>
        </w:rPr>
      </w:pPr>
      <w:r w:rsidRPr="0045122B">
        <w:rPr>
          <w:b/>
          <w:u w:val="single"/>
        </w:rPr>
        <w:fldChar w:fldCharType="begin">
          <w:ffData>
            <w:name w:val="Text1"/>
            <w:enabled/>
            <w:calcOnExit w:val="0"/>
            <w:textInput/>
          </w:ffData>
        </w:fldChar>
      </w:r>
      <w:r w:rsidRPr="0045122B">
        <w:rPr>
          <w:b/>
          <w:u w:val="single"/>
        </w:rPr>
        <w:instrText xml:space="preserve"> FORMTEXT </w:instrText>
      </w:r>
      <w:r w:rsidRPr="0045122B">
        <w:rPr>
          <w:b/>
          <w:u w:val="single"/>
        </w:rPr>
      </w:r>
      <w:r w:rsidRPr="0045122B">
        <w:rPr>
          <w:b/>
          <w:u w:val="single"/>
        </w:rPr>
        <w:fldChar w:fldCharType="separate"/>
      </w:r>
      <w:r w:rsidRPr="0045122B">
        <w:rPr>
          <w:b/>
          <w:noProof/>
          <w:u w:val="single"/>
        </w:rPr>
        <w:t> </w:t>
      </w:r>
      <w:r w:rsidRPr="0045122B">
        <w:rPr>
          <w:b/>
          <w:noProof/>
          <w:u w:val="single"/>
        </w:rPr>
        <w:t> </w:t>
      </w:r>
      <w:r>
        <w:rPr>
          <w:b/>
          <w:noProof/>
          <w:u w:val="single"/>
        </w:rPr>
        <w:t xml:space="preserve">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t xml:space="preserve">                                                                                                     </w:t>
      </w:r>
      <w:r w:rsidRPr="0045122B">
        <w:rPr>
          <w:b/>
          <w:noProof/>
          <w:u w:val="single"/>
        </w:rPr>
        <w:t> </w:t>
      </w:r>
      <w:r w:rsidRPr="0045122B">
        <w:rPr>
          <w:b/>
          <w:u w:val="single"/>
        </w:rPr>
        <w:fldChar w:fldCharType="end"/>
      </w:r>
    </w:p>
    <w:p w14:paraId="606E403A" w14:textId="77777777" w:rsidR="00A41FF4" w:rsidRDefault="00A41FF4" w:rsidP="00A41FF4">
      <w:pPr>
        <w:rPr>
          <w:b/>
        </w:rPr>
      </w:pPr>
    </w:p>
    <w:p w14:paraId="6D2DC51A" w14:textId="77777777" w:rsidR="00A41FF4" w:rsidRDefault="00A41FF4" w:rsidP="00A41FF4">
      <w:pPr>
        <w:rPr>
          <w:b/>
        </w:rPr>
      </w:pPr>
      <w:r>
        <w:rPr>
          <w:b/>
        </w:rPr>
        <w:t>Purpose of Outreach:</w:t>
      </w:r>
    </w:p>
    <w:p w14:paraId="0FEF66FE" w14:textId="77777777" w:rsidR="00A41FF4" w:rsidRDefault="00A41FF4" w:rsidP="00A41FF4">
      <w:pPr>
        <w:rPr>
          <w:b/>
        </w:rPr>
      </w:pPr>
      <w:r w:rsidRPr="0045122B">
        <w:rPr>
          <w:b/>
          <w:u w:val="single"/>
        </w:rPr>
        <w:fldChar w:fldCharType="begin">
          <w:ffData>
            <w:name w:val="Text1"/>
            <w:enabled/>
            <w:calcOnExit w:val="0"/>
            <w:textInput/>
          </w:ffData>
        </w:fldChar>
      </w:r>
      <w:r w:rsidRPr="0045122B">
        <w:rPr>
          <w:b/>
          <w:u w:val="single"/>
        </w:rPr>
        <w:instrText xml:space="preserve"> FORMTEXT </w:instrText>
      </w:r>
      <w:r w:rsidRPr="0045122B">
        <w:rPr>
          <w:b/>
          <w:u w:val="single"/>
        </w:rPr>
      </w:r>
      <w:r w:rsidRPr="0045122B">
        <w:rPr>
          <w:b/>
          <w:u w:val="single"/>
        </w:rPr>
        <w:fldChar w:fldCharType="separate"/>
      </w:r>
      <w:r w:rsidRPr="0045122B">
        <w:rPr>
          <w:b/>
          <w:noProof/>
          <w:u w:val="single"/>
        </w:rPr>
        <w:t> </w:t>
      </w:r>
      <w:r w:rsidRPr="0045122B">
        <w:rPr>
          <w:b/>
          <w:noProof/>
          <w:u w:val="single"/>
        </w:rPr>
        <w:t> </w:t>
      </w:r>
      <w:r>
        <w:rPr>
          <w:b/>
          <w:noProof/>
          <w:u w:val="single"/>
        </w:rPr>
        <w:t xml:space="preserve">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t xml:space="preserve">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sidRPr="0045122B">
        <w:rPr>
          <w:b/>
          <w:u w:val="single"/>
        </w:rPr>
        <w:fldChar w:fldCharType="end"/>
      </w:r>
    </w:p>
    <w:p w14:paraId="6E4ECB27" w14:textId="77777777" w:rsidR="00A41FF4" w:rsidRDefault="00A41FF4" w:rsidP="00A41FF4">
      <w:pPr>
        <w:jc w:val="right"/>
        <w:rPr>
          <w:b/>
        </w:rPr>
      </w:pPr>
    </w:p>
    <w:p w14:paraId="5FD48FCD" w14:textId="77777777" w:rsidR="00A41FF4" w:rsidRDefault="00A41FF4" w:rsidP="00A41FF4">
      <w:pPr>
        <w:rPr>
          <w:b/>
        </w:rPr>
      </w:pPr>
      <w:r>
        <w:rPr>
          <w:b/>
        </w:rPr>
        <w:t>Target Audience:</w:t>
      </w:r>
    </w:p>
    <w:p w14:paraId="789D9664" w14:textId="77777777" w:rsidR="00A41FF4" w:rsidRDefault="00A41FF4" w:rsidP="00A41FF4">
      <w:pPr>
        <w:rPr>
          <w:b/>
        </w:rPr>
      </w:pPr>
      <w:r w:rsidRPr="0045122B">
        <w:rPr>
          <w:b/>
          <w:u w:val="single"/>
        </w:rPr>
        <w:fldChar w:fldCharType="begin">
          <w:ffData>
            <w:name w:val="Text1"/>
            <w:enabled/>
            <w:calcOnExit w:val="0"/>
            <w:textInput/>
          </w:ffData>
        </w:fldChar>
      </w:r>
      <w:r w:rsidRPr="0045122B">
        <w:rPr>
          <w:b/>
          <w:u w:val="single"/>
        </w:rPr>
        <w:instrText xml:space="preserve"> FORMTEXT </w:instrText>
      </w:r>
      <w:r w:rsidRPr="0045122B">
        <w:rPr>
          <w:b/>
          <w:u w:val="single"/>
        </w:rPr>
      </w:r>
      <w:r w:rsidRPr="0045122B">
        <w:rPr>
          <w:b/>
          <w:u w:val="single"/>
        </w:rPr>
        <w:fldChar w:fldCharType="separate"/>
      </w:r>
      <w:r w:rsidRPr="0045122B">
        <w:rPr>
          <w:b/>
          <w:noProof/>
          <w:u w:val="single"/>
        </w:rPr>
        <w:t> </w:t>
      </w:r>
      <w:r w:rsidRPr="0045122B">
        <w:rPr>
          <w:b/>
          <w:noProof/>
          <w:u w:val="single"/>
        </w:rPr>
        <w:t> </w:t>
      </w:r>
      <w:r>
        <w:rPr>
          <w:b/>
          <w:noProof/>
          <w:u w:val="single"/>
        </w:rPr>
        <w:t xml:space="preserve">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t xml:space="preserve">                                                                                                     </w:t>
      </w:r>
      <w:r w:rsidRPr="0045122B">
        <w:rPr>
          <w:b/>
          <w:noProof/>
          <w:u w:val="single"/>
        </w:rPr>
        <w:t> </w:t>
      </w:r>
      <w:r w:rsidRPr="0045122B">
        <w:rPr>
          <w:b/>
          <w:u w:val="single"/>
        </w:rPr>
        <w:fldChar w:fldCharType="end"/>
      </w:r>
    </w:p>
    <w:p w14:paraId="509F823F" w14:textId="77777777" w:rsidR="00A41FF4" w:rsidRDefault="00A41FF4" w:rsidP="00A41FF4">
      <w:pPr>
        <w:rPr>
          <w:b/>
        </w:rPr>
      </w:pPr>
    </w:p>
    <w:p w14:paraId="125497E9" w14:textId="77777777" w:rsidR="00A41FF4" w:rsidRDefault="00A41FF4" w:rsidP="00A41FF4">
      <w:pPr>
        <w:rPr>
          <w:b/>
        </w:rPr>
      </w:pPr>
      <w:r>
        <w:rPr>
          <w:b/>
        </w:rPr>
        <w:t>Brief Description of LAUNCH/KARINU participation in the event:</w:t>
      </w:r>
    </w:p>
    <w:p w14:paraId="52548422" w14:textId="77777777" w:rsidR="00A41FF4" w:rsidRDefault="00A41FF4" w:rsidP="00A41FF4">
      <w:pPr>
        <w:rPr>
          <w:b/>
        </w:rPr>
      </w:pPr>
      <w:r w:rsidRPr="0045122B">
        <w:rPr>
          <w:b/>
          <w:u w:val="single"/>
        </w:rPr>
        <w:fldChar w:fldCharType="begin">
          <w:ffData>
            <w:name w:val="Text1"/>
            <w:enabled/>
            <w:calcOnExit w:val="0"/>
            <w:textInput/>
          </w:ffData>
        </w:fldChar>
      </w:r>
      <w:r w:rsidRPr="0045122B">
        <w:rPr>
          <w:b/>
          <w:u w:val="single"/>
        </w:rPr>
        <w:instrText xml:space="preserve"> FORMTEXT </w:instrText>
      </w:r>
      <w:r w:rsidRPr="0045122B">
        <w:rPr>
          <w:b/>
          <w:u w:val="single"/>
        </w:rPr>
      </w:r>
      <w:r w:rsidRPr="0045122B">
        <w:rPr>
          <w:b/>
          <w:u w:val="single"/>
        </w:rPr>
        <w:fldChar w:fldCharType="separate"/>
      </w:r>
      <w:r w:rsidRPr="0045122B">
        <w:rPr>
          <w:b/>
          <w:noProof/>
          <w:u w:val="single"/>
        </w:rPr>
        <w:t> </w:t>
      </w:r>
      <w:r w:rsidRPr="0045122B">
        <w:rPr>
          <w:b/>
          <w:noProof/>
          <w:u w:val="single"/>
        </w:rPr>
        <w:t> </w:t>
      </w:r>
      <w:r>
        <w:rPr>
          <w:b/>
          <w:noProof/>
          <w:u w:val="single"/>
        </w:rPr>
        <w:t xml:space="preserve">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t xml:space="preserve">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t xml:space="preserve">              </w:t>
      </w:r>
      <w:r w:rsidRPr="0045122B">
        <w:rPr>
          <w:b/>
          <w:noProof/>
          <w:u w:val="single"/>
        </w:rPr>
        <w:t> </w:t>
      </w:r>
      <w:r w:rsidRPr="0045122B">
        <w:rPr>
          <w:b/>
          <w:u w:val="single"/>
        </w:rPr>
        <w:fldChar w:fldCharType="end"/>
      </w:r>
    </w:p>
    <w:p w14:paraId="0F5DF8ED" w14:textId="77777777" w:rsidR="00A41FF4" w:rsidRDefault="00A41FF4" w:rsidP="00A41FF4">
      <w:pPr>
        <w:rPr>
          <w:b/>
        </w:rPr>
      </w:pPr>
    </w:p>
    <w:p w14:paraId="23235725" w14:textId="77777777" w:rsidR="00A41FF4" w:rsidRDefault="00A41FF4" w:rsidP="00A41FF4">
      <w:pPr>
        <w:rPr>
          <w:b/>
        </w:rPr>
      </w:pPr>
      <w:r>
        <w:rPr>
          <w:b/>
        </w:rPr>
        <w:t xml:space="preserve">Number of LAUNCH Staff Participating: </w:t>
      </w:r>
      <w:r w:rsidRPr="0045122B">
        <w:rPr>
          <w:b/>
          <w:u w:val="single"/>
        </w:rPr>
        <w:fldChar w:fldCharType="begin">
          <w:ffData>
            <w:name w:val="Text5"/>
            <w:enabled/>
            <w:calcOnExit w:val="0"/>
            <w:textInput/>
          </w:ffData>
        </w:fldChar>
      </w:r>
      <w:r w:rsidRPr="0045122B">
        <w:rPr>
          <w:b/>
          <w:u w:val="single"/>
        </w:rPr>
        <w:instrText xml:space="preserve"> FORMTEXT </w:instrText>
      </w:r>
      <w:r w:rsidRPr="0045122B">
        <w:rPr>
          <w:b/>
          <w:u w:val="single"/>
        </w:rPr>
      </w:r>
      <w:r w:rsidRPr="0045122B">
        <w:rPr>
          <w:b/>
          <w:u w:val="single"/>
        </w:rPr>
        <w:fldChar w:fldCharType="separate"/>
      </w:r>
      <w:r w:rsidRPr="0045122B">
        <w:rPr>
          <w:b/>
          <w:noProof/>
          <w:u w:val="single"/>
        </w:rPr>
        <w:t> </w:t>
      </w:r>
      <w:r w:rsidRPr="0045122B">
        <w:rPr>
          <w:b/>
          <w:noProof/>
          <w:u w:val="single"/>
        </w:rPr>
        <w:t> </w:t>
      </w:r>
      <w:r>
        <w:rPr>
          <w:b/>
          <w:noProof/>
          <w:u w:val="single"/>
        </w:rPr>
        <w:t xml:space="preserve">                  </w:t>
      </w:r>
      <w:r w:rsidRPr="0045122B">
        <w:rPr>
          <w:b/>
          <w:noProof/>
          <w:u w:val="single"/>
        </w:rPr>
        <w:t> </w:t>
      </w:r>
      <w:r w:rsidRPr="0045122B">
        <w:rPr>
          <w:b/>
          <w:noProof/>
          <w:u w:val="single"/>
        </w:rPr>
        <w:t> </w:t>
      </w:r>
      <w:r w:rsidRPr="0045122B">
        <w:rPr>
          <w:b/>
          <w:noProof/>
          <w:u w:val="single"/>
        </w:rPr>
        <w:t> </w:t>
      </w:r>
      <w:r w:rsidRPr="0045122B">
        <w:rPr>
          <w:b/>
          <w:u w:val="single"/>
        </w:rPr>
        <w:fldChar w:fldCharType="end"/>
      </w:r>
    </w:p>
    <w:p w14:paraId="1DD2DF04" w14:textId="77777777" w:rsidR="00A41FF4" w:rsidRDefault="00A41FF4" w:rsidP="00A41FF4">
      <w:pPr>
        <w:rPr>
          <w:b/>
        </w:rPr>
      </w:pPr>
      <w:r>
        <w:rPr>
          <w:b/>
        </w:rPr>
        <w:t xml:space="preserve">Number of KARINU Staff Participating: </w:t>
      </w:r>
      <w:r w:rsidRPr="0045122B">
        <w:rPr>
          <w:b/>
          <w:u w:val="single"/>
        </w:rPr>
        <w:fldChar w:fldCharType="begin">
          <w:ffData>
            <w:name w:val="Text5"/>
            <w:enabled/>
            <w:calcOnExit w:val="0"/>
            <w:textInput/>
          </w:ffData>
        </w:fldChar>
      </w:r>
      <w:r w:rsidRPr="0045122B">
        <w:rPr>
          <w:b/>
          <w:u w:val="single"/>
        </w:rPr>
        <w:instrText xml:space="preserve"> FORMTEXT </w:instrText>
      </w:r>
      <w:r w:rsidRPr="0045122B">
        <w:rPr>
          <w:b/>
          <w:u w:val="single"/>
        </w:rPr>
      </w:r>
      <w:r w:rsidRPr="0045122B">
        <w:rPr>
          <w:b/>
          <w:u w:val="single"/>
        </w:rPr>
        <w:fldChar w:fldCharType="separate"/>
      </w:r>
      <w:r w:rsidRPr="0045122B">
        <w:rPr>
          <w:b/>
          <w:noProof/>
          <w:u w:val="single"/>
        </w:rPr>
        <w:t> </w:t>
      </w:r>
      <w:r w:rsidRPr="0045122B">
        <w:rPr>
          <w:b/>
          <w:noProof/>
          <w:u w:val="single"/>
        </w:rPr>
        <w:t> </w:t>
      </w:r>
      <w:r>
        <w:rPr>
          <w:b/>
          <w:noProof/>
          <w:u w:val="single"/>
        </w:rPr>
        <w:t xml:space="preserve">                  </w:t>
      </w:r>
      <w:r w:rsidRPr="0045122B">
        <w:rPr>
          <w:b/>
          <w:noProof/>
          <w:u w:val="single"/>
        </w:rPr>
        <w:t> </w:t>
      </w:r>
      <w:r w:rsidRPr="0045122B">
        <w:rPr>
          <w:b/>
          <w:noProof/>
          <w:u w:val="single"/>
        </w:rPr>
        <w:t> </w:t>
      </w:r>
      <w:r w:rsidRPr="0045122B">
        <w:rPr>
          <w:b/>
          <w:noProof/>
          <w:u w:val="single"/>
        </w:rPr>
        <w:t> </w:t>
      </w:r>
      <w:r w:rsidRPr="0045122B">
        <w:rPr>
          <w:b/>
          <w:u w:val="single"/>
        </w:rPr>
        <w:fldChar w:fldCharType="end"/>
      </w:r>
    </w:p>
    <w:p w14:paraId="3DC25540" w14:textId="77777777" w:rsidR="00A41FF4" w:rsidRDefault="00A41FF4" w:rsidP="00A41FF4">
      <w:pPr>
        <w:rPr>
          <w:b/>
        </w:rPr>
      </w:pPr>
    </w:p>
    <w:p w14:paraId="634D45F3" w14:textId="77777777" w:rsidR="00A41FF4" w:rsidRDefault="00A41FF4" w:rsidP="00A41FF4">
      <w:pPr>
        <w:rPr>
          <w:b/>
        </w:rPr>
      </w:pPr>
      <w:r>
        <w:rPr>
          <w:b/>
        </w:rPr>
        <w:t>Description and # of Social Marketing Products Disseminated:</w:t>
      </w:r>
    </w:p>
    <w:p w14:paraId="268162FB" w14:textId="77777777" w:rsidR="00A41FF4" w:rsidRPr="006728F6" w:rsidRDefault="00A41FF4" w:rsidP="00A41FF4">
      <w:pPr>
        <w:rPr>
          <w:b/>
        </w:rPr>
      </w:pPr>
      <w:r w:rsidRPr="0045122B">
        <w:rPr>
          <w:b/>
          <w:u w:val="single"/>
        </w:rPr>
        <w:fldChar w:fldCharType="begin">
          <w:ffData>
            <w:name w:val="Text1"/>
            <w:enabled/>
            <w:calcOnExit w:val="0"/>
            <w:textInput/>
          </w:ffData>
        </w:fldChar>
      </w:r>
      <w:r w:rsidRPr="0045122B">
        <w:rPr>
          <w:b/>
          <w:u w:val="single"/>
        </w:rPr>
        <w:instrText xml:space="preserve"> FORMTEXT </w:instrText>
      </w:r>
      <w:r w:rsidRPr="0045122B">
        <w:rPr>
          <w:b/>
          <w:u w:val="single"/>
        </w:rPr>
      </w:r>
      <w:r w:rsidRPr="0045122B">
        <w:rPr>
          <w:b/>
          <w:u w:val="single"/>
        </w:rPr>
        <w:fldChar w:fldCharType="separate"/>
      </w:r>
      <w:r w:rsidRPr="0045122B">
        <w:rPr>
          <w:b/>
          <w:noProof/>
          <w:u w:val="single"/>
        </w:rPr>
        <w:t> </w:t>
      </w:r>
      <w:r w:rsidRPr="0045122B">
        <w:rPr>
          <w:b/>
          <w:noProof/>
          <w:u w:val="single"/>
        </w:rPr>
        <w:t> </w:t>
      </w:r>
      <w:r>
        <w:rPr>
          <w:b/>
          <w:noProof/>
          <w:u w:val="single"/>
        </w:rPr>
        <w:t xml:space="preserve">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t xml:space="preserve">                                                                              </w:t>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r>
      <w:r>
        <w:rPr>
          <w:b/>
          <w:noProof/>
          <w:u w:val="single"/>
        </w:rPr>
        <w:tab/>
        <w:t xml:space="preserve">              </w:t>
      </w:r>
      <w:r w:rsidRPr="0045122B">
        <w:rPr>
          <w:b/>
          <w:noProof/>
          <w:u w:val="single"/>
        </w:rPr>
        <w:t> </w:t>
      </w:r>
      <w:r w:rsidRPr="0045122B">
        <w:rPr>
          <w:b/>
          <w:u w:val="single"/>
        </w:rPr>
        <w:fldChar w:fldCharType="end"/>
      </w:r>
    </w:p>
    <w:p w14:paraId="5485E196" w14:textId="77777777" w:rsidR="00B9190D" w:rsidRDefault="00B9190D" w:rsidP="009C224A">
      <w:pPr>
        <w:tabs>
          <w:tab w:val="left" w:pos="5442"/>
        </w:tabs>
        <w:rPr>
          <w:sz w:val="36"/>
        </w:rPr>
        <w:sectPr w:rsidR="00B9190D" w:rsidSect="000A4AD6">
          <w:headerReference w:type="default" r:id="rId32"/>
          <w:pgSz w:w="12240" w:h="15840"/>
          <w:pgMar w:top="1440" w:right="810" w:bottom="1440" w:left="1440" w:header="720" w:footer="720" w:gutter="0"/>
          <w:cols w:space="720"/>
          <w:docGrid w:linePitch="360"/>
        </w:sectPr>
      </w:pPr>
    </w:p>
    <w:p w14:paraId="7E166993" w14:textId="643E930D" w:rsidR="00B9190D" w:rsidRPr="00B9190D" w:rsidRDefault="00B9190D" w:rsidP="00B9190D">
      <w:pPr>
        <w:spacing w:before="100" w:beforeAutospacing="1" w:after="100" w:afterAutospacing="1"/>
        <w:jc w:val="center"/>
        <w:rPr>
          <w:rFonts w:eastAsia="Times New Roman" w:cs="Arial"/>
          <w:b/>
          <w:sz w:val="28"/>
          <w:szCs w:val="28"/>
          <w:lang w:eastAsia="en-GB"/>
        </w:rPr>
      </w:pPr>
      <w:r w:rsidRPr="00B9190D">
        <w:rPr>
          <w:rFonts w:eastAsia="Times New Roman" w:cs="Arial"/>
          <w:b/>
          <w:sz w:val="28"/>
          <w:szCs w:val="28"/>
          <w:lang w:eastAsia="en-GB"/>
        </w:rPr>
        <w:lastRenderedPageBreak/>
        <w:t>Parental Stress Scale</w:t>
      </w:r>
    </w:p>
    <w:p w14:paraId="3128F428" w14:textId="3CDD32AD" w:rsidR="00B9190D" w:rsidRPr="00220843" w:rsidRDefault="00B9190D" w:rsidP="00B9190D">
      <w:pPr>
        <w:spacing w:before="100" w:beforeAutospacing="1" w:after="100" w:afterAutospacing="1"/>
        <w:jc w:val="both"/>
        <w:rPr>
          <w:rFonts w:eastAsia="Times New Roman" w:cs="Arial"/>
          <w:sz w:val="24"/>
          <w:szCs w:val="24"/>
          <w:lang w:eastAsia="en-GB"/>
        </w:rPr>
      </w:pPr>
      <w:r w:rsidRPr="00220843">
        <w:rPr>
          <w:rFonts w:eastAsia="Times New Roman" w:cs="Arial"/>
          <w:sz w:val="24"/>
          <w:szCs w:val="24"/>
          <w:lang w:eastAsia="en-GB"/>
        </w:rPr>
        <w:t>The following statements describe feelings and perceptions about the experience of being a parent. Think of each of the items in terms of how your relationship with your child or children typically is. Please indicate the degree to which you agree or disagree with the following items by placing the appropriate number in the space provided.</w:t>
      </w:r>
    </w:p>
    <w:p w14:paraId="0B2B7C00" w14:textId="15D1F41A" w:rsidR="00B9190D" w:rsidRPr="00220843" w:rsidRDefault="00B9190D" w:rsidP="00B9190D">
      <w:pPr>
        <w:spacing w:before="100" w:beforeAutospacing="1" w:after="100" w:afterAutospacing="1"/>
        <w:jc w:val="center"/>
        <w:rPr>
          <w:rFonts w:eastAsia="Times New Roman" w:cs="Arial"/>
          <w:b/>
          <w:sz w:val="24"/>
          <w:szCs w:val="24"/>
          <w:lang w:eastAsia="en-GB"/>
        </w:rPr>
      </w:pPr>
      <w:r w:rsidRPr="00220843">
        <w:rPr>
          <w:rFonts w:eastAsia="Times New Roman" w:cs="Arial"/>
          <w:b/>
          <w:sz w:val="24"/>
          <w:szCs w:val="24"/>
          <w:lang w:eastAsia="en-GB"/>
        </w:rPr>
        <w:t xml:space="preserve">1 = Strongly </w:t>
      </w:r>
      <w:r w:rsidR="00CD4067">
        <w:rPr>
          <w:rFonts w:eastAsia="Times New Roman" w:cs="Arial"/>
          <w:b/>
          <w:sz w:val="24"/>
          <w:szCs w:val="24"/>
          <w:lang w:eastAsia="en-GB"/>
        </w:rPr>
        <w:t>D</w:t>
      </w:r>
      <w:r w:rsidRPr="00220843">
        <w:rPr>
          <w:rFonts w:eastAsia="Times New Roman" w:cs="Arial"/>
          <w:b/>
          <w:sz w:val="24"/>
          <w:szCs w:val="24"/>
          <w:lang w:eastAsia="en-GB"/>
        </w:rPr>
        <w:t xml:space="preserve">isagree       2 = Disagree       3 = Undecided       4 = Agree       5 = Strongly </w:t>
      </w:r>
      <w:r w:rsidR="00CD4067">
        <w:rPr>
          <w:rFonts w:eastAsia="Times New Roman" w:cs="Arial"/>
          <w:b/>
          <w:sz w:val="24"/>
          <w:szCs w:val="24"/>
          <w:lang w:eastAsia="en-GB"/>
        </w:rPr>
        <w:t>A</w:t>
      </w:r>
      <w:r w:rsidRPr="00220843">
        <w:rPr>
          <w:rFonts w:eastAsia="Times New Roman" w:cs="Arial"/>
          <w:b/>
          <w:sz w:val="24"/>
          <w:szCs w:val="24"/>
          <w:lang w:eastAsia="en-GB"/>
        </w:rPr>
        <w:t>gree</w:t>
      </w:r>
    </w:p>
    <w:tbl>
      <w:tblPr>
        <w:tblW w:w="10682"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1394"/>
      </w:tblGrid>
      <w:tr w:rsidR="00B9190D" w:rsidRPr="00220843" w14:paraId="6D005070" w14:textId="77777777" w:rsidTr="00B9190D">
        <w:trPr>
          <w:trHeight w:val="20"/>
        </w:trPr>
        <w:tc>
          <w:tcPr>
            <w:tcW w:w="9288" w:type="dxa"/>
          </w:tcPr>
          <w:p w14:paraId="1E40BAD5" w14:textId="77777777" w:rsidR="00B9190D" w:rsidRPr="00220843" w:rsidRDefault="00B9190D" w:rsidP="000A4AD6">
            <w:pPr>
              <w:spacing w:before="120" w:after="100" w:afterAutospacing="1" w:line="360" w:lineRule="auto"/>
              <w:jc w:val="center"/>
              <w:rPr>
                <w:rFonts w:eastAsia="Times New Roman" w:cs="Arial"/>
                <w:b/>
                <w:sz w:val="24"/>
                <w:szCs w:val="24"/>
                <w:lang w:eastAsia="en-GB"/>
              </w:rPr>
            </w:pPr>
            <w:r w:rsidRPr="00220843">
              <w:rPr>
                <w:rFonts w:eastAsia="Times New Roman" w:cs="Arial"/>
                <w:b/>
                <w:sz w:val="24"/>
                <w:szCs w:val="24"/>
                <w:lang w:eastAsia="en-GB"/>
              </w:rPr>
              <w:t>Questions</w:t>
            </w:r>
          </w:p>
        </w:tc>
        <w:tc>
          <w:tcPr>
            <w:tcW w:w="1394" w:type="dxa"/>
          </w:tcPr>
          <w:p w14:paraId="344C4503" w14:textId="77777777" w:rsidR="00B9190D" w:rsidRPr="00220843" w:rsidRDefault="00B9190D" w:rsidP="000A4AD6">
            <w:pPr>
              <w:spacing w:before="120" w:after="100" w:afterAutospacing="1" w:line="360" w:lineRule="auto"/>
              <w:jc w:val="center"/>
              <w:rPr>
                <w:rFonts w:eastAsia="Times New Roman" w:cs="Arial"/>
                <w:b/>
                <w:sz w:val="24"/>
                <w:szCs w:val="24"/>
                <w:lang w:eastAsia="en-GB"/>
              </w:rPr>
            </w:pPr>
            <w:r w:rsidRPr="00220843">
              <w:rPr>
                <w:rFonts w:eastAsia="Times New Roman" w:cs="Arial"/>
                <w:b/>
                <w:sz w:val="24"/>
                <w:szCs w:val="24"/>
                <w:lang w:eastAsia="en-GB"/>
              </w:rPr>
              <w:t>Rating</w:t>
            </w:r>
          </w:p>
        </w:tc>
      </w:tr>
      <w:tr w:rsidR="00B9190D" w:rsidRPr="00220843" w14:paraId="02185C7F" w14:textId="77777777" w:rsidTr="00B9190D">
        <w:trPr>
          <w:trHeight w:val="422"/>
        </w:trPr>
        <w:tc>
          <w:tcPr>
            <w:tcW w:w="9288" w:type="dxa"/>
            <w:shd w:val="clear" w:color="auto" w:fill="C6D9F1"/>
            <w:vAlign w:val="center"/>
          </w:tcPr>
          <w:p w14:paraId="401ADC69" w14:textId="77777777" w:rsidR="00B9190D" w:rsidRPr="00220843" w:rsidRDefault="00B9190D" w:rsidP="00B9190D">
            <w:pPr>
              <w:numPr>
                <w:ilvl w:val="0"/>
                <w:numId w:val="70"/>
              </w:numPr>
              <w:spacing w:before="100" w:beforeAutospacing="1"/>
              <w:rPr>
                <w:rFonts w:eastAsia="Times New Roman" w:cs="Arial"/>
                <w:sz w:val="24"/>
                <w:szCs w:val="24"/>
                <w:lang w:eastAsia="en-GB"/>
              </w:rPr>
            </w:pPr>
            <w:r w:rsidRPr="00220843">
              <w:rPr>
                <w:rFonts w:eastAsia="Times New Roman" w:cs="Arial"/>
                <w:sz w:val="24"/>
                <w:szCs w:val="24"/>
                <w:lang w:eastAsia="en-GB"/>
              </w:rPr>
              <w:t>I am happy in my role as a parent</w:t>
            </w:r>
          </w:p>
        </w:tc>
        <w:tc>
          <w:tcPr>
            <w:tcW w:w="1394" w:type="dxa"/>
            <w:shd w:val="clear" w:color="auto" w:fill="C6D9F1"/>
          </w:tcPr>
          <w:p w14:paraId="61868E92" w14:textId="77777777" w:rsidR="00B9190D" w:rsidRPr="00220843" w:rsidRDefault="00B9190D" w:rsidP="000A4AD6">
            <w:pPr>
              <w:spacing w:before="100" w:beforeAutospacing="1" w:after="100" w:afterAutospacing="1" w:line="360" w:lineRule="auto"/>
              <w:rPr>
                <w:rFonts w:eastAsia="Times New Roman" w:cs="Arial"/>
                <w:sz w:val="24"/>
                <w:szCs w:val="24"/>
                <w:lang w:eastAsia="en-GB"/>
              </w:rPr>
            </w:pPr>
          </w:p>
        </w:tc>
      </w:tr>
      <w:tr w:rsidR="00B9190D" w:rsidRPr="00220843" w14:paraId="147E3E81" w14:textId="77777777" w:rsidTr="00B9190D">
        <w:trPr>
          <w:trHeight w:val="20"/>
        </w:trPr>
        <w:tc>
          <w:tcPr>
            <w:tcW w:w="9288" w:type="dxa"/>
            <w:shd w:val="clear" w:color="auto" w:fill="C6D9F1"/>
            <w:vAlign w:val="center"/>
          </w:tcPr>
          <w:p w14:paraId="7BA1255C" w14:textId="77777777" w:rsidR="00B9190D" w:rsidRPr="00220843" w:rsidRDefault="00B9190D" w:rsidP="00B9190D">
            <w:pPr>
              <w:numPr>
                <w:ilvl w:val="0"/>
                <w:numId w:val="70"/>
              </w:numPr>
              <w:spacing w:before="100" w:beforeAutospacing="1"/>
              <w:rPr>
                <w:rFonts w:eastAsia="Times New Roman" w:cs="Arial"/>
                <w:sz w:val="24"/>
                <w:szCs w:val="24"/>
                <w:lang w:eastAsia="en-GB"/>
              </w:rPr>
            </w:pPr>
            <w:r w:rsidRPr="00220843">
              <w:rPr>
                <w:rFonts w:eastAsia="Times New Roman" w:cs="Arial"/>
                <w:sz w:val="24"/>
                <w:szCs w:val="24"/>
                <w:lang w:eastAsia="en-GB"/>
              </w:rPr>
              <w:t>There is little or nothing I wouldn't do for my child(ren) if it was necessary.</w:t>
            </w:r>
          </w:p>
        </w:tc>
        <w:tc>
          <w:tcPr>
            <w:tcW w:w="1394" w:type="dxa"/>
            <w:shd w:val="clear" w:color="auto" w:fill="C6D9F1"/>
          </w:tcPr>
          <w:p w14:paraId="70234796" w14:textId="77777777" w:rsidR="00B9190D" w:rsidRPr="00220843" w:rsidRDefault="00B9190D" w:rsidP="000A4AD6">
            <w:pPr>
              <w:spacing w:before="100" w:beforeAutospacing="1" w:after="100" w:afterAutospacing="1" w:line="360" w:lineRule="auto"/>
              <w:rPr>
                <w:rFonts w:eastAsia="Times New Roman" w:cs="Arial"/>
                <w:sz w:val="24"/>
                <w:szCs w:val="24"/>
                <w:lang w:eastAsia="en-GB"/>
              </w:rPr>
            </w:pPr>
          </w:p>
        </w:tc>
      </w:tr>
      <w:tr w:rsidR="00B9190D" w:rsidRPr="00220843" w14:paraId="5E75FE80" w14:textId="77777777" w:rsidTr="00B9190D">
        <w:trPr>
          <w:trHeight w:val="20"/>
        </w:trPr>
        <w:tc>
          <w:tcPr>
            <w:tcW w:w="9288" w:type="dxa"/>
            <w:shd w:val="clear" w:color="auto" w:fill="auto"/>
            <w:vAlign w:val="center"/>
          </w:tcPr>
          <w:p w14:paraId="4A309BD3" w14:textId="77777777" w:rsidR="00B9190D" w:rsidRPr="00220843" w:rsidRDefault="00B9190D" w:rsidP="00B9190D">
            <w:pPr>
              <w:numPr>
                <w:ilvl w:val="0"/>
                <w:numId w:val="70"/>
              </w:numPr>
              <w:spacing w:before="100" w:beforeAutospacing="1"/>
              <w:rPr>
                <w:rFonts w:eastAsia="Times New Roman" w:cs="Arial"/>
                <w:sz w:val="24"/>
                <w:szCs w:val="24"/>
                <w:lang w:eastAsia="en-GB"/>
              </w:rPr>
            </w:pPr>
            <w:r w:rsidRPr="00220843">
              <w:rPr>
                <w:rFonts w:eastAsia="Times New Roman" w:cs="Arial"/>
                <w:sz w:val="24"/>
                <w:szCs w:val="24"/>
                <w:lang w:eastAsia="en-GB"/>
              </w:rPr>
              <w:t xml:space="preserve">Caring for my child(ren) sometimes takes more time and energy than I have to give. </w:t>
            </w:r>
          </w:p>
        </w:tc>
        <w:tc>
          <w:tcPr>
            <w:tcW w:w="1394" w:type="dxa"/>
            <w:shd w:val="clear" w:color="auto" w:fill="auto"/>
          </w:tcPr>
          <w:p w14:paraId="45D6DA00" w14:textId="77777777" w:rsidR="00B9190D" w:rsidRPr="00220843" w:rsidRDefault="00B9190D" w:rsidP="000A4AD6">
            <w:pPr>
              <w:spacing w:before="100" w:beforeAutospacing="1" w:after="100" w:afterAutospacing="1" w:line="360" w:lineRule="auto"/>
              <w:rPr>
                <w:rFonts w:eastAsia="Times New Roman" w:cs="Arial"/>
                <w:sz w:val="24"/>
                <w:szCs w:val="24"/>
                <w:lang w:eastAsia="en-GB"/>
              </w:rPr>
            </w:pPr>
          </w:p>
        </w:tc>
      </w:tr>
      <w:tr w:rsidR="00B9190D" w:rsidRPr="00220843" w14:paraId="72E0AAC7" w14:textId="77777777" w:rsidTr="00B9190D">
        <w:trPr>
          <w:trHeight w:val="20"/>
        </w:trPr>
        <w:tc>
          <w:tcPr>
            <w:tcW w:w="9288" w:type="dxa"/>
            <w:shd w:val="clear" w:color="auto" w:fill="auto"/>
            <w:vAlign w:val="center"/>
          </w:tcPr>
          <w:p w14:paraId="6FB15FCB" w14:textId="77777777" w:rsidR="00B9190D" w:rsidRPr="00220843" w:rsidRDefault="00B9190D" w:rsidP="00B9190D">
            <w:pPr>
              <w:numPr>
                <w:ilvl w:val="0"/>
                <w:numId w:val="70"/>
              </w:numPr>
              <w:spacing w:before="100" w:beforeAutospacing="1"/>
              <w:rPr>
                <w:rFonts w:eastAsia="Times New Roman" w:cs="Arial"/>
                <w:sz w:val="24"/>
                <w:szCs w:val="24"/>
                <w:lang w:eastAsia="en-GB"/>
              </w:rPr>
            </w:pPr>
            <w:r w:rsidRPr="00220843">
              <w:rPr>
                <w:rFonts w:eastAsia="Times New Roman" w:cs="Arial"/>
                <w:sz w:val="24"/>
                <w:szCs w:val="24"/>
                <w:lang w:eastAsia="en-GB"/>
              </w:rPr>
              <w:t>I sometimes worry whether I am doing enough for my child(ren).</w:t>
            </w:r>
          </w:p>
        </w:tc>
        <w:tc>
          <w:tcPr>
            <w:tcW w:w="1394" w:type="dxa"/>
            <w:shd w:val="clear" w:color="auto" w:fill="auto"/>
          </w:tcPr>
          <w:p w14:paraId="02B4F326" w14:textId="77777777" w:rsidR="00B9190D" w:rsidRPr="00220843" w:rsidRDefault="00B9190D" w:rsidP="000A4AD6">
            <w:pPr>
              <w:spacing w:before="100" w:beforeAutospacing="1" w:after="100" w:afterAutospacing="1" w:line="360" w:lineRule="auto"/>
              <w:rPr>
                <w:rFonts w:eastAsia="Times New Roman" w:cs="Arial"/>
                <w:sz w:val="24"/>
                <w:szCs w:val="24"/>
                <w:lang w:eastAsia="en-GB"/>
              </w:rPr>
            </w:pPr>
          </w:p>
        </w:tc>
      </w:tr>
      <w:tr w:rsidR="00B9190D" w:rsidRPr="00220843" w14:paraId="3BFFED1F" w14:textId="77777777" w:rsidTr="00B9190D">
        <w:trPr>
          <w:trHeight w:val="20"/>
        </w:trPr>
        <w:tc>
          <w:tcPr>
            <w:tcW w:w="9288" w:type="dxa"/>
            <w:shd w:val="clear" w:color="auto" w:fill="C6D9F1"/>
            <w:vAlign w:val="center"/>
          </w:tcPr>
          <w:p w14:paraId="30049A6B" w14:textId="77777777" w:rsidR="00B9190D" w:rsidRPr="00220843" w:rsidRDefault="00B9190D" w:rsidP="00B9190D">
            <w:pPr>
              <w:numPr>
                <w:ilvl w:val="0"/>
                <w:numId w:val="70"/>
              </w:numPr>
              <w:spacing w:before="100" w:beforeAutospacing="1"/>
              <w:rPr>
                <w:rFonts w:eastAsia="Times New Roman" w:cs="Arial"/>
                <w:sz w:val="24"/>
                <w:szCs w:val="24"/>
                <w:lang w:eastAsia="en-GB"/>
              </w:rPr>
            </w:pPr>
            <w:r w:rsidRPr="00220843">
              <w:rPr>
                <w:rFonts w:eastAsia="Times New Roman" w:cs="Arial"/>
                <w:sz w:val="24"/>
                <w:szCs w:val="24"/>
                <w:lang w:eastAsia="en-GB"/>
              </w:rPr>
              <w:t xml:space="preserve">I feel close to my child(ren). </w:t>
            </w:r>
          </w:p>
        </w:tc>
        <w:tc>
          <w:tcPr>
            <w:tcW w:w="1394" w:type="dxa"/>
            <w:shd w:val="clear" w:color="auto" w:fill="C6D9F1"/>
          </w:tcPr>
          <w:p w14:paraId="3BA4CAAC" w14:textId="77777777" w:rsidR="00B9190D" w:rsidRPr="00220843" w:rsidRDefault="00B9190D" w:rsidP="000A4AD6">
            <w:pPr>
              <w:spacing w:before="100" w:beforeAutospacing="1" w:after="100" w:afterAutospacing="1" w:line="360" w:lineRule="auto"/>
              <w:rPr>
                <w:rFonts w:eastAsia="Times New Roman" w:cs="Arial"/>
                <w:sz w:val="24"/>
                <w:szCs w:val="24"/>
                <w:lang w:eastAsia="en-GB"/>
              </w:rPr>
            </w:pPr>
          </w:p>
        </w:tc>
      </w:tr>
      <w:tr w:rsidR="00B9190D" w:rsidRPr="00220843" w14:paraId="2D0A75D7" w14:textId="77777777" w:rsidTr="00B9190D">
        <w:trPr>
          <w:trHeight w:val="20"/>
        </w:trPr>
        <w:tc>
          <w:tcPr>
            <w:tcW w:w="9288" w:type="dxa"/>
            <w:shd w:val="clear" w:color="auto" w:fill="C6D9F1"/>
            <w:vAlign w:val="center"/>
          </w:tcPr>
          <w:p w14:paraId="6438806C" w14:textId="77777777" w:rsidR="00B9190D" w:rsidRPr="00220843" w:rsidRDefault="00B9190D" w:rsidP="00B9190D">
            <w:pPr>
              <w:numPr>
                <w:ilvl w:val="0"/>
                <w:numId w:val="70"/>
              </w:numPr>
              <w:spacing w:before="100" w:beforeAutospacing="1"/>
              <w:rPr>
                <w:rFonts w:eastAsia="Times New Roman" w:cs="Arial"/>
                <w:sz w:val="24"/>
                <w:szCs w:val="24"/>
                <w:lang w:eastAsia="en-GB"/>
              </w:rPr>
            </w:pPr>
            <w:r w:rsidRPr="00220843">
              <w:rPr>
                <w:rFonts w:eastAsia="Times New Roman" w:cs="Arial"/>
                <w:sz w:val="24"/>
                <w:szCs w:val="24"/>
                <w:lang w:eastAsia="en-GB"/>
              </w:rPr>
              <w:t>I enjoy spending time with my child(ren).</w:t>
            </w:r>
          </w:p>
        </w:tc>
        <w:tc>
          <w:tcPr>
            <w:tcW w:w="1394" w:type="dxa"/>
            <w:shd w:val="clear" w:color="auto" w:fill="C6D9F1"/>
          </w:tcPr>
          <w:p w14:paraId="66A397FB" w14:textId="77777777" w:rsidR="00B9190D" w:rsidRPr="00220843" w:rsidRDefault="00B9190D" w:rsidP="000A4AD6">
            <w:pPr>
              <w:spacing w:before="100" w:beforeAutospacing="1" w:after="100" w:afterAutospacing="1" w:line="360" w:lineRule="auto"/>
              <w:rPr>
                <w:rFonts w:eastAsia="Times New Roman" w:cs="Arial"/>
                <w:sz w:val="24"/>
                <w:szCs w:val="24"/>
                <w:lang w:eastAsia="en-GB"/>
              </w:rPr>
            </w:pPr>
          </w:p>
        </w:tc>
      </w:tr>
      <w:tr w:rsidR="00B9190D" w:rsidRPr="00220843" w14:paraId="52E546A4" w14:textId="77777777" w:rsidTr="00B9190D">
        <w:trPr>
          <w:trHeight w:val="20"/>
        </w:trPr>
        <w:tc>
          <w:tcPr>
            <w:tcW w:w="9288" w:type="dxa"/>
            <w:shd w:val="clear" w:color="auto" w:fill="C6D9F1"/>
            <w:vAlign w:val="center"/>
          </w:tcPr>
          <w:p w14:paraId="0557840A" w14:textId="77777777" w:rsidR="00B9190D" w:rsidRPr="00220843" w:rsidRDefault="00B9190D" w:rsidP="00B9190D">
            <w:pPr>
              <w:numPr>
                <w:ilvl w:val="0"/>
                <w:numId w:val="70"/>
              </w:numPr>
              <w:spacing w:before="100" w:beforeAutospacing="1"/>
              <w:rPr>
                <w:rFonts w:eastAsia="Times New Roman" w:cs="Arial"/>
                <w:sz w:val="24"/>
                <w:szCs w:val="24"/>
                <w:lang w:eastAsia="en-GB"/>
              </w:rPr>
            </w:pPr>
            <w:r w:rsidRPr="00220843">
              <w:rPr>
                <w:rFonts w:eastAsia="Times New Roman" w:cs="Arial"/>
                <w:sz w:val="24"/>
                <w:szCs w:val="24"/>
                <w:lang w:eastAsia="en-GB"/>
              </w:rPr>
              <w:t xml:space="preserve">My child(ren) is an important source of affection for me. </w:t>
            </w:r>
          </w:p>
        </w:tc>
        <w:tc>
          <w:tcPr>
            <w:tcW w:w="1394" w:type="dxa"/>
            <w:shd w:val="clear" w:color="auto" w:fill="C6D9F1"/>
          </w:tcPr>
          <w:p w14:paraId="09711953" w14:textId="77777777" w:rsidR="00B9190D" w:rsidRPr="00220843" w:rsidRDefault="00B9190D" w:rsidP="000A4AD6">
            <w:pPr>
              <w:spacing w:before="100" w:beforeAutospacing="1" w:after="100" w:afterAutospacing="1" w:line="360" w:lineRule="auto"/>
              <w:rPr>
                <w:rFonts w:eastAsia="Times New Roman" w:cs="Arial"/>
                <w:sz w:val="24"/>
                <w:szCs w:val="24"/>
                <w:lang w:eastAsia="en-GB"/>
              </w:rPr>
            </w:pPr>
          </w:p>
        </w:tc>
      </w:tr>
      <w:tr w:rsidR="00B9190D" w:rsidRPr="00220843" w14:paraId="2A56B4AA" w14:textId="77777777" w:rsidTr="00B9190D">
        <w:trPr>
          <w:trHeight w:val="20"/>
        </w:trPr>
        <w:tc>
          <w:tcPr>
            <w:tcW w:w="9288" w:type="dxa"/>
            <w:shd w:val="clear" w:color="auto" w:fill="C6D9F1"/>
            <w:vAlign w:val="center"/>
          </w:tcPr>
          <w:p w14:paraId="40D3D1FA" w14:textId="77777777" w:rsidR="00B9190D" w:rsidRPr="00220843" w:rsidRDefault="00B9190D" w:rsidP="00B9190D">
            <w:pPr>
              <w:numPr>
                <w:ilvl w:val="0"/>
                <w:numId w:val="70"/>
              </w:numPr>
              <w:spacing w:before="100" w:beforeAutospacing="1"/>
              <w:rPr>
                <w:rFonts w:eastAsia="Times New Roman" w:cs="Arial"/>
                <w:sz w:val="24"/>
                <w:szCs w:val="24"/>
                <w:lang w:eastAsia="en-GB"/>
              </w:rPr>
            </w:pPr>
            <w:r w:rsidRPr="00220843">
              <w:rPr>
                <w:rFonts w:eastAsia="Times New Roman" w:cs="Arial"/>
                <w:sz w:val="24"/>
                <w:szCs w:val="24"/>
                <w:lang w:eastAsia="en-GB"/>
              </w:rPr>
              <w:t xml:space="preserve">Having child(ren) gives me a more certain and optimistic view for the future. </w:t>
            </w:r>
          </w:p>
        </w:tc>
        <w:tc>
          <w:tcPr>
            <w:tcW w:w="1394" w:type="dxa"/>
            <w:shd w:val="clear" w:color="auto" w:fill="C6D9F1"/>
          </w:tcPr>
          <w:p w14:paraId="192B39D7" w14:textId="77777777" w:rsidR="00B9190D" w:rsidRPr="00220843" w:rsidRDefault="00B9190D" w:rsidP="000A4AD6">
            <w:pPr>
              <w:spacing w:before="100" w:beforeAutospacing="1" w:after="100" w:afterAutospacing="1" w:line="360" w:lineRule="auto"/>
              <w:rPr>
                <w:rFonts w:eastAsia="Times New Roman" w:cs="Arial"/>
                <w:sz w:val="24"/>
                <w:szCs w:val="24"/>
                <w:lang w:eastAsia="en-GB"/>
              </w:rPr>
            </w:pPr>
          </w:p>
        </w:tc>
      </w:tr>
      <w:tr w:rsidR="00B9190D" w:rsidRPr="00220843" w14:paraId="2205BCDB" w14:textId="77777777" w:rsidTr="00B9190D">
        <w:trPr>
          <w:trHeight w:val="20"/>
        </w:trPr>
        <w:tc>
          <w:tcPr>
            <w:tcW w:w="9288" w:type="dxa"/>
            <w:shd w:val="clear" w:color="auto" w:fill="auto"/>
            <w:vAlign w:val="center"/>
          </w:tcPr>
          <w:p w14:paraId="5B5DA324" w14:textId="77777777" w:rsidR="00B9190D" w:rsidRPr="00220843" w:rsidRDefault="00B9190D" w:rsidP="00B9190D">
            <w:pPr>
              <w:numPr>
                <w:ilvl w:val="0"/>
                <w:numId w:val="70"/>
              </w:numPr>
              <w:spacing w:before="100" w:beforeAutospacing="1"/>
              <w:rPr>
                <w:rFonts w:eastAsia="Times New Roman" w:cs="Arial"/>
                <w:sz w:val="24"/>
                <w:szCs w:val="24"/>
                <w:lang w:eastAsia="en-GB"/>
              </w:rPr>
            </w:pPr>
            <w:r w:rsidRPr="00220843">
              <w:rPr>
                <w:rFonts w:eastAsia="Times New Roman" w:cs="Arial"/>
                <w:sz w:val="24"/>
                <w:szCs w:val="24"/>
                <w:lang w:eastAsia="en-GB"/>
              </w:rPr>
              <w:t xml:space="preserve">The major source of stress in my life is my child(ren). </w:t>
            </w:r>
          </w:p>
        </w:tc>
        <w:tc>
          <w:tcPr>
            <w:tcW w:w="1394" w:type="dxa"/>
            <w:shd w:val="clear" w:color="auto" w:fill="auto"/>
          </w:tcPr>
          <w:p w14:paraId="32487D90" w14:textId="77777777" w:rsidR="00B9190D" w:rsidRPr="00220843" w:rsidRDefault="00B9190D" w:rsidP="000A4AD6">
            <w:pPr>
              <w:spacing w:before="100" w:beforeAutospacing="1" w:after="100" w:afterAutospacing="1" w:line="360" w:lineRule="auto"/>
              <w:rPr>
                <w:rFonts w:eastAsia="Times New Roman" w:cs="Arial"/>
                <w:sz w:val="24"/>
                <w:szCs w:val="24"/>
                <w:lang w:eastAsia="en-GB"/>
              </w:rPr>
            </w:pPr>
          </w:p>
        </w:tc>
      </w:tr>
      <w:tr w:rsidR="00B9190D" w:rsidRPr="00220843" w14:paraId="33E3F031" w14:textId="77777777" w:rsidTr="00B9190D">
        <w:trPr>
          <w:trHeight w:val="20"/>
        </w:trPr>
        <w:tc>
          <w:tcPr>
            <w:tcW w:w="9288" w:type="dxa"/>
            <w:shd w:val="clear" w:color="auto" w:fill="auto"/>
            <w:vAlign w:val="center"/>
          </w:tcPr>
          <w:p w14:paraId="512AD23C" w14:textId="77777777" w:rsidR="00B9190D" w:rsidRPr="00220843" w:rsidRDefault="00B9190D" w:rsidP="00B9190D">
            <w:pPr>
              <w:numPr>
                <w:ilvl w:val="0"/>
                <w:numId w:val="70"/>
              </w:numPr>
              <w:spacing w:before="100" w:beforeAutospacing="1"/>
              <w:rPr>
                <w:rFonts w:eastAsia="Times New Roman" w:cs="Arial"/>
                <w:sz w:val="24"/>
                <w:szCs w:val="24"/>
                <w:lang w:eastAsia="en-GB"/>
              </w:rPr>
            </w:pPr>
            <w:r w:rsidRPr="00220843">
              <w:rPr>
                <w:rFonts w:eastAsia="Times New Roman" w:cs="Arial"/>
                <w:sz w:val="24"/>
                <w:szCs w:val="24"/>
                <w:lang w:eastAsia="en-GB"/>
              </w:rPr>
              <w:t xml:space="preserve">Having child(ren) leaves little time and flexibility in my life. </w:t>
            </w:r>
          </w:p>
        </w:tc>
        <w:tc>
          <w:tcPr>
            <w:tcW w:w="1394" w:type="dxa"/>
            <w:shd w:val="clear" w:color="auto" w:fill="auto"/>
          </w:tcPr>
          <w:p w14:paraId="72D015DF" w14:textId="77777777" w:rsidR="00B9190D" w:rsidRPr="00220843" w:rsidRDefault="00B9190D" w:rsidP="000A4AD6">
            <w:pPr>
              <w:spacing w:before="100" w:beforeAutospacing="1" w:after="100" w:afterAutospacing="1" w:line="360" w:lineRule="auto"/>
              <w:rPr>
                <w:rFonts w:eastAsia="Times New Roman" w:cs="Arial"/>
                <w:sz w:val="24"/>
                <w:szCs w:val="24"/>
                <w:lang w:eastAsia="en-GB"/>
              </w:rPr>
            </w:pPr>
          </w:p>
        </w:tc>
      </w:tr>
      <w:tr w:rsidR="00B9190D" w:rsidRPr="00220843" w14:paraId="454AAEBB" w14:textId="77777777" w:rsidTr="00B9190D">
        <w:trPr>
          <w:trHeight w:val="20"/>
        </w:trPr>
        <w:tc>
          <w:tcPr>
            <w:tcW w:w="9288" w:type="dxa"/>
            <w:shd w:val="clear" w:color="auto" w:fill="auto"/>
            <w:vAlign w:val="center"/>
          </w:tcPr>
          <w:p w14:paraId="4A825C18" w14:textId="77777777" w:rsidR="00B9190D" w:rsidRPr="00220843" w:rsidRDefault="00B9190D" w:rsidP="00B9190D">
            <w:pPr>
              <w:numPr>
                <w:ilvl w:val="0"/>
                <w:numId w:val="70"/>
              </w:numPr>
              <w:spacing w:before="100" w:beforeAutospacing="1"/>
              <w:rPr>
                <w:rFonts w:eastAsia="Times New Roman" w:cs="Arial"/>
                <w:sz w:val="24"/>
                <w:szCs w:val="24"/>
                <w:lang w:eastAsia="en-GB"/>
              </w:rPr>
            </w:pPr>
            <w:r w:rsidRPr="00220843">
              <w:rPr>
                <w:rFonts w:eastAsia="Times New Roman" w:cs="Arial"/>
                <w:sz w:val="24"/>
                <w:szCs w:val="24"/>
                <w:lang w:eastAsia="en-GB"/>
              </w:rPr>
              <w:t xml:space="preserve">Having child(ren) has been a financial burden. </w:t>
            </w:r>
          </w:p>
        </w:tc>
        <w:tc>
          <w:tcPr>
            <w:tcW w:w="1394" w:type="dxa"/>
            <w:shd w:val="clear" w:color="auto" w:fill="auto"/>
          </w:tcPr>
          <w:p w14:paraId="0613EBD3" w14:textId="77777777" w:rsidR="00B9190D" w:rsidRPr="00220843" w:rsidRDefault="00B9190D" w:rsidP="000A4AD6">
            <w:pPr>
              <w:spacing w:before="100" w:beforeAutospacing="1" w:after="100" w:afterAutospacing="1" w:line="360" w:lineRule="auto"/>
              <w:rPr>
                <w:rFonts w:eastAsia="Times New Roman" w:cs="Arial"/>
                <w:sz w:val="24"/>
                <w:szCs w:val="24"/>
                <w:lang w:eastAsia="en-GB"/>
              </w:rPr>
            </w:pPr>
          </w:p>
        </w:tc>
      </w:tr>
      <w:tr w:rsidR="00B9190D" w:rsidRPr="00220843" w14:paraId="2BAD72C2" w14:textId="77777777" w:rsidTr="00B9190D">
        <w:trPr>
          <w:trHeight w:val="20"/>
        </w:trPr>
        <w:tc>
          <w:tcPr>
            <w:tcW w:w="9288" w:type="dxa"/>
            <w:shd w:val="clear" w:color="auto" w:fill="auto"/>
            <w:vAlign w:val="center"/>
          </w:tcPr>
          <w:p w14:paraId="5D1E14CC" w14:textId="77777777" w:rsidR="00B9190D" w:rsidRPr="00220843" w:rsidRDefault="00B9190D" w:rsidP="00B9190D">
            <w:pPr>
              <w:numPr>
                <w:ilvl w:val="0"/>
                <w:numId w:val="70"/>
              </w:numPr>
              <w:spacing w:before="100" w:beforeAutospacing="1"/>
              <w:rPr>
                <w:rFonts w:eastAsia="Times New Roman" w:cs="Arial"/>
                <w:sz w:val="24"/>
                <w:szCs w:val="24"/>
                <w:lang w:eastAsia="en-GB"/>
              </w:rPr>
            </w:pPr>
            <w:r w:rsidRPr="00220843">
              <w:rPr>
                <w:rFonts w:eastAsia="Times New Roman" w:cs="Arial"/>
                <w:sz w:val="24"/>
                <w:szCs w:val="24"/>
                <w:lang w:eastAsia="en-GB"/>
              </w:rPr>
              <w:t xml:space="preserve">It is difficult to balance different responsibilities because of my child(ren). </w:t>
            </w:r>
          </w:p>
        </w:tc>
        <w:tc>
          <w:tcPr>
            <w:tcW w:w="1394" w:type="dxa"/>
            <w:shd w:val="clear" w:color="auto" w:fill="auto"/>
          </w:tcPr>
          <w:p w14:paraId="6610C048" w14:textId="77777777" w:rsidR="00B9190D" w:rsidRPr="00220843" w:rsidRDefault="00B9190D" w:rsidP="000A4AD6">
            <w:pPr>
              <w:spacing w:before="100" w:beforeAutospacing="1" w:after="100" w:afterAutospacing="1" w:line="360" w:lineRule="auto"/>
              <w:rPr>
                <w:rFonts w:eastAsia="Times New Roman" w:cs="Arial"/>
                <w:sz w:val="24"/>
                <w:szCs w:val="24"/>
                <w:lang w:eastAsia="en-GB"/>
              </w:rPr>
            </w:pPr>
          </w:p>
        </w:tc>
      </w:tr>
      <w:tr w:rsidR="00B9190D" w:rsidRPr="00220843" w14:paraId="0F961F87" w14:textId="77777777" w:rsidTr="00B9190D">
        <w:trPr>
          <w:trHeight w:val="20"/>
        </w:trPr>
        <w:tc>
          <w:tcPr>
            <w:tcW w:w="9288" w:type="dxa"/>
            <w:shd w:val="clear" w:color="auto" w:fill="auto"/>
            <w:vAlign w:val="center"/>
          </w:tcPr>
          <w:p w14:paraId="381845D5" w14:textId="77777777" w:rsidR="00B9190D" w:rsidRPr="00220843" w:rsidRDefault="00B9190D" w:rsidP="00B9190D">
            <w:pPr>
              <w:numPr>
                <w:ilvl w:val="0"/>
                <w:numId w:val="70"/>
              </w:numPr>
              <w:spacing w:before="100" w:beforeAutospacing="1"/>
              <w:rPr>
                <w:rFonts w:eastAsia="Times New Roman" w:cs="Arial"/>
                <w:sz w:val="24"/>
                <w:szCs w:val="24"/>
                <w:lang w:eastAsia="en-GB"/>
              </w:rPr>
            </w:pPr>
            <w:r w:rsidRPr="00220843">
              <w:rPr>
                <w:rFonts w:eastAsia="Times New Roman" w:cs="Arial"/>
                <w:sz w:val="24"/>
                <w:szCs w:val="24"/>
                <w:lang w:eastAsia="en-GB"/>
              </w:rPr>
              <w:t xml:space="preserve">The behaviour of my child(ren) is often embarrassing or stressful to me. </w:t>
            </w:r>
          </w:p>
        </w:tc>
        <w:tc>
          <w:tcPr>
            <w:tcW w:w="1394" w:type="dxa"/>
            <w:shd w:val="clear" w:color="auto" w:fill="auto"/>
          </w:tcPr>
          <w:p w14:paraId="163BCF8D" w14:textId="77777777" w:rsidR="00B9190D" w:rsidRPr="00220843" w:rsidRDefault="00B9190D" w:rsidP="000A4AD6">
            <w:pPr>
              <w:spacing w:before="100" w:beforeAutospacing="1" w:after="100" w:afterAutospacing="1" w:line="360" w:lineRule="auto"/>
              <w:rPr>
                <w:rFonts w:eastAsia="Times New Roman" w:cs="Arial"/>
                <w:sz w:val="24"/>
                <w:szCs w:val="24"/>
                <w:lang w:eastAsia="en-GB"/>
              </w:rPr>
            </w:pPr>
          </w:p>
        </w:tc>
      </w:tr>
      <w:tr w:rsidR="00B9190D" w:rsidRPr="00220843" w14:paraId="2F73DA94" w14:textId="77777777" w:rsidTr="00B9190D">
        <w:trPr>
          <w:trHeight w:val="20"/>
        </w:trPr>
        <w:tc>
          <w:tcPr>
            <w:tcW w:w="9288" w:type="dxa"/>
            <w:shd w:val="clear" w:color="auto" w:fill="auto"/>
            <w:vAlign w:val="center"/>
          </w:tcPr>
          <w:p w14:paraId="0D444694" w14:textId="77777777" w:rsidR="00B9190D" w:rsidRPr="00220843" w:rsidRDefault="00B9190D" w:rsidP="00B9190D">
            <w:pPr>
              <w:numPr>
                <w:ilvl w:val="0"/>
                <w:numId w:val="70"/>
              </w:numPr>
              <w:spacing w:before="100" w:beforeAutospacing="1"/>
              <w:rPr>
                <w:rFonts w:eastAsia="Times New Roman" w:cs="Arial"/>
                <w:sz w:val="24"/>
                <w:szCs w:val="24"/>
                <w:lang w:eastAsia="en-GB"/>
              </w:rPr>
            </w:pPr>
            <w:r w:rsidRPr="00220843">
              <w:rPr>
                <w:rFonts w:eastAsia="Times New Roman" w:cs="Arial"/>
                <w:sz w:val="24"/>
                <w:szCs w:val="24"/>
                <w:lang w:eastAsia="en-GB"/>
              </w:rPr>
              <w:t xml:space="preserve">If I had it to do over again, I might decide not to have child(ren). </w:t>
            </w:r>
          </w:p>
        </w:tc>
        <w:tc>
          <w:tcPr>
            <w:tcW w:w="1394" w:type="dxa"/>
            <w:shd w:val="clear" w:color="auto" w:fill="auto"/>
          </w:tcPr>
          <w:p w14:paraId="0F5448A7" w14:textId="77777777" w:rsidR="00B9190D" w:rsidRPr="00220843" w:rsidRDefault="00B9190D" w:rsidP="000A4AD6">
            <w:pPr>
              <w:spacing w:before="100" w:beforeAutospacing="1" w:after="100" w:afterAutospacing="1" w:line="360" w:lineRule="auto"/>
              <w:rPr>
                <w:rFonts w:eastAsia="Times New Roman" w:cs="Arial"/>
                <w:sz w:val="24"/>
                <w:szCs w:val="24"/>
                <w:lang w:eastAsia="en-GB"/>
              </w:rPr>
            </w:pPr>
          </w:p>
        </w:tc>
      </w:tr>
      <w:tr w:rsidR="00B9190D" w:rsidRPr="00220843" w14:paraId="1F80E9D8" w14:textId="77777777" w:rsidTr="00B9190D">
        <w:trPr>
          <w:trHeight w:val="20"/>
        </w:trPr>
        <w:tc>
          <w:tcPr>
            <w:tcW w:w="9288" w:type="dxa"/>
            <w:shd w:val="clear" w:color="auto" w:fill="auto"/>
            <w:vAlign w:val="center"/>
          </w:tcPr>
          <w:p w14:paraId="0A95242E" w14:textId="77777777" w:rsidR="00B9190D" w:rsidRPr="00220843" w:rsidRDefault="00B9190D" w:rsidP="00B9190D">
            <w:pPr>
              <w:numPr>
                <w:ilvl w:val="0"/>
                <w:numId w:val="70"/>
              </w:numPr>
              <w:spacing w:before="100" w:beforeAutospacing="1"/>
              <w:rPr>
                <w:rFonts w:eastAsia="Times New Roman" w:cs="Arial"/>
                <w:sz w:val="24"/>
                <w:szCs w:val="24"/>
                <w:lang w:eastAsia="en-GB"/>
              </w:rPr>
            </w:pPr>
            <w:r w:rsidRPr="00220843">
              <w:rPr>
                <w:rFonts w:eastAsia="Times New Roman" w:cs="Arial"/>
                <w:sz w:val="24"/>
                <w:szCs w:val="24"/>
                <w:lang w:eastAsia="en-GB"/>
              </w:rPr>
              <w:t>I feel overwhelmed by the responsibility of being a parent.</w:t>
            </w:r>
          </w:p>
        </w:tc>
        <w:tc>
          <w:tcPr>
            <w:tcW w:w="1394" w:type="dxa"/>
            <w:shd w:val="clear" w:color="auto" w:fill="auto"/>
          </w:tcPr>
          <w:p w14:paraId="1699A5F8" w14:textId="77777777" w:rsidR="00B9190D" w:rsidRPr="00220843" w:rsidRDefault="00B9190D" w:rsidP="000A4AD6">
            <w:pPr>
              <w:spacing w:before="100" w:beforeAutospacing="1" w:after="100" w:afterAutospacing="1" w:line="360" w:lineRule="auto"/>
              <w:rPr>
                <w:rFonts w:eastAsia="Times New Roman" w:cs="Arial"/>
                <w:sz w:val="24"/>
                <w:szCs w:val="24"/>
                <w:lang w:eastAsia="en-GB"/>
              </w:rPr>
            </w:pPr>
          </w:p>
        </w:tc>
      </w:tr>
      <w:tr w:rsidR="00B9190D" w:rsidRPr="00220843" w14:paraId="5FEB5E42" w14:textId="77777777" w:rsidTr="00B9190D">
        <w:trPr>
          <w:trHeight w:val="20"/>
        </w:trPr>
        <w:tc>
          <w:tcPr>
            <w:tcW w:w="9288" w:type="dxa"/>
            <w:shd w:val="clear" w:color="auto" w:fill="auto"/>
            <w:vAlign w:val="center"/>
          </w:tcPr>
          <w:p w14:paraId="2F97D9A3" w14:textId="77777777" w:rsidR="00B9190D" w:rsidRPr="00220843" w:rsidRDefault="00B9190D" w:rsidP="00B9190D">
            <w:pPr>
              <w:numPr>
                <w:ilvl w:val="0"/>
                <w:numId w:val="70"/>
              </w:numPr>
              <w:spacing w:before="100" w:beforeAutospacing="1"/>
              <w:rPr>
                <w:rFonts w:eastAsia="Times New Roman" w:cs="Arial"/>
                <w:sz w:val="24"/>
                <w:szCs w:val="24"/>
                <w:lang w:eastAsia="en-GB"/>
              </w:rPr>
            </w:pPr>
            <w:r w:rsidRPr="00220843">
              <w:rPr>
                <w:rFonts w:eastAsia="Times New Roman" w:cs="Arial"/>
                <w:sz w:val="24"/>
                <w:szCs w:val="24"/>
                <w:lang w:eastAsia="en-GB"/>
              </w:rPr>
              <w:t>Having child(ren) has meant having too few choices and too little control over my life.</w:t>
            </w:r>
          </w:p>
        </w:tc>
        <w:tc>
          <w:tcPr>
            <w:tcW w:w="1394" w:type="dxa"/>
            <w:shd w:val="clear" w:color="auto" w:fill="auto"/>
          </w:tcPr>
          <w:p w14:paraId="6F8517B5" w14:textId="77777777" w:rsidR="00B9190D" w:rsidRPr="00220843" w:rsidRDefault="00B9190D" w:rsidP="000A4AD6">
            <w:pPr>
              <w:spacing w:before="100" w:beforeAutospacing="1" w:after="100" w:afterAutospacing="1" w:line="360" w:lineRule="auto"/>
              <w:rPr>
                <w:rFonts w:eastAsia="Times New Roman" w:cs="Arial"/>
                <w:sz w:val="24"/>
                <w:szCs w:val="24"/>
                <w:lang w:eastAsia="en-GB"/>
              </w:rPr>
            </w:pPr>
          </w:p>
        </w:tc>
      </w:tr>
      <w:tr w:rsidR="00B9190D" w:rsidRPr="00220843" w14:paraId="12990CBB" w14:textId="77777777" w:rsidTr="00B9190D">
        <w:trPr>
          <w:trHeight w:val="20"/>
        </w:trPr>
        <w:tc>
          <w:tcPr>
            <w:tcW w:w="9288" w:type="dxa"/>
            <w:shd w:val="clear" w:color="auto" w:fill="C6D9F1"/>
            <w:vAlign w:val="center"/>
          </w:tcPr>
          <w:p w14:paraId="638BEC35" w14:textId="77777777" w:rsidR="00B9190D" w:rsidRPr="00220843" w:rsidRDefault="00B9190D" w:rsidP="00B9190D">
            <w:pPr>
              <w:numPr>
                <w:ilvl w:val="0"/>
                <w:numId w:val="70"/>
              </w:numPr>
              <w:spacing w:before="100" w:beforeAutospacing="1"/>
              <w:rPr>
                <w:rFonts w:eastAsia="Times New Roman" w:cs="Arial"/>
                <w:sz w:val="24"/>
                <w:szCs w:val="24"/>
                <w:lang w:eastAsia="en-GB"/>
              </w:rPr>
            </w:pPr>
            <w:r w:rsidRPr="00220843">
              <w:rPr>
                <w:rFonts w:eastAsia="Times New Roman" w:cs="Arial"/>
                <w:sz w:val="24"/>
                <w:szCs w:val="24"/>
                <w:lang w:eastAsia="en-GB"/>
              </w:rPr>
              <w:t>I am satisfied as a parent</w:t>
            </w:r>
          </w:p>
        </w:tc>
        <w:tc>
          <w:tcPr>
            <w:tcW w:w="1394" w:type="dxa"/>
            <w:shd w:val="clear" w:color="auto" w:fill="C6D9F1"/>
          </w:tcPr>
          <w:p w14:paraId="09F18C1E" w14:textId="77777777" w:rsidR="00B9190D" w:rsidRPr="00220843" w:rsidRDefault="00B9190D" w:rsidP="000A4AD6">
            <w:pPr>
              <w:spacing w:before="100" w:beforeAutospacing="1" w:after="100" w:afterAutospacing="1" w:line="360" w:lineRule="auto"/>
              <w:rPr>
                <w:rFonts w:eastAsia="Times New Roman" w:cs="Arial"/>
                <w:sz w:val="24"/>
                <w:szCs w:val="24"/>
                <w:lang w:eastAsia="en-GB"/>
              </w:rPr>
            </w:pPr>
          </w:p>
        </w:tc>
      </w:tr>
      <w:tr w:rsidR="00B9190D" w:rsidRPr="00220843" w14:paraId="56F69F03" w14:textId="77777777" w:rsidTr="00B9190D">
        <w:trPr>
          <w:trHeight w:val="20"/>
        </w:trPr>
        <w:tc>
          <w:tcPr>
            <w:tcW w:w="9288" w:type="dxa"/>
            <w:shd w:val="clear" w:color="auto" w:fill="C6D9F1"/>
            <w:vAlign w:val="center"/>
          </w:tcPr>
          <w:p w14:paraId="148A0D65" w14:textId="77777777" w:rsidR="00B9190D" w:rsidRPr="00220843" w:rsidRDefault="00B9190D" w:rsidP="00B9190D">
            <w:pPr>
              <w:numPr>
                <w:ilvl w:val="0"/>
                <w:numId w:val="70"/>
              </w:numPr>
              <w:spacing w:before="100" w:beforeAutospacing="1"/>
              <w:rPr>
                <w:rFonts w:eastAsia="Times New Roman" w:cs="Arial"/>
                <w:sz w:val="24"/>
                <w:szCs w:val="24"/>
                <w:lang w:eastAsia="en-GB"/>
              </w:rPr>
            </w:pPr>
            <w:r w:rsidRPr="00220843">
              <w:rPr>
                <w:rFonts w:eastAsia="Times New Roman" w:cs="Arial"/>
                <w:sz w:val="24"/>
                <w:szCs w:val="24"/>
                <w:lang w:eastAsia="en-GB"/>
              </w:rPr>
              <w:t>I find my child(ren) enjoyable</w:t>
            </w:r>
          </w:p>
        </w:tc>
        <w:tc>
          <w:tcPr>
            <w:tcW w:w="1394" w:type="dxa"/>
            <w:shd w:val="clear" w:color="auto" w:fill="C6D9F1"/>
          </w:tcPr>
          <w:p w14:paraId="0F309CA8" w14:textId="77777777" w:rsidR="00B9190D" w:rsidRPr="00220843" w:rsidRDefault="00B9190D" w:rsidP="000A4AD6">
            <w:pPr>
              <w:spacing w:before="100" w:beforeAutospacing="1" w:after="100" w:afterAutospacing="1" w:line="360" w:lineRule="auto"/>
              <w:rPr>
                <w:rFonts w:eastAsia="Times New Roman" w:cs="Arial"/>
                <w:sz w:val="24"/>
                <w:szCs w:val="24"/>
                <w:lang w:eastAsia="en-GB"/>
              </w:rPr>
            </w:pPr>
          </w:p>
        </w:tc>
      </w:tr>
      <w:tr w:rsidR="00B9190D" w:rsidRPr="00220843" w14:paraId="3C8AEC39" w14:textId="77777777" w:rsidTr="00B9190D">
        <w:trPr>
          <w:trHeight w:val="20"/>
        </w:trPr>
        <w:tc>
          <w:tcPr>
            <w:tcW w:w="9288" w:type="dxa"/>
            <w:shd w:val="clear" w:color="auto" w:fill="auto"/>
          </w:tcPr>
          <w:p w14:paraId="4E3F28F4" w14:textId="77777777" w:rsidR="00B9190D" w:rsidRPr="00220843" w:rsidRDefault="00B9190D" w:rsidP="00B9190D">
            <w:pPr>
              <w:spacing w:before="120"/>
              <w:rPr>
                <w:rFonts w:eastAsia="Times New Roman" w:cs="Arial"/>
                <w:b/>
                <w:sz w:val="24"/>
                <w:szCs w:val="24"/>
                <w:lang w:eastAsia="en-GB"/>
              </w:rPr>
            </w:pPr>
            <w:r w:rsidRPr="00220843">
              <w:rPr>
                <w:rFonts w:eastAsia="Times New Roman" w:cs="Arial"/>
                <w:b/>
                <w:sz w:val="24"/>
                <w:szCs w:val="24"/>
                <w:lang w:eastAsia="en-GB"/>
              </w:rPr>
              <w:t>Total Parental Stress Score</w:t>
            </w:r>
          </w:p>
        </w:tc>
        <w:tc>
          <w:tcPr>
            <w:tcW w:w="1394" w:type="dxa"/>
            <w:shd w:val="clear" w:color="auto" w:fill="auto"/>
          </w:tcPr>
          <w:p w14:paraId="681303F0" w14:textId="77777777" w:rsidR="00B9190D" w:rsidRPr="00220843" w:rsidRDefault="00B9190D" w:rsidP="000A4AD6">
            <w:pPr>
              <w:spacing w:before="100" w:beforeAutospacing="1" w:after="100" w:afterAutospacing="1" w:line="360" w:lineRule="auto"/>
              <w:rPr>
                <w:rFonts w:eastAsia="Times New Roman" w:cs="Arial"/>
                <w:sz w:val="24"/>
                <w:szCs w:val="24"/>
                <w:lang w:eastAsia="en-GB"/>
              </w:rPr>
            </w:pPr>
          </w:p>
        </w:tc>
      </w:tr>
    </w:tbl>
    <w:p w14:paraId="38951EF9" w14:textId="77777777" w:rsidR="00B9190D" w:rsidRPr="00362E6E" w:rsidRDefault="00B9190D" w:rsidP="00B9190D">
      <w:pPr>
        <w:spacing w:before="100" w:beforeAutospacing="1" w:after="100" w:afterAutospacing="1"/>
        <w:rPr>
          <w:rFonts w:eastAsia="Times New Roman" w:cs="Arial"/>
          <w:sz w:val="24"/>
          <w:szCs w:val="24"/>
          <w:lang w:eastAsia="en-GB"/>
        </w:rPr>
      </w:pPr>
      <w:r w:rsidRPr="00362E6E">
        <w:rPr>
          <w:rFonts w:eastAsia="Times New Roman" w:cs="Arial"/>
          <w:b/>
          <w:bCs/>
          <w:i/>
          <w:iCs/>
          <w:sz w:val="24"/>
          <w:szCs w:val="24"/>
          <w:lang w:eastAsia="en-GB"/>
        </w:rPr>
        <w:t>Scoring</w:t>
      </w:r>
      <w:r>
        <w:rPr>
          <w:rFonts w:eastAsia="Times New Roman" w:cs="Arial"/>
          <w:sz w:val="24"/>
          <w:szCs w:val="24"/>
          <w:lang w:eastAsia="en-GB"/>
        </w:rPr>
        <w:t xml:space="preserve">: </w:t>
      </w:r>
      <w:r w:rsidRPr="00362E6E">
        <w:rPr>
          <w:rFonts w:eastAsia="Times New Roman" w:cs="Arial"/>
          <w:b/>
          <w:bCs/>
          <w:i/>
          <w:iCs/>
          <w:sz w:val="24"/>
          <w:szCs w:val="24"/>
          <w:lang w:eastAsia="en-GB"/>
        </w:rPr>
        <w:t>To compute the parental stress score, items 1, 2, 5, 6, 7, 8, 17, and 18 should be reverse scored as follows: (1=5) (2=4) (3=3) (4=2) (5=1). T</w:t>
      </w:r>
      <w:r>
        <w:rPr>
          <w:rFonts w:eastAsia="Times New Roman" w:cs="Arial"/>
          <w:b/>
          <w:bCs/>
          <w:i/>
          <w:iCs/>
          <w:sz w:val="24"/>
          <w:szCs w:val="24"/>
          <w:lang w:eastAsia="en-GB"/>
        </w:rPr>
        <w:t>he item scores are then summed.</w:t>
      </w:r>
    </w:p>
    <w:p w14:paraId="7310B6CF" w14:textId="77777777" w:rsidR="00B9190D" w:rsidRDefault="00B9190D" w:rsidP="009C224A">
      <w:pPr>
        <w:tabs>
          <w:tab w:val="left" w:pos="5442"/>
        </w:tabs>
        <w:rPr>
          <w:sz w:val="36"/>
        </w:rPr>
        <w:sectPr w:rsidR="00B9190D" w:rsidSect="000A4AD6">
          <w:headerReference w:type="default" r:id="rId33"/>
          <w:pgSz w:w="12240" w:h="15840"/>
          <w:pgMar w:top="1440" w:right="810" w:bottom="1440" w:left="1440" w:header="720" w:footer="720" w:gutter="0"/>
          <w:cols w:space="720"/>
          <w:docGrid w:linePitch="360"/>
        </w:sectPr>
      </w:pPr>
    </w:p>
    <w:p w14:paraId="01553E1B" w14:textId="394F5370" w:rsidR="00B9190D" w:rsidRDefault="00B9190D" w:rsidP="00B9190D">
      <w:pPr>
        <w:spacing w:before="94"/>
        <w:ind w:right="-20"/>
        <w:rPr>
          <w:rFonts w:ascii="Times New Roman" w:eastAsia="Times New Roman" w:hAnsi="Times New Roman" w:cs="Times New Roman"/>
          <w:sz w:val="44"/>
          <w:szCs w:val="44"/>
        </w:rPr>
      </w:pPr>
      <w:r>
        <w:rPr>
          <w:noProof/>
        </w:rPr>
        <w:lastRenderedPageBreak/>
        <mc:AlternateContent>
          <mc:Choice Requires="wpg">
            <w:drawing>
              <wp:anchor distT="0" distB="0" distL="114300" distR="114300" simplePos="0" relativeHeight="251688448" behindDoc="1" locked="0" layoutInCell="1" allowOverlap="1" wp14:anchorId="2B589B94" wp14:editId="2C1B95D2">
                <wp:simplePos x="0" y="0"/>
                <wp:positionH relativeFrom="page">
                  <wp:posOffset>4545330</wp:posOffset>
                </wp:positionH>
                <wp:positionV relativeFrom="page">
                  <wp:posOffset>307340</wp:posOffset>
                </wp:positionV>
                <wp:extent cx="2546985" cy="1060450"/>
                <wp:effectExtent l="1905" t="2540" r="0" b="381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985" cy="1060450"/>
                          <a:chOff x="7158" y="484"/>
                          <a:chExt cx="4011" cy="1670"/>
                        </a:xfrm>
                      </wpg:grpSpPr>
                      <pic:pic xmlns:pic="http://schemas.openxmlformats.org/drawingml/2006/picture">
                        <pic:nvPicPr>
                          <pic:cNvPr id="134"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9935" y="990"/>
                            <a:ext cx="1234" cy="1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5"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7158" y="484"/>
                            <a:ext cx="4002" cy="4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09EF7C" id="Group 133" o:spid="_x0000_s1026" style="position:absolute;margin-left:357.9pt;margin-top:24.2pt;width:200.55pt;height:83.5pt;z-index:-251628032;mso-position-horizontal-relative:page;mso-position-vertical-relative:page" coordorigin="7158,484" coordsize="4011,1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9935;top:990;width:1234;height:1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kKHCAAAA3AAAAA8AAABkcnMvZG93bnJldi54bWxET01rAjEQvRf6H8IUvGm2VkrdGqVKBVEv&#10;XQU9DpvpZtvNZNlEjf/eFITe5vE+ZzKLthFn6nztWMHzIANBXDpdc6Vgv1v230D4gKyxcUwKruRh&#10;Nn18mGCu3YW/6FyESqQQ9jkqMCG0uZS+NGTRD1xLnLhv11kMCXaV1B1eUrht5DDLXqXFmlODwZYW&#10;hsrf4mQVFOvNWNZH+bNbhE08bD/nhqJRqvcUP95BBIrhX3x3r3Sa/zKCv2fSBXJ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F5ChwgAAANwAAAAPAAAAAAAAAAAAAAAAAJ8C&#10;AABkcnMvZG93bnJldi54bWxQSwUGAAAAAAQABAD3AAAAjgMAAAAA&#10;">
                  <v:imagedata r:id="rId36" o:title=""/>
                </v:shape>
                <v:shape id="Picture 8" o:spid="_x0000_s1028" type="#_x0000_t75" style="position:absolute;left:7158;top:484;width:4002;height: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DqgPCAAAA3AAAAA8AAABkcnMvZG93bnJldi54bWxET9tqAjEQfRf8hzAFX6RmVRTZGqUVBS3Y&#10;i+0HDMl0d3EzWZKo69+bguDbHM515svW1uJMPlSOFQwHGQhi7UzFhYLfn83zDESIyAZrx6TgSgGW&#10;i25njrlxF/6m8yEWIoVwyFFBGWOTSxl0SRbDwDXEiftz3mJM0BfSeLykcFvLUZZNpcWKU0OJDa1K&#10;0sfDySrw25Pdhdl6qtf0+bb/un4E/d5XqvfUvr6AiNTGh/ju3po0fzyB/2fSBXJ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w6oDwgAAANwAAAAPAAAAAAAAAAAAAAAAAJ8C&#10;AABkcnMvZG93bnJldi54bWxQSwUGAAAAAAQABAD3AAAAjgMAAAAA&#10;">
                  <v:imagedata r:id="rId37" o:title=""/>
                </v:shape>
                <w10:wrap anchorx="page" anchory="page"/>
              </v:group>
            </w:pict>
          </mc:Fallback>
        </mc:AlternateContent>
      </w:r>
      <w:r>
        <w:rPr>
          <w:rFonts w:ascii="Times New Roman" w:eastAsia="Times New Roman" w:hAnsi="Times New Roman" w:cs="Times New Roman"/>
          <w:color w:val="3D4C74"/>
          <w:w w:val="97"/>
          <w:sz w:val="44"/>
          <w:szCs w:val="44"/>
        </w:rPr>
        <w:t>protective</w:t>
      </w:r>
      <w:r>
        <w:rPr>
          <w:rFonts w:ascii="Times New Roman" w:eastAsia="Times New Roman" w:hAnsi="Times New Roman" w:cs="Times New Roman"/>
          <w:color w:val="3D4C74"/>
          <w:spacing w:val="-4"/>
          <w:w w:val="97"/>
          <w:sz w:val="44"/>
          <w:szCs w:val="44"/>
        </w:rPr>
        <w:t xml:space="preserve"> </w:t>
      </w:r>
      <w:r>
        <w:rPr>
          <w:rFonts w:ascii="Times New Roman" w:eastAsia="Times New Roman" w:hAnsi="Times New Roman" w:cs="Times New Roman"/>
          <w:color w:val="3D4C74"/>
          <w:sz w:val="44"/>
          <w:szCs w:val="44"/>
        </w:rPr>
        <w:t>factors</w:t>
      </w:r>
      <w:r>
        <w:rPr>
          <w:rFonts w:ascii="Times New Roman" w:eastAsia="Times New Roman" w:hAnsi="Times New Roman" w:cs="Times New Roman"/>
          <w:color w:val="3D4C74"/>
          <w:spacing w:val="-43"/>
          <w:sz w:val="44"/>
          <w:szCs w:val="44"/>
        </w:rPr>
        <w:t xml:space="preserve"> </w:t>
      </w:r>
      <w:r>
        <w:rPr>
          <w:rFonts w:ascii="Times New Roman" w:eastAsia="Times New Roman" w:hAnsi="Times New Roman" w:cs="Times New Roman"/>
          <w:color w:val="3D4C74"/>
          <w:w w:val="95"/>
          <w:sz w:val="44"/>
          <w:szCs w:val="44"/>
        </w:rPr>
        <w:t>surv</w:t>
      </w:r>
      <w:r>
        <w:rPr>
          <w:rFonts w:ascii="Times New Roman" w:eastAsia="Times New Roman" w:hAnsi="Times New Roman" w:cs="Times New Roman"/>
          <w:color w:val="3D4C74"/>
          <w:spacing w:val="4"/>
          <w:w w:val="95"/>
          <w:sz w:val="44"/>
          <w:szCs w:val="44"/>
        </w:rPr>
        <w:t>e</w:t>
      </w:r>
      <w:r>
        <w:rPr>
          <w:rFonts w:ascii="Times New Roman" w:eastAsia="Times New Roman" w:hAnsi="Times New Roman" w:cs="Times New Roman"/>
          <w:color w:val="3D4C74"/>
          <w:w w:val="76"/>
          <w:sz w:val="44"/>
          <w:szCs w:val="44"/>
        </w:rPr>
        <w:t>y</w:t>
      </w:r>
    </w:p>
    <w:p w14:paraId="3E3C5445" w14:textId="77777777" w:rsidR="00B9190D" w:rsidRDefault="00B9190D" w:rsidP="00B9190D">
      <w:pPr>
        <w:spacing w:line="200" w:lineRule="exact"/>
        <w:rPr>
          <w:sz w:val="20"/>
          <w:szCs w:val="20"/>
        </w:rPr>
      </w:pPr>
    </w:p>
    <w:tbl>
      <w:tblPr>
        <w:tblW w:w="0" w:type="auto"/>
        <w:tblInd w:w="-491" w:type="dxa"/>
        <w:tblLayout w:type="fixed"/>
        <w:tblCellMar>
          <w:left w:w="0" w:type="dxa"/>
          <w:right w:w="0" w:type="dxa"/>
        </w:tblCellMar>
        <w:tblLook w:val="01E0" w:firstRow="1" w:lastRow="1" w:firstColumn="1" w:lastColumn="1" w:noHBand="0" w:noVBand="0"/>
      </w:tblPr>
      <w:tblGrid>
        <w:gridCol w:w="2629"/>
        <w:gridCol w:w="2555"/>
        <w:gridCol w:w="2556"/>
        <w:gridCol w:w="2556"/>
      </w:tblGrid>
      <w:tr w:rsidR="00B9190D" w14:paraId="672AC9C4" w14:textId="77777777" w:rsidTr="00B9190D">
        <w:trPr>
          <w:trHeight w:hRule="exact" w:val="320"/>
        </w:trPr>
        <w:tc>
          <w:tcPr>
            <w:tcW w:w="2629" w:type="dxa"/>
            <w:tcBorders>
              <w:top w:val="single" w:sz="12" w:space="0" w:color="3D4C74"/>
              <w:left w:val="single" w:sz="12" w:space="0" w:color="3D4C74"/>
              <w:bottom w:val="single" w:sz="4" w:space="0" w:color="auto"/>
              <w:right w:val="single" w:sz="4" w:space="0" w:color="3D4C74"/>
            </w:tcBorders>
            <w:shd w:val="clear" w:color="auto" w:fill="DFE8F5"/>
          </w:tcPr>
          <w:p w14:paraId="2B79B954" w14:textId="77777777" w:rsidR="00B9190D" w:rsidRPr="009A6C98" w:rsidRDefault="00B9190D" w:rsidP="000A4AD6">
            <w:pPr>
              <w:tabs>
                <w:tab w:val="right" w:pos="2629"/>
              </w:tabs>
              <w:spacing w:before="51"/>
              <w:ind w:left="93" w:right="-20"/>
              <w:jc w:val="center"/>
              <w:rPr>
                <w:rFonts w:ascii="Arial" w:eastAsia="Arial" w:hAnsi="Arial" w:cs="Arial"/>
                <w:sz w:val="20"/>
                <w:szCs w:val="20"/>
              </w:rPr>
            </w:pPr>
            <w:r w:rsidRPr="009A6C98">
              <w:rPr>
                <w:rFonts w:ascii="Arial" w:eastAsia="Arial" w:hAnsi="Arial" w:cs="Arial"/>
                <w:sz w:val="20"/>
                <w:szCs w:val="20"/>
              </w:rPr>
              <w:t>Guam LAUNCH</w:t>
            </w:r>
            <w:r w:rsidRPr="009A6C98">
              <w:rPr>
                <w:rFonts w:ascii="Arial" w:eastAsia="Arial" w:hAnsi="Arial" w:cs="Arial"/>
                <w:spacing w:val="-4"/>
                <w:sz w:val="20"/>
                <w:szCs w:val="20"/>
              </w:rPr>
              <w:t xml:space="preserve"> </w:t>
            </w:r>
            <w:r w:rsidRPr="009A6C98">
              <w:rPr>
                <w:rFonts w:ascii="Arial" w:eastAsia="Arial" w:hAnsi="Arial" w:cs="Arial"/>
                <w:sz w:val="20"/>
                <w:szCs w:val="20"/>
              </w:rPr>
              <w:t>ID:</w:t>
            </w:r>
          </w:p>
        </w:tc>
        <w:tc>
          <w:tcPr>
            <w:tcW w:w="2555" w:type="dxa"/>
            <w:tcBorders>
              <w:top w:val="single" w:sz="12" w:space="0" w:color="3D4C74"/>
              <w:left w:val="single" w:sz="4" w:space="0" w:color="3D4C74"/>
              <w:bottom w:val="single" w:sz="4" w:space="0" w:color="auto"/>
              <w:right w:val="single" w:sz="12" w:space="0" w:color="3D4C74"/>
            </w:tcBorders>
            <w:shd w:val="clear" w:color="auto" w:fill="DFE8F5"/>
          </w:tcPr>
          <w:p w14:paraId="77C79DC9" w14:textId="77777777" w:rsidR="00B9190D" w:rsidRDefault="00B9190D" w:rsidP="000A4AD6">
            <w:pPr>
              <w:ind w:left="166"/>
              <w:jc w:val="center"/>
            </w:pPr>
            <w:r>
              <w:t>Child Date of Birth:</w:t>
            </w:r>
          </w:p>
        </w:tc>
        <w:tc>
          <w:tcPr>
            <w:tcW w:w="2556" w:type="dxa"/>
            <w:tcBorders>
              <w:top w:val="single" w:sz="12" w:space="0" w:color="3D4C74"/>
              <w:left w:val="single" w:sz="4" w:space="0" w:color="3D4C74"/>
              <w:bottom w:val="single" w:sz="4" w:space="0" w:color="auto"/>
              <w:right w:val="single" w:sz="12" w:space="0" w:color="3D4C74"/>
            </w:tcBorders>
            <w:shd w:val="clear" w:color="auto" w:fill="DFE8F5"/>
          </w:tcPr>
          <w:p w14:paraId="3FFD12CB" w14:textId="77777777" w:rsidR="00B9190D" w:rsidRDefault="00B9190D" w:rsidP="000A4AD6">
            <w:pPr>
              <w:ind w:left="131"/>
              <w:jc w:val="center"/>
            </w:pPr>
            <w:r>
              <w:t>Pre-Survey Date:</w:t>
            </w:r>
          </w:p>
        </w:tc>
        <w:tc>
          <w:tcPr>
            <w:tcW w:w="2556" w:type="dxa"/>
            <w:tcBorders>
              <w:top w:val="single" w:sz="12" w:space="0" w:color="3D4C74"/>
              <w:left w:val="single" w:sz="4" w:space="0" w:color="3D4C74"/>
              <w:bottom w:val="single" w:sz="4" w:space="0" w:color="auto"/>
              <w:right w:val="single" w:sz="12" w:space="0" w:color="3D4C74"/>
            </w:tcBorders>
            <w:shd w:val="clear" w:color="auto" w:fill="DFE8F5"/>
          </w:tcPr>
          <w:p w14:paraId="6AC6C970" w14:textId="77777777" w:rsidR="00B9190D" w:rsidRDefault="00B9190D" w:rsidP="000A4AD6">
            <w:pPr>
              <w:ind w:left="185"/>
              <w:jc w:val="center"/>
            </w:pPr>
            <w:r>
              <w:t>Post-Survey: Date:</w:t>
            </w:r>
          </w:p>
        </w:tc>
      </w:tr>
      <w:tr w:rsidR="00B9190D" w14:paraId="72BC7528" w14:textId="77777777" w:rsidTr="00B9190D">
        <w:trPr>
          <w:trHeight w:hRule="exact" w:val="320"/>
        </w:trPr>
        <w:tc>
          <w:tcPr>
            <w:tcW w:w="2629" w:type="dxa"/>
            <w:tcBorders>
              <w:top w:val="single" w:sz="4" w:space="0" w:color="auto"/>
              <w:left w:val="single" w:sz="12" w:space="0" w:color="3D4C74"/>
              <w:bottom w:val="single" w:sz="12" w:space="0" w:color="3D4C74"/>
              <w:right w:val="single" w:sz="4" w:space="0" w:color="3D4C74"/>
            </w:tcBorders>
          </w:tcPr>
          <w:p w14:paraId="6F8B5C9C" w14:textId="77777777" w:rsidR="00B9190D" w:rsidRDefault="00B9190D" w:rsidP="000A4AD6">
            <w:pPr>
              <w:spacing w:before="51"/>
              <w:ind w:left="93" w:right="-20"/>
              <w:rPr>
                <w:rFonts w:ascii="Arial" w:eastAsia="Arial" w:hAnsi="Arial" w:cs="Arial"/>
                <w:sz w:val="20"/>
                <w:szCs w:val="20"/>
              </w:rPr>
            </w:pPr>
          </w:p>
        </w:tc>
        <w:tc>
          <w:tcPr>
            <w:tcW w:w="2555" w:type="dxa"/>
            <w:tcBorders>
              <w:top w:val="single" w:sz="4" w:space="0" w:color="auto"/>
              <w:left w:val="single" w:sz="4" w:space="0" w:color="3D4C74"/>
              <w:bottom w:val="single" w:sz="12" w:space="0" w:color="3D4C74"/>
              <w:right w:val="single" w:sz="12" w:space="0" w:color="3D4C74"/>
            </w:tcBorders>
            <w:shd w:val="clear" w:color="auto" w:fill="auto"/>
          </w:tcPr>
          <w:p w14:paraId="506CC8E7" w14:textId="77777777" w:rsidR="00B9190D" w:rsidRDefault="00B9190D" w:rsidP="000A4AD6"/>
        </w:tc>
        <w:tc>
          <w:tcPr>
            <w:tcW w:w="2556" w:type="dxa"/>
            <w:tcBorders>
              <w:top w:val="single" w:sz="4" w:space="0" w:color="auto"/>
              <w:left w:val="single" w:sz="4" w:space="0" w:color="3D4C74"/>
              <w:bottom w:val="single" w:sz="12" w:space="0" w:color="3D4C74"/>
              <w:right w:val="single" w:sz="12" w:space="0" w:color="3D4C74"/>
            </w:tcBorders>
            <w:shd w:val="clear" w:color="auto" w:fill="auto"/>
          </w:tcPr>
          <w:p w14:paraId="7864260C" w14:textId="77777777" w:rsidR="00B9190D" w:rsidRDefault="00B9190D" w:rsidP="000A4AD6"/>
        </w:tc>
        <w:tc>
          <w:tcPr>
            <w:tcW w:w="2556" w:type="dxa"/>
            <w:tcBorders>
              <w:top w:val="single" w:sz="4" w:space="0" w:color="auto"/>
              <w:left w:val="single" w:sz="4" w:space="0" w:color="3D4C74"/>
              <w:bottom w:val="single" w:sz="12" w:space="0" w:color="3D4C74"/>
              <w:right w:val="single" w:sz="12" w:space="0" w:color="3D4C74"/>
            </w:tcBorders>
            <w:shd w:val="clear" w:color="auto" w:fill="auto"/>
          </w:tcPr>
          <w:p w14:paraId="35149C49" w14:textId="77777777" w:rsidR="00B9190D" w:rsidRDefault="00B9190D" w:rsidP="000A4AD6"/>
        </w:tc>
      </w:tr>
    </w:tbl>
    <w:p w14:paraId="42E77B2A" w14:textId="77777777" w:rsidR="00B9190D" w:rsidRDefault="00B9190D" w:rsidP="00B9190D">
      <w:pPr>
        <w:rPr>
          <w:sz w:val="20"/>
          <w:szCs w:val="20"/>
        </w:rPr>
      </w:pPr>
    </w:p>
    <w:p w14:paraId="456CC902" w14:textId="77777777" w:rsidR="00B9190D" w:rsidRPr="00813090" w:rsidRDefault="00B9190D" w:rsidP="00B9190D">
      <w:pPr>
        <w:spacing w:before="22" w:line="284" w:lineRule="auto"/>
        <w:ind w:left="220" w:right="327"/>
        <w:rPr>
          <w:rFonts w:asciiTheme="majorHAnsi" w:eastAsia="Arial" w:hAnsiTheme="majorHAnsi" w:cs="Arial"/>
          <w:sz w:val="24"/>
          <w:szCs w:val="24"/>
        </w:rPr>
      </w:pPr>
      <w:r w:rsidRPr="00813090">
        <w:rPr>
          <w:rFonts w:asciiTheme="majorHAnsi" w:eastAsia="Arial" w:hAnsiTheme="majorHAnsi" w:cs="Arial"/>
          <w:color w:val="3D4C74"/>
          <w:sz w:val="24"/>
          <w:szCs w:val="24"/>
        </w:rPr>
        <w:t>Part One:</w:t>
      </w:r>
      <w:r w:rsidRPr="00813090">
        <w:rPr>
          <w:rFonts w:asciiTheme="majorHAnsi" w:eastAsia="Arial" w:hAnsiTheme="majorHAnsi" w:cs="Arial"/>
          <w:color w:val="3D4C74"/>
          <w:spacing w:val="10"/>
          <w:sz w:val="24"/>
          <w:szCs w:val="24"/>
        </w:rPr>
        <w:t xml:space="preserve"> </w:t>
      </w:r>
      <w:r w:rsidRPr="00813090">
        <w:rPr>
          <w:rFonts w:asciiTheme="majorHAnsi" w:eastAsia="Arial" w:hAnsiTheme="majorHAnsi" w:cs="Arial"/>
          <w:color w:val="3D4C74"/>
          <w:w w:val="92"/>
          <w:sz w:val="24"/>
          <w:szCs w:val="24"/>
        </w:rPr>
        <w:t>Please</w:t>
      </w:r>
      <w:r w:rsidRPr="00813090">
        <w:rPr>
          <w:rFonts w:asciiTheme="majorHAnsi" w:eastAsia="Arial" w:hAnsiTheme="majorHAnsi" w:cs="Arial"/>
          <w:color w:val="3D4C74"/>
          <w:spacing w:val="9"/>
          <w:w w:val="92"/>
          <w:sz w:val="24"/>
          <w:szCs w:val="24"/>
        </w:rPr>
        <w:t xml:space="preserve"> </w:t>
      </w:r>
      <w:r w:rsidRPr="00813090">
        <w:rPr>
          <w:rFonts w:asciiTheme="majorHAnsi" w:eastAsia="Arial" w:hAnsiTheme="majorHAnsi" w:cs="Arial"/>
          <w:color w:val="3D4C74"/>
          <w:w w:val="92"/>
          <w:sz w:val="24"/>
          <w:szCs w:val="24"/>
        </w:rPr>
        <w:t>CIRCLE</w:t>
      </w:r>
      <w:r w:rsidRPr="00813090">
        <w:rPr>
          <w:rFonts w:asciiTheme="majorHAnsi" w:eastAsia="Arial" w:hAnsiTheme="majorHAnsi" w:cs="Arial"/>
          <w:color w:val="3D4C74"/>
          <w:spacing w:val="-6"/>
          <w:w w:val="92"/>
          <w:sz w:val="24"/>
          <w:szCs w:val="24"/>
        </w:rPr>
        <w:t xml:space="preserve"> </w:t>
      </w:r>
      <w:r w:rsidRPr="00813090">
        <w:rPr>
          <w:rFonts w:asciiTheme="majorHAnsi" w:eastAsia="Arial" w:hAnsiTheme="majorHAnsi" w:cs="Arial"/>
          <w:color w:val="3D4C74"/>
          <w:sz w:val="24"/>
          <w:szCs w:val="24"/>
        </w:rPr>
        <w:t>the</w:t>
      </w:r>
      <w:r w:rsidRPr="00813090">
        <w:rPr>
          <w:rFonts w:asciiTheme="majorHAnsi" w:eastAsia="Arial" w:hAnsiTheme="majorHAnsi" w:cs="Arial"/>
          <w:color w:val="3D4C74"/>
          <w:spacing w:val="6"/>
          <w:sz w:val="24"/>
          <w:szCs w:val="24"/>
        </w:rPr>
        <w:t xml:space="preserve"> </w:t>
      </w:r>
      <w:r w:rsidRPr="00813090">
        <w:rPr>
          <w:rFonts w:asciiTheme="majorHAnsi" w:eastAsia="Arial" w:hAnsiTheme="majorHAnsi" w:cs="Arial"/>
          <w:color w:val="3D4C74"/>
          <w:sz w:val="24"/>
          <w:szCs w:val="24"/>
        </w:rPr>
        <w:t>num</w:t>
      </w:r>
      <w:r w:rsidRPr="00813090">
        <w:rPr>
          <w:rFonts w:asciiTheme="majorHAnsi" w:eastAsia="Arial" w:hAnsiTheme="majorHAnsi" w:cs="Arial"/>
          <w:color w:val="3D4C74"/>
          <w:spacing w:val="-1"/>
          <w:sz w:val="24"/>
          <w:szCs w:val="24"/>
        </w:rPr>
        <w:t>b</w:t>
      </w:r>
      <w:r w:rsidRPr="00813090">
        <w:rPr>
          <w:rFonts w:asciiTheme="majorHAnsi" w:eastAsia="Arial" w:hAnsiTheme="majorHAnsi" w:cs="Arial"/>
          <w:color w:val="3D4C74"/>
          <w:sz w:val="24"/>
          <w:szCs w:val="24"/>
        </w:rPr>
        <w:t>er</w:t>
      </w:r>
      <w:r w:rsidRPr="00813090">
        <w:rPr>
          <w:rFonts w:asciiTheme="majorHAnsi" w:eastAsia="Arial" w:hAnsiTheme="majorHAnsi" w:cs="Arial"/>
          <w:color w:val="3D4C74"/>
          <w:spacing w:val="6"/>
          <w:sz w:val="24"/>
          <w:szCs w:val="24"/>
        </w:rPr>
        <w:t xml:space="preserve"> </w:t>
      </w:r>
      <w:r w:rsidRPr="00813090">
        <w:rPr>
          <w:rFonts w:asciiTheme="majorHAnsi" w:eastAsia="Arial" w:hAnsiTheme="majorHAnsi" w:cs="Arial"/>
          <w:color w:val="3D4C74"/>
          <w:sz w:val="24"/>
          <w:szCs w:val="24"/>
        </w:rPr>
        <w:t>that</w:t>
      </w:r>
      <w:r w:rsidRPr="00813090">
        <w:rPr>
          <w:rFonts w:asciiTheme="majorHAnsi" w:eastAsia="Arial" w:hAnsiTheme="majorHAnsi" w:cs="Arial"/>
          <w:color w:val="3D4C74"/>
          <w:spacing w:val="12"/>
          <w:sz w:val="24"/>
          <w:szCs w:val="24"/>
        </w:rPr>
        <w:t xml:space="preserve"> </w:t>
      </w:r>
      <w:r w:rsidRPr="00813090">
        <w:rPr>
          <w:rFonts w:asciiTheme="majorHAnsi" w:eastAsia="Arial" w:hAnsiTheme="majorHAnsi" w:cs="Arial"/>
          <w:color w:val="3D4C74"/>
          <w:sz w:val="24"/>
          <w:szCs w:val="24"/>
        </w:rPr>
        <w:t>describes</w:t>
      </w:r>
      <w:r w:rsidRPr="00813090">
        <w:rPr>
          <w:rFonts w:asciiTheme="majorHAnsi" w:eastAsia="Arial" w:hAnsiTheme="majorHAnsi" w:cs="Arial"/>
          <w:color w:val="3D4C74"/>
          <w:spacing w:val="-22"/>
          <w:sz w:val="24"/>
          <w:szCs w:val="24"/>
        </w:rPr>
        <w:t xml:space="preserve"> </w:t>
      </w:r>
      <w:r w:rsidRPr="00813090">
        <w:rPr>
          <w:rFonts w:asciiTheme="majorHAnsi" w:eastAsia="Arial" w:hAnsiTheme="majorHAnsi" w:cs="Arial"/>
          <w:color w:val="3D4C74"/>
          <w:sz w:val="24"/>
          <w:szCs w:val="24"/>
        </w:rPr>
        <w:t>how</w:t>
      </w:r>
      <w:r w:rsidRPr="00813090">
        <w:rPr>
          <w:rFonts w:asciiTheme="majorHAnsi" w:eastAsia="Arial" w:hAnsiTheme="majorHAnsi" w:cs="Arial"/>
          <w:color w:val="3D4C74"/>
          <w:spacing w:val="-3"/>
          <w:sz w:val="24"/>
          <w:szCs w:val="24"/>
        </w:rPr>
        <w:t xml:space="preserve"> </w:t>
      </w:r>
      <w:r w:rsidRPr="00813090">
        <w:rPr>
          <w:rFonts w:asciiTheme="majorHAnsi" w:eastAsia="Arial" w:hAnsiTheme="majorHAnsi" w:cs="Arial"/>
          <w:color w:val="3D4C74"/>
          <w:sz w:val="24"/>
          <w:szCs w:val="24"/>
        </w:rPr>
        <w:t>of</w:t>
      </w:r>
      <w:r w:rsidRPr="00813090">
        <w:rPr>
          <w:rFonts w:asciiTheme="majorHAnsi" w:eastAsia="Arial" w:hAnsiTheme="majorHAnsi" w:cs="Arial"/>
          <w:color w:val="3D4C74"/>
          <w:spacing w:val="-1"/>
          <w:sz w:val="24"/>
          <w:szCs w:val="24"/>
        </w:rPr>
        <w:t>t</w:t>
      </w:r>
      <w:r w:rsidRPr="00813090">
        <w:rPr>
          <w:rFonts w:asciiTheme="majorHAnsi" w:eastAsia="Arial" w:hAnsiTheme="majorHAnsi" w:cs="Arial"/>
          <w:color w:val="3D4C74"/>
          <w:sz w:val="24"/>
          <w:szCs w:val="24"/>
        </w:rPr>
        <w:t>en</w:t>
      </w:r>
      <w:r w:rsidRPr="00813090">
        <w:rPr>
          <w:rFonts w:asciiTheme="majorHAnsi" w:eastAsia="Arial" w:hAnsiTheme="majorHAnsi" w:cs="Arial"/>
          <w:color w:val="3D4C74"/>
          <w:spacing w:val="17"/>
          <w:sz w:val="24"/>
          <w:szCs w:val="24"/>
        </w:rPr>
        <w:t xml:space="preserve"> </w:t>
      </w:r>
      <w:r w:rsidRPr="00813090">
        <w:rPr>
          <w:rFonts w:asciiTheme="majorHAnsi" w:eastAsia="Arial" w:hAnsiTheme="majorHAnsi" w:cs="Arial"/>
          <w:color w:val="3D4C74"/>
          <w:sz w:val="24"/>
          <w:szCs w:val="24"/>
        </w:rPr>
        <w:t>the</w:t>
      </w:r>
      <w:r w:rsidRPr="00813090">
        <w:rPr>
          <w:rFonts w:asciiTheme="majorHAnsi" w:eastAsia="Arial" w:hAnsiTheme="majorHAnsi" w:cs="Arial"/>
          <w:color w:val="3D4C74"/>
          <w:spacing w:val="6"/>
          <w:sz w:val="24"/>
          <w:szCs w:val="24"/>
        </w:rPr>
        <w:t xml:space="preserve"> </w:t>
      </w:r>
      <w:r w:rsidRPr="00813090">
        <w:rPr>
          <w:rFonts w:asciiTheme="majorHAnsi" w:eastAsia="Arial" w:hAnsiTheme="majorHAnsi" w:cs="Arial"/>
          <w:color w:val="3D4C74"/>
          <w:sz w:val="24"/>
          <w:szCs w:val="24"/>
        </w:rPr>
        <w:t>stat</w:t>
      </w:r>
      <w:r w:rsidRPr="00813090">
        <w:rPr>
          <w:rFonts w:asciiTheme="majorHAnsi" w:eastAsia="Arial" w:hAnsiTheme="majorHAnsi" w:cs="Arial"/>
          <w:color w:val="3D4C74"/>
          <w:spacing w:val="-1"/>
          <w:sz w:val="24"/>
          <w:szCs w:val="24"/>
        </w:rPr>
        <w:t>e</w:t>
      </w:r>
      <w:r w:rsidRPr="00813090">
        <w:rPr>
          <w:rFonts w:asciiTheme="majorHAnsi" w:eastAsia="Arial" w:hAnsiTheme="majorHAnsi" w:cs="Arial"/>
          <w:color w:val="3D4C74"/>
          <w:sz w:val="24"/>
          <w:szCs w:val="24"/>
        </w:rPr>
        <w:t>ments</w:t>
      </w:r>
      <w:r w:rsidRPr="00813090">
        <w:rPr>
          <w:rFonts w:asciiTheme="majorHAnsi" w:eastAsia="Arial" w:hAnsiTheme="majorHAnsi" w:cs="Arial"/>
          <w:color w:val="3D4C74"/>
          <w:spacing w:val="-14"/>
          <w:sz w:val="24"/>
          <w:szCs w:val="24"/>
        </w:rPr>
        <w:t xml:space="preserve"> </w:t>
      </w:r>
      <w:r w:rsidRPr="00813090">
        <w:rPr>
          <w:rFonts w:asciiTheme="majorHAnsi" w:eastAsia="Arial" w:hAnsiTheme="majorHAnsi" w:cs="Arial"/>
          <w:color w:val="3D4C74"/>
          <w:sz w:val="24"/>
          <w:szCs w:val="24"/>
        </w:rPr>
        <w:t>are</w:t>
      </w:r>
      <w:r w:rsidRPr="00813090">
        <w:rPr>
          <w:rFonts w:asciiTheme="majorHAnsi" w:eastAsia="Arial" w:hAnsiTheme="majorHAnsi" w:cs="Arial"/>
          <w:color w:val="3D4C74"/>
          <w:spacing w:val="-13"/>
          <w:sz w:val="24"/>
          <w:szCs w:val="24"/>
        </w:rPr>
        <w:t xml:space="preserve"> </w:t>
      </w:r>
      <w:r w:rsidRPr="00813090">
        <w:rPr>
          <w:rFonts w:asciiTheme="majorHAnsi" w:eastAsia="Arial" w:hAnsiTheme="majorHAnsi" w:cs="Arial"/>
          <w:color w:val="3D4C74"/>
          <w:sz w:val="24"/>
          <w:szCs w:val="24"/>
        </w:rPr>
        <w:t>true</w:t>
      </w:r>
      <w:r w:rsidRPr="00813090">
        <w:rPr>
          <w:rFonts w:asciiTheme="majorHAnsi" w:eastAsia="Arial" w:hAnsiTheme="majorHAnsi" w:cs="Arial"/>
          <w:color w:val="3D4C74"/>
          <w:spacing w:val="8"/>
          <w:sz w:val="24"/>
          <w:szCs w:val="24"/>
        </w:rPr>
        <w:t xml:space="preserve"> </w:t>
      </w:r>
      <w:r w:rsidRPr="00813090">
        <w:rPr>
          <w:rFonts w:asciiTheme="majorHAnsi" w:eastAsia="Arial" w:hAnsiTheme="majorHAnsi" w:cs="Arial"/>
          <w:color w:val="3D4C74"/>
          <w:sz w:val="24"/>
          <w:szCs w:val="24"/>
        </w:rPr>
        <w:t>for</w:t>
      </w:r>
      <w:r w:rsidRPr="00813090">
        <w:rPr>
          <w:rFonts w:asciiTheme="majorHAnsi" w:eastAsia="Arial" w:hAnsiTheme="majorHAnsi" w:cs="Arial"/>
          <w:color w:val="3D4C74"/>
          <w:spacing w:val="7"/>
          <w:sz w:val="24"/>
          <w:szCs w:val="24"/>
        </w:rPr>
        <w:t xml:space="preserve"> </w:t>
      </w:r>
      <w:r w:rsidRPr="00813090">
        <w:rPr>
          <w:rFonts w:asciiTheme="majorHAnsi" w:eastAsia="Arial" w:hAnsiTheme="majorHAnsi" w:cs="Arial"/>
          <w:color w:val="3D4C74"/>
          <w:sz w:val="24"/>
          <w:szCs w:val="24"/>
        </w:rPr>
        <w:t>you</w:t>
      </w:r>
      <w:r w:rsidRPr="00813090">
        <w:rPr>
          <w:rFonts w:asciiTheme="majorHAnsi" w:eastAsia="Arial" w:hAnsiTheme="majorHAnsi" w:cs="Arial"/>
          <w:color w:val="3D4C74"/>
          <w:spacing w:val="-7"/>
          <w:sz w:val="24"/>
          <w:szCs w:val="24"/>
        </w:rPr>
        <w:t xml:space="preserve"> </w:t>
      </w:r>
      <w:r w:rsidRPr="00813090">
        <w:rPr>
          <w:rFonts w:asciiTheme="majorHAnsi" w:eastAsia="Arial" w:hAnsiTheme="majorHAnsi" w:cs="Arial"/>
          <w:color w:val="3D4C74"/>
          <w:spacing w:val="-1"/>
          <w:sz w:val="24"/>
          <w:szCs w:val="24"/>
        </w:rPr>
        <w:t>o</w:t>
      </w:r>
      <w:r w:rsidRPr="00813090">
        <w:rPr>
          <w:rFonts w:asciiTheme="majorHAnsi" w:eastAsia="Arial" w:hAnsiTheme="majorHAnsi" w:cs="Arial"/>
          <w:color w:val="3D4C74"/>
          <w:sz w:val="24"/>
          <w:szCs w:val="24"/>
        </w:rPr>
        <w:t>r</w:t>
      </w:r>
      <w:r w:rsidRPr="00813090">
        <w:rPr>
          <w:rFonts w:asciiTheme="majorHAnsi" w:eastAsia="Arial" w:hAnsiTheme="majorHAnsi" w:cs="Arial"/>
          <w:color w:val="3D4C74"/>
          <w:spacing w:val="3"/>
          <w:sz w:val="24"/>
          <w:szCs w:val="24"/>
        </w:rPr>
        <w:t xml:space="preserve"> </w:t>
      </w:r>
      <w:r w:rsidRPr="00813090">
        <w:rPr>
          <w:rFonts w:asciiTheme="majorHAnsi" w:eastAsia="Arial" w:hAnsiTheme="majorHAnsi" w:cs="Arial"/>
          <w:color w:val="3D4C74"/>
          <w:sz w:val="24"/>
          <w:szCs w:val="24"/>
        </w:rPr>
        <w:t>your family.</w:t>
      </w:r>
      <w:r w:rsidRPr="00813090">
        <w:rPr>
          <w:rFonts w:asciiTheme="majorHAnsi" w:eastAsia="Arial" w:hAnsiTheme="majorHAnsi" w:cs="Arial"/>
          <w:color w:val="3D4C74"/>
          <w:spacing w:val="48"/>
          <w:sz w:val="24"/>
          <w:szCs w:val="24"/>
        </w:rPr>
        <w:t xml:space="preserve"> </w:t>
      </w:r>
      <w:r w:rsidRPr="00813090">
        <w:rPr>
          <w:rFonts w:asciiTheme="majorHAnsi" w:eastAsia="Arial" w:hAnsiTheme="majorHAnsi" w:cs="Arial"/>
          <w:color w:val="3D4C74"/>
          <w:sz w:val="24"/>
          <w:szCs w:val="24"/>
        </w:rPr>
        <w:t>The</w:t>
      </w:r>
      <w:r w:rsidRPr="00813090">
        <w:rPr>
          <w:rFonts w:asciiTheme="majorHAnsi" w:eastAsia="Arial" w:hAnsiTheme="majorHAnsi" w:cs="Arial"/>
          <w:color w:val="3D4C74"/>
          <w:spacing w:val="-16"/>
          <w:sz w:val="24"/>
          <w:szCs w:val="24"/>
        </w:rPr>
        <w:t xml:space="preserve"> </w:t>
      </w:r>
      <w:r w:rsidRPr="00813090">
        <w:rPr>
          <w:rFonts w:asciiTheme="majorHAnsi" w:eastAsia="Arial" w:hAnsiTheme="majorHAnsi" w:cs="Arial"/>
          <w:color w:val="3D4C74"/>
          <w:sz w:val="24"/>
          <w:szCs w:val="24"/>
        </w:rPr>
        <w:t>numbers</w:t>
      </w:r>
      <w:r w:rsidRPr="00813090">
        <w:rPr>
          <w:rFonts w:asciiTheme="majorHAnsi" w:eastAsia="Arial" w:hAnsiTheme="majorHAnsi" w:cs="Arial"/>
          <w:color w:val="3D4C74"/>
          <w:spacing w:val="-12"/>
          <w:sz w:val="24"/>
          <w:szCs w:val="24"/>
        </w:rPr>
        <w:t xml:space="preserve"> </w:t>
      </w:r>
      <w:r w:rsidRPr="00813090">
        <w:rPr>
          <w:rFonts w:asciiTheme="majorHAnsi" w:eastAsia="Arial" w:hAnsiTheme="majorHAnsi" w:cs="Arial"/>
          <w:color w:val="3D4C74"/>
          <w:sz w:val="24"/>
          <w:szCs w:val="24"/>
        </w:rPr>
        <w:t>represent</w:t>
      </w:r>
      <w:r w:rsidRPr="00813090">
        <w:rPr>
          <w:rFonts w:asciiTheme="majorHAnsi" w:eastAsia="Arial" w:hAnsiTheme="majorHAnsi" w:cs="Arial"/>
          <w:color w:val="3D4C74"/>
          <w:spacing w:val="-3"/>
          <w:sz w:val="24"/>
          <w:szCs w:val="24"/>
        </w:rPr>
        <w:t xml:space="preserve"> </w:t>
      </w:r>
      <w:r w:rsidRPr="00813090">
        <w:rPr>
          <w:rFonts w:asciiTheme="majorHAnsi" w:eastAsia="Arial" w:hAnsiTheme="majorHAnsi" w:cs="Arial"/>
          <w:color w:val="3D4C74"/>
          <w:sz w:val="24"/>
          <w:szCs w:val="24"/>
        </w:rPr>
        <w:t>a</w:t>
      </w:r>
      <w:r w:rsidRPr="00813090">
        <w:rPr>
          <w:rFonts w:asciiTheme="majorHAnsi" w:eastAsia="Arial" w:hAnsiTheme="majorHAnsi" w:cs="Arial"/>
          <w:color w:val="3D4C74"/>
          <w:spacing w:val="-12"/>
          <w:sz w:val="24"/>
          <w:szCs w:val="24"/>
        </w:rPr>
        <w:t xml:space="preserve"> </w:t>
      </w:r>
      <w:r w:rsidRPr="00813090">
        <w:rPr>
          <w:rFonts w:asciiTheme="majorHAnsi" w:eastAsia="Arial" w:hAnsiTheme="majorHAnsi" w:cs="Arial"/>
          <w:color w:val="3D4C74"/>
          <w:w w:val="95"/>
          <w:sz w:val="24"/>
          <w:szCs w:val="24"/>
        </w:rPr>
        <w:t xml:space="preserve">scale </w:t>
      </w:r>
      <w:r w:rsidRPr="00813090">
        <w:rPr>
          <w:rFonts w:asciiTheme="majorHAnsi" w:eastAsia="Arial" w:hAnsiTheme="majorHAnsi" w:cs="Arial"/>
          <w:color w:val="3D4C74"/>
          <w:sz w:val="24"/>
          <w:szCs w:val="24"/>
        </w:rPr>
        <w:t>from</w:t>
      </w:r>
      <w:r w:rsidRPr="00813090">
        <w:rPr>
          <w:rFonts w:asciiTheme="majorHAnsi" w:eastAsia="Arial" w:hAnsiTheme="majorHAnsi" w:cs="Arial"/>
          <w:color w:val="3D4C74"/>
          <w:spacing w:val="10"/>
          <w:sz w:val="24"/>
          <w:szCs w:val="24"/>
        </w:rPr>
        <w:t xml:space="preserve"> </w:t>
      </w:r>
      <w:r w:rsidRPr="00813090">
        <w:rPr>
          <w:rFonts w:asciiTheme="majorHAnsi" w:eastAsia="Arial" w:hAnsiTheme="majorHAnsi" w:cs="Arial"/>
          <w:color w:val="3D4C74"/>
          <w:sz w:val="24"/>
          <w:szCs w:val="24"/>
        </w:rPr>
        <w:t>1</w:t>
      </w:r>
      <w:r w:rsidRPr="00813090">
        <w:rPr>
          <w:rFonts w:asciiTheme="majorHAnsi" w:eastAsia="Arial" w:hAnsiTheme="majorHAnsi" w:cs="Arial"/>
          <w:color w:val="3D4C74"/>
          <w:spacing w:val="-12"/>
          <w:sz w:val="24"/>
          <w:szCs w:val="24"/>
        </w:rPr>
        <w:t xml:space="preserve"> </w:t>
      </w:r>
      <w:r w:rsidRPr="00813090">
        <w:rPr>
          <w:rFonts w:asciiTheme="majorHAnsi" w:eastAsia="Arial" w:hAnsiTheme="majorHAnsi" w:cs="Arial"/>
          <w:color w:val="3D4C74"/>
          <w:sz w:val="24"/>
          <w:szCs w:val="24"/>
        </w:rPr>
        <w:t>to</w:t>
      </w:r>
      <w:r w:rsidRPr="00813090">
        <w:rPr>
          <w:rFonts w:asciiTheme="majorHAnsi" w:eastAsia="Arial" w:hAnsiTheme="majorHAnsi" w:cs="Arial"/>
          <w:color w:val="3D4C74"/>
          <w:spacing w:val="15"/>
          <w:sz w:val="24"/>
          <w:szCs w:val="24"/>
        </w:rPr>
        <w:t xml:space="preserve"> </w:t>
      </w:r>
      <w:r w:rsidRPr="00813090">
        <w:rPr>
          <w:rFonts w:asciiTheme="majorHAnsi" w:eastAsia="Arial" w:hAnsiTheme="majorHAnsi" w:cs="Arial"/>
          <w:color w:val="3D4C74"/>
          <w:sz w:val="24"/>
          <w:szCs w:val="24"/>
        </w:rPr>
        <w:t>7</w:t>
      </w:r>
      <w:r w:rsidRPr="00813090">
        <w:rPr>
          <w:rFonts w:asciiTheme="majorHAnsi" w:eastAsia="Arial" w:hAnsiTheme="majorHAnsi" w:cs="Arial"/>
          <w:color w:val="3D4C74"/>
          <w:spacing w:val="-12"/>
          <w:sz w:val="24"/>
          <w:szCs w:val="24"/>
        </w:rPr>
        <w:t xml:space="preserve"> </w:t>
      </w:r>
      <w:r w:rsidRPr="00813090">
        <w:rPr>
          <w:rFonts w:asciiTheme="majorHAnsi" w:eastAsia="Arial" w:hAnsiTheme="majorHAnsi" w:cs="Arial"/>
          <w:color w:val="3D4C74"/>
          <w:sz w:val="24"/>
          <w:szCs w:val="24"/>
        </w:rPr>
        <w:t>where</w:t>
      </w:r>
      <w:r w:rsidRPr="00813090">
        <w:rPr>
          <w:rFonts w:asciiTheme="majorHAnsi" w:eastAsia="Arial" w:hAnsiTheme="majorHAnsi" w:cs="Arial"/>
          <w:color w:val="3D4C74"/>
          <w:spacing w:val="-9"/>
          <w:sz w:val="24"/>
          <w:szCs w:val="24"/>
        </w:rPr>
        <w:t xml:space="preserve"> </w:t>
      </w:r>
      <w:r w:rsidRPr="00813090">
        <w:rPr>
          <w:rFonts w:asciiTheme="majorHAnsi" w:eastAsia="Arial" w:hAnsiTheme="majorHAnsi" w:cs="Arial"/>
          <w:color w:val="3D4C74"/>
          <w:spacing w:val="-1"/>
          <w:sz w:val="24"/>
          <w:szCs w:val="24"/>
        </w:rPr>
        <w:t>e</w:t>
      </w:r>
      <w:r w:rsidRPr="00813090">
        <w:rPr>
          <w:rFonts w:asciiTheme="majorHAnsi" w:eastAsia="Arial" w:hAnsiTheme="majorHAnsi" w:cs="Arial"/>
          <w:color w:val="3D4C74"/>
          <w:sz w:val="24"/>
          <w:szCs w:val="24"/>
        </w:rPr>
        <w:t>ach</w:t>
      </w:r>
      <w:r w:rsidRPr="00813090">
        <w:rPr>
          <w:rFonts w:asciiTheme="majorHAnsi" w:eastAsia="Arial" w:hAnsiTheme="majorHAnsi" w:cs="Arial"/>
          <w:color w:val="3D4C74"/>
          <w:spacing w:val="-17"/>
          <w:sz w:val="24"/>
          <w:szCs w:val="24"/>
        </w:rPr>
        <w:t xml:space="preserve"> </w:t>
      </w:r>
      <w:r w:rsidRPr="00813090">
        <w:rPr>
          <w:rFonts w:asciiTheme="majorHAnsi" w:eastAsia="Arial" w:hAnsiTheme="majorHAnsi" w:cs="Arial"/>
          <w:color w:val="3D4C74"/>
          <w:sz w:val="24"/>
          <w:szCs w:val="24"/>
        </w:rPr>
        <w:t>of</w:t>
      </w:r>
      <w:r w:rsidRPr="00813090">
        <w:rPr>
          <w:rFonts w:asciiTheme="majorHAnsi" w:eastAsia="Arial" w:hAnsiTheme="majorHAnsi" w:cs="Arial"/>
          <w:color w:val="3D4C74"/>
          <w:spacing w:val="8"/>
          <w:sz w:val="24"/>
          <w:szCs w:val="24"/>
        </w:rPr>
        <w:t xml:space="preserve"> </w:t>
      </w:r>
      <w:r w:rsidRPr="00813090">
        <w:rPr>
          <w:rFonts w:asciiTheme="majorHAnsi" w:eastAsia="Arial" w:hAnsiTheme="majorHAnsi" w:cs="Arial"/>
          <w:color w:val="3D4C74"/>
          <w:sz w:val="24"/>
          <w:szCs w:val="24"/>
        </w:rPr>
        <w:t>the</w:t>
      </w:r>
      <w:r w:rsidRPr="00813090">
        <w:rPr>
          <w:rFonts w:asciiTheme="majorHAnsi" w:eastAsia="Arial" w:hAnsiTheme="majorHAnsi" w:cs="Arial"/>
          <w:color w:val="3D4C74"/>
          <w:spacing w:val="6"/>
          <w:sz w:val="24"/>
          <w:szCs w:val="24"/>
        </w:rPr>
        <w:t xml:space="preserve"> </w:t>
      </w:r>
      <w:r w:rsidRPr="00813090">
        <w:rPr>
          <w:rFonts w:asciiTheme="majorHAnsi" w:eastAsia="Arial" w:hAnsiTheme="majorHAnsi" w:cs="Arial"/>
          <w:color w:val="3D4C74"/>
          <w:spacing w:val="-1"/>
          <w:sz w:val="24"/>
          <w:szCs w:val="24"/>
        </w:rPr>
        <w:t>n</w:t>
      </w:r>
      <w:r w:rsidRPr="00813090">
        <w:rPr>
          <w:rFonts w:asciiTheme="majorHAnsi" w:eastAsia="Arial" w:hAnsiTheme="majorHAnsi" w:cs="Arial"/>
          <w:color w:val="3D4C74"/>
          <w:sz w:val="24"/>
          <w:szCs w:val="24"/>
        </w:rPr>
        <w:t>umbers</w:t>
      </w:r>
      <w:r w:rsidRPr="00813090">
        <w:rPr>
          <w:rFonts w:asciiTheme="majorHAnsi" w:eastAsia="Arial" w:hAnsiTheme="majorHAnsi" w:cs="Arial"/>
          <w:color w:val="3D4C74"/>
          <w:spacing w:val="-12"/>
          <w:sz w:val="24"/>
          <w:szCs w:val="24"/>
        </w:rPr>
        <w:t xml:space="preserve"> </w:t>
      </w:r>
      <w:r w:rsidRPr="00813090">
        <w:rPr>
          <w:rFonts w:asciiTheme="majorHAnsi" w:eastAsia="Arial" w:hAnsiTheme="majorHAnsi" w:cs="Arial"/>
          <w:color w:val="3D4C74"/>
          <w:sz w:val="24"/>
          <w:szCs w:val="24"/>
        </w:rPr>
        <w:t>represents</w:t>
      </w:r>
      <w:r w:rsidRPr="00813090">
        <w:rPr>
          <w:rFonts w:asciiTheme="majorHAnsi" w:eastAsia="Arial" w:hAnsiTheme="majorHAnsi" w:cs="Arial"/>
          <w:color w:val="3D4C74"/>
          <w:spacing w:val="-13"/>
          <w:sz w:val="24"/>
          <w:szCs w:val="24"/>
        </w:rPr>
        <w:t xml:space="preserve"> </w:t>
      </w:r>
      <w:r w:rsidRPr="00813090">
        <w:rPr>
          <w:rFonts w:asciiTheme="majorHAnsi" w:eastAsia="Arial" w:hAnsiTheme="majorHAnsi" w:cs="Arial"/>
          <w:color w:val="3D4C74"/>
          <w:sz w:val="24"/>
          <w:szCs w:val="24"/>
        </w:rPr>
        <w:t>a</w:t>
      </w:r>
      <w:r w:rsidRPr="00813090">
        <w:rPr>
          <w:rFonts w:asciiTheme="majorHAnsi" w:eastAsia="Arial" w:hAnsiTheme="majorHAnsi" w:cs="Arial"/>
          <w:color w:val="3D4C74"/>
          <w:spacing w:val="-12"/>
          <w:sz w:val="24"/>
          <w:szCs w:val="24"/>
        </w:rPr>
        <w:t xml:space="preserve"> </w:t>
      </w:r>
      <w:r w:rsidRPr="00813090">
        <w:rPr>
          <w:rFonts w:asciiTheme="majorHAnsi" w:eastAsia="Arial" w:hAnsiTheme="majorHAnsi" w:cs="Arial"/>
          <w:color w:val="3D4C74"/>
          <w:w w:val="104"/>
          <w:sz w:val="24"/>
          <w:szCs w:val="24"/>
        </w:rPr>
        <w:t>different</w:t>
      </w:r>
      <w:r>
        <w:rPr>
          <w:rFonts w:asciiTheme="majorHAnsi" w:eastAsia="Arial" w:hAnsiTheme="majorHAnsi" w:cs="Arial"/>
          <w:color w:val="3D4C74"/>
          <w:w w:val="104"/>
          <w:sz w:val="24"/>
          <w:szCs w:val="24"/>
        </w:rPr>
        <w:t xml:space="preserve"> </w:t>
      </w:r>
      <w:r w:rsidRPr="00813090">
        <w:rPr>
          <w:rFonts w:asciiTheme="majorHAnsi" w:eastAsia="Arial" w:hAnsiTheme="majorHAnsi" w:cs="Arial"/>
          <w:color w:val="3D4C74"/>
          <w:sz w:val="24"/>
          <w:szCs w:val="24"/>
        </w:rPr>
        <w:t>amount</w:t>
      </w:r>
      <w:r w:rsidRPr="00813090">
        <w:rPr>
          <w:rFonts w:asciiTheme="majorHAnsi" w:eastAsia="Arial" w:hAnsiTheme="majorHAnsi" w:cs="Arial"/>
          <w:color w:val="3D4C74"/>
          <w:spacing w:val="12"/>
          <w:sz w:val="24"/>
          <w:szCs w:val="24"/>
        </w:rPr>
        <w:t xml:space="preserve"> </w:t>
      </w:r>
      <w:r w:rsidRPr="00813090">
        <w:rPr>
          <w:rFonts w:asciiTheme="majorHAnsi" w:eastAsia="Arial" w:hAnsiTheme="majorHAnsi" w:cs="Arial"/>
          <w:color w:val="3D4C74"/>
          <w:sz w:val="24"/>
          <w:szCs w:val="24"/>
        </w:rPr>
        <w:t>of</w:t>
      </w:r>
      <w:r w:rsidRPr="00813090">
        <w:rPr>
          <w:rFonts w:asciiTheme="majorHAnsi" w:eastAsia="Arial" w:hAnsiTheme="majorHAnsi" w:cs="Arial"/>
          <w:color w:val="3D4C74"/>
          <w:spacing w:val="8"/>
          <w:sz w:val="24"/>
          <w:szCs w:val="24"/>
        </w:rPr>
        <w:t xml:space="preserve"> </w:t>
      </w:r>
      <w:r w:rsidRPr="00813090">
        <w:rPr>
          <w:rFonts w:asciiTheme="majorHAnsi" w:eastAsia="Arial" w:hAnsiTheme="majorHAnsi" w:cs="Arial"/>
          <w:color w:val="3D4C74"/>
          <w:w w:val="103"/>
          <w:sz w:val="24"/>
          <w:szCs w:val="24"/>
        </w:rPr>
        <w:t>time.</w:t>
      </w:r>
    </w:p>
    <w:p w14:paraId="796827E4" w14:textId="77777777" w:rsidR="00B9190D" w:rsidRDefault="00B9190D" w:rsidP="00B9190D">
      <w:pPr>
        <w:spacing w:line="200" w:lineRule="exact"/>
        <w:rPr>
          <w:sz w:val="20"/>
          <w:szCs w:val="20"/>
        </w:rPr>
      </w:pPr>
    </w:p>
    <w:tbl>
      <w:tblPr>
        <w:tblStyle w:val="MediumList2-Accent1"/>
        <w:tblW w:w="5000" w:type="pct"/>
        <w:tblLayout w:type="fixed"/>
        <w:tblLook w:val="04A0" w:firstRow="1" w:lastRow="0" w:firstColumn="1" w:lastColumn="0" w:noHBand="0" w:noVBand="1"/>
      </w:tblPr>
      <w:tblGrid>
        <w:gridCol w:w="3098"/>
        <w:gridCol w:w="751"/>
        <w:gridCol w:w="833"/>
        <w:gridCol w:w="915"/>
        <w:gridCol w:w="1081"/>
        <w:gridCol w:w="1083"/>
        <w:gridCol w:w="1248"/>
        <w:gridCol w:w="961"/>
      </w:tblGrid>
      <w:tr w:rsidR="00B9190D" w14:paraId="0F576BEB" w14:textId="77777777" w:rsidTr="000A4A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3" w:type="pct"/>
            <w:noWrap/>
          </w:tcPr>
          <w:p w14:paraId="2BCF51B0" w14:textId="77777777" w:rsidR="00B9190D" w:rsidRPr="00FD0A00" w:rsidRDefault="00B9190D" w:rsidP="000A4AD6">
            <w:pPr>
              <w:rPr>
                <w:rFonts w:asciiTheme="minorHAnsi" w:eastAsiaTheme="minorEastAsia" w:hAnsiTheme="minorHAnsi" w:cstheme="minorBidi"/>
                <w:color w:val="000000"/>
                <w:sz w:val="18"/>
                <w:szCs w:val="18"/>
              </w:rPr>
            </w:pPr>
          </w:p>
        </w:tc>
        <w:tc>
          <w:tcPr>
            <w:tcW w:w="376" w:type="pct"/>
            <w:vAlign w:val="center"/>
          </w:tcPr>
          <w:p w14:paraId="4B7D8A27" w14:textId="77777777" w:rsidR="00B9190D" w:rsidRPr="00A6480D" w:rsidRDefault="00B9190D" w:rsidP="000A4AD6">
            <w:pPr>
              <w:spacing w:before="3" w:line="110" w:lineRule="exact"/>
              <w:ind w:left="-18"/>
              <w:jc w:val="center"/>
              <w:cnfStyle w:val="100000000000" w:firstRow="1" w:lastRow="0" w:firstColumn="0" w:lastColumn="0" w:oddVBand="0" w:evenVBand="0" w:oddHBand="0" w:evenHBand="0" w:firstRowFirstColumn="0" w:firstRowLastColumn="0" w:lastRowFirstColumn="0" w:lastRowLastColumn="0"/>
              <w:rPr>
                <w:b/>
                <w:color w:val="auto"/>
                <w:sz w:val="18"/>
                <w:szCs w:val="18"/>
              </w:rPr>
            </w:pPr>
          </w:p>
          <w:p w14:paraId="2A29E35E" w14:textId="77777777" w:rsidR="00B9190D" w:rsidRPr="00A6480D" w:rsidRDefault="00B9190D" w:rsidP="000A4AD6">
            <w:pPr>
              <w:ind w:left="-18" w:right="-20"/>
              <w:jc w:val="center"/>
              <w:cnfStyle w:val="100000000000" w:firstRow="1" w:lastRow="0" w:firstColumn="0" w:lastColumn="0" w:oddVBand="0" w:evenVBand="0" w:oddHBand="0" w:evenHBand="0" w:firstRowFirstColumn="0" w:firstRowLastColumn="0" w:lastRowFirstColumn="0" w:lastRowLastColumn="0"/>
              <w:rPr>
                <w:rFonts w:eastAsia="Arial" w:cs="Arial"/>
                <w:b/>
                <w:color w:val="auto"/>
                <w:sz w:val="18"/>
                <w:szCs w:val="18"/>
              </w:rPr>
            </w:pPr>
            <w:r w:rsidRPr="00A6480D">
              <w:rPr>
                <w:rFonts w:eastAsia="Arial" w:cs="Arial"/>
                <w:b/>
                <w:color w:val="auto"/>
                <w:sz w:val="18"/>
                <w:szCs w:val="18"/>
              </w:rPr>
              <w:t>Never</w:t>
            </w:r>
          </w:p>
        </w:tc>
        <w:tc>
          <w:tcPr>
            <w:tcW w:w="418" w:type="pct"/>
            <w:vAlign w:val="center"/>
          </w:tcPr>
          <w:p w14:paraId="240467E3" w14:textId="77777777" w:rsidR="00B9190D" w:rsidRPr="00A6480D" w:rsidRDefault="00B9190D" w:rsidP="000A4AD6">
            <w:pPr>
              <w:spacing w:before="3" w:line="110" w:lineRule="exact"/>
              <w:ind w:left="-18"/>
              <w:jc w:val="center"/>
              <w:cnfStyle w:val="100000000000" w:firstRow="1" w:lastRow="0" w:firstColumn="0" w:lastColumn="0" w:oddVBand="0" w:evenVBand="0" w:oddHBand="0" w:evenHBand="0" w:firstRowFirstColumn="0" w:firstRowLastColumn="0" w:lastRowFirstColumn="0" w:lastRowLastColumn="0"/>
              <w:rPr>
                <w:b/>
                <w:color w:val="auto"/>
                <w:sz w:val="18"/>
                <w:szCs w:val="18"/>
              </w:rPr>
            </w:pPr>
          </w:p>
          <w:p w14:paraId="58124807" w14:textId="77777777" w:rsidR="00B9190D" w:rsidRPr="00A6480D" w:rsidRDefault="00B9190D" w:rsidP="000A4AD6">
            <w:pPr>
              <w:ind w:left="-18" w:right="-20"/>
              <w:jc w:val="center"/>
              <w:cnfStyle w:val="100000000000" w:firstRow="1" w:lastRow="0" w:firstColumn="0" w:lastColumn="0" w:oddVBand="0" w:evenVBand="0" w:oddHBand="0" w:evenHBand="0" w:firstRowFirstColumn="0" w:firstRowLastColumn="0" w:lastRowFirstColumn="0" w:lastRowLastColumn="0"/>
              <w:rPr>
                <w:rFonts w:eastAsia="Arial" w:cs="Arial"/>
                <w:b/>
                <w:color w:val="auto"/>
                <w:sz w:val="18"/>
                <w:szCs w:val="18"/>
              </w:rPr>
            </w:pPr>
            <w:r w:rsidRPr="00A6480D">
              <w:rPr>
                <w:rFonts w:eastAsia="Arial" w:cs="Arial"/>
                <w:b/>
                <w:color w:val="auto"/>
                <w:w w:val="94"/>
                <w:sz w:val="18"/>
                <w:szCs w:val="18"/>
              </w:rPr>
              <w:t>Very</w:t>
            </w:r>
            <w:r w:rsidRPr="00A6480D">
              <w:rPr>
                <w:rFonts w:eastAsia="Arial" w:cs="Arial"/>
                <w:b/>
                <w:color w:val="auto"/>
                <w:spacing w:val="1"/>
                <w:w w:val="94"/>
                <w:sz w:val="18"/>
                <w:szCs w:val="18"/>
              </w:rPr>
              <w:t xml:space="preserve"> </w:t>
            </w:r>
            <w:r w:rsidRPr="00A6480D">
              <w:rPr>
                <w:rFonts w:eastAsia="Arial" w:cs="Arial"/>
                <w:b/>
                <w:color w:val="auto"/>
                <w:sz w:val="18"/>
                <w:szCs w:val="18"/>
              </w:rPr>
              <w:t>Rarely</w:t>
            </w:r>
          </w:p>
        </w:tc>
        <w:tc>
          <w:tcPr>
            <w:tcW w:w="459" w:type="pct"/>
            <w:vAlign w:val="center"/>
          </w:tcPr>
          <w:p w14:paraId="50622935" w14:textId="77777777" w:rsidR="00B9190D" w:rsidRPr="00A6480D" w:rsidRDefault="00B9190D" w:rsidP="000A4AD6">
            <w:pPr>
              <w:spacing w:before="3" w:line="110" w:lineRule="exact"/>
              <w:ind w:left="-18"/>
              <w:jc w:val="center"/>
              <w:cnfStyle w:val="100000000000" w:firstRow="1" w:lastRow="0" w:firstColumn="0" w:lastColumn="0" w:oddVBand="0" w:evenVBand="0" w:oddHBand="0" w:evenHBand="0" w:firstRowFirstColumn="0" w:firstRowLastColumn="0" w:lastRowFirstColumn="0" w:lastRowLastColumn="0"/>
              <w:rPr>
                <w:b/>
                <w:color w:val="auto"/>
                <w:sz w:val="18"/>
                <w:szCs w:val="18"/>
              </w:rPr>
            </w:pPr>
          </w:p>
          <w:p w14:paraId="60D3A8F9" w14:textId="77777777" w:rsidR="00B9190D" w:rsidRPr="00A6480D" w:rsidRDefault="00B9190D" w:rsidP="000A4AD6">
            <w:pPr>
              <w:ind w:left="-18" w:right="-20"/>
              <w:jc w:val="center"/>
              <w:cnfStyle w:val="100000000000" w:firstRow="1" w:lastRow="0" w:firstColumn="0" w:lastColumn="0" w:oddVBand="0" w:evenVBand="0" w:oddHBand="0" w:evenHBand="0" w:firstRowFirstColumn="0" w:firstRowLastColumn="0" w:lastRowFirstColumn="0" w:lastRowLastColumn="0"/>
              <w:rPr>
                <w:rFonts w:eastAsia="Arial" w:cs="Arial"/>
                <w:b/>
                <w:color w:val="auto"/>
                <w:sz w:val="18"/>
                <w:szCs w:val="18"/>
              </w:rPr>
            </w:pPr>
            <w:r w:rsidRPr="00A6480D">
              <w:rPr>
                <w:rFonts w:eastAsia="Arial" w:cs="Arial"/>
                <w:b/>
                <w:color w:val="auto"/>
                <w:sz w:val="18"/>
                <w:szCs w:val="18"/>
              </w:rPr>
              <w:t>Rarely</w:t>
            </w:r>
          </w:p>
        </w:tc>
        <w:tc>
          <w:tcPr>
            <w:tcW w:w="542" w:type="pct"/>
            <w:vAlign w:val="center"/>
          </w:tcPr>
          <w:p w14:paraId="330646AD" w14:textId="77777777" w:rsidR="00B9190D" w:rsidRPr="00A6480D" w:rsidRDefault="00B9190D" w:rsidP="000A4AD6">
            <w:pPr>
              <w:spacing w:before="72"/>
              <w:ind w:left="-14" w:right="101" w:hanging="72"/>
              <w:jc w:val="center"/>
              <w:cnfStyle w:val="100000000000" w:firstRow="1" w:lastRow="0" w:firstColumn="0" w:lastColumn="0" w:oddVBand="0" w:evenVBand="0" w:oddHBand="0" w:evenHBand="0" w:firstRowFirstColumn="0" w:firstRowLastColumn="0" w:lastRowFirstColumn="0" w:lastRowLastColumn="0"/>
              <w:rPr>
                <w:rFonts w:eastAsia="Arial" w:cs="Arial"/>
                <w:b/>
                <w:color w:val="auto"/>
                <w:sz w:val="18"/>
                <w:szCs w:val="18"/>
              </w:rPr>
            </w:pPr>
            <w:r w:rsidRPr="00A6480D">
              <w:rPr>
                <w:rFonts w:eastAsia="Arial" w:cs="Arial"/>
                <w:b/>
                <w:color w:val="auto"/>
                <w:sz w:val="18"/>
                <w:szCs w:val="18"/>
              </w:rPr>
              <w:t>Abo</w:t>
            </w:r>
            <w:r w:rsidRPr="00A6480D">
              <w:rPr>
                <w:rFonts w:eastAsia="Arial" w:cs="Arial"/>
                <w:b/>
                <w:color w:val="auto"/>
                <w:spacing w:val="1"/>
                <w:sz w:val="18"/>
                <w:szCs w:val="18"/>
              </w:rPr>
              <w:t>u</w:t>
            </w:r>
            <w:r w:rsidRPr="00A6480D">
              <w:rPr>
                <w:rFonts w:eastAsia="Arial" w:cs="Arial"/>
                <w:b/>
                <w:color w:val="auto"/>
                <w:sz w:val="18"/>
                <w:szCs w:val="18"/>
              </w:rPr>
              <w:t>t</w:t>
            </w:r>
            <w:r w:rsidRPr="00A6480D">
              <w:rPr>
                <w:rFonts w:eastAsia="Arial" w:cs="Arial"/>
                <w:b/>
                <w:color w:val="auto"/>
                <w:spacing w:val="20"/>
                <w:sz w:val="18"/>
                <w:szCs w:val="18"/>
              </w:rPr>
              <w:t xml:space="preserve"> </w:t>
            </w:r>
            <w:r w:rsidRPr="00A6480D">
              <w:rPr>
                <w:rFonts w:eastAsia="Arial" w:cs="Arial"/>
                <w:b/>
                <w:color w:val="auto"/>
                <w:sz w:val="18"/>
                <w:szCs w:val="18"/>
              </w:rPr>
              <w:t>Half the</w:t>
            </w:r>
            <w:r w:rsidRPr="00A6480D">
              <w:rPr>
                <w:rFonts w:eastAsia="Arial" w:cs="Arial"/>
                <w:b/>
                <w:color w:val="auto"/>
                <w:spacing w:val="5"/>
                <w:sz w:val="18"/>
                <w:szCs w:val="18"/>
              </w:rPr>
              <w:t xml:space="preserve"> </w:t>
            </w:r>
            <w:r w:rsidRPr="00A6480D">
              <w:rPr>
                <w:rFonts w:eastAsia="Arial" w:cs="Arial"/>
                <w:b/>
                <w:color w:val="auto"/>
                <w:sz w:val="18"/>
                <w:szCs w:val="18"/>
              </w:rPr>
              <w:t>Time</w:t>
            </w:r>
          </w:p>
        </w:tc>
        <w:tc>
          <w:tcPr>
            <w:tcW w:w="543" w:type="pct"/>
            <w:vAlign w:val="center"/>
          </w:tcPr>
          <w:p w14:paraId="12D23C1C" w14:textId="77777777" w:rsidR="00B9190D" w:rsidRPr="00A6480D" w:rsidRDefault="00B9190D" w:rsidP="000A4AD6">
            <w:pPr>
              <w:ind w:left="-18" w:right="-20"/>
              <w:jc w:val="center"/>
              <w:cnfStyle w:val="100000000000" w:firstRow="1" w:lastRow="0" w:firstColumn="0" w:lastColumn="0" w:oddVBand="0" w:evenVBand="0" w:oddHBand="0" w:evenHBand="0" w:firstRowFirstColumn="0" w:firstRowLastColumn="0" w:lastRowFirstColumn="0" w:lastRowLastColumn="0"/>
              <w:rPr>
                <w:rFonts w:eastAsia="Arial" w:cs="Arial"/>
                <w:b/>
                <w:color w:val="auto"/>
                <w:sz w:val="18"/>
                <w:szCs w:val="18"/>
              </w:rPr>
            </w:pPr>
            <w:r w:rsidRPr="00A6480D">
              <w:rPr>
                <w:rFonts w:eastAsia="Arial" w:cs="Arial"/>
                <w:b/>
                <w:color w:val="auto"/>
                <w:sz w:val="18"/>
                <w:szCs w:val="18"/>
              </w:rPr>
              <w:t>Frequ</w:t>
            </w:r>
            <w:r w:rsidRPr="00A6480D">
              <w:rPr>
                <w:rFonts w:eastAsia="Arial" w:cs="Arial"/>
                <w:b/>
                <w:color w:val="auto"/>
                <w:spacing w:val="1"/>
                <w:sz w:val="18"/>
                <w:szCs w:val="18"/>
              </w:rPr>
              <w:t>e</w:t>
            </w:r>
            <w:r w:rsidRPr="00A6480D">
              <w:rPr>
                <w:rFonts w:eastAsia="Arial" w:cs="Arial"/>
                <w:b/>
                <w:color w:val="auto"/>
                <w:sz w:val="18"/>
                <w:szCs w:val="18"/>
              </w:rPr>
              <w:t>ntly</w:t>
            </w:r>
          </w:p>
        </w:tc>
        <w:tc>
          <w:tcPr>
            <w:tcW w:w="626" w:type="pct"/>
            <w:vAlign w:val="center"/>
          </w:tcPr>
          <w:p w14:paraId="2658A8CF" w14:textId="77777777" w:rsidR="00B9190D" w:rsidRPr="00A6480D" w:rsidRDefault="00B9190D" w:rsidP="000A4AD6">
            <w:pPr>
              <w:ind w:left="-14"/>
              <w:jc w:val="center"/>
              <w:cnfStyle w:val="100000000000" w:firstRow="1" w:lastRow="0" w:firstColumn="0" w:lastColumn="0" w:oddVBand="0" w:evenVBand="0" w:oddHBand="0" w:evenHBand="0" w:firstRowFirstColumn="0" w:firstRowLastColumn="0" w:lastRowFirstColumn="0" w:lastRowLastColumn="0"/>
              <w:rPr>
                <w:rFonts w:eastAsia="Arial" w:cs="Arial"/>
                <w:b/>
                <w:color w:val="auto"/>
                <w:sz w:val="18"/>
                <w:szCs w:val="18"/>
              </w:rPr>
            </w:pPr>
            <w:r w:rsidRPr="00A6480D">
              <w:rPr>
                <w:rFonts w:eastAsia="Arial" w:cs="Arial"/>
                <w:b/>
                <w:color w:val="auto"/>
                <w:w w:val="94"/>
                <w:sz w:val="18"/>
                <w:szCs w:val="18"/>
              </w:rPr>
              <w:t>Very</w:t>
            </w:r>
          </w:p>
          <w:p w14:paraId="3250CE3D" w14:textId="77777777" w:rsidR="00B9190D" w:rsidRPr="00A6480D" w:rsidRDefault="00B9190D" w:rsidP="000A4AD6">
            <w:pPr>
              <w:ind w:left="-14" w:right="-19"/>
              <w:jc w:val="center"/>
              <w:cnfStyle w:val="100000000000" w:firstRow="1" w:lastRow="0" w:firstColumn="0" w:lastColumn="0" w:oddVBand="0" w:evenVBand="0" w:oddHBand="0" w:evenHBand="0" w:firstRowFirstColumn="0" w:firstRowLastColumn="0" w:lastRowFirstColumn="0" w:lastRowLastColumn="0"/>
              <w:rPr>
                <w:rFonts w:eastAsia="Arial" w:cs="Arial"/>
                <w:b/>
                <w:color w:val="auto"/>
                <w:sz w:val="18"/>
                <w:szCs w:val="18"/>
              </w:rPr>
            </w:pPr>
            <w:r w:rsidRPr="00A6480D">
              <w:rPr>
                <w:rFonts w:eastAsia="Arial" w:cs="Arial"/>
                <w:b/>
                <w:color w:val="auto"/>
                <w:w w:val="99"/>
                <w:sz w:val="18"/>
                <w:szCs w:val="18"/>
              </w:rPr>
              <w:t>Frequ</w:t>
            </w:r>
            <w:r w:rsidRPr="00A6480D">
              <w:rPr>
                <w:rFonts w:eastAsia="Arial" w:cs="Arial"/>
                <w:b/>
                <w:color w:val="auto"/>
                <w:spacing w:val="1"/>
                <w:w w:val="99"/>
                <w:sz w:val="18"/>
                <w:szCs w:val="18"/>
              </w:rPr>
              <w:t>e</w:t>
            </w:r>
            <w:r w:rsidRPr="00A6480D">
              <w:rPr>
                <w:rFonts w:eastAsia="Arial" w:cs="Arial"/>
                <w:b/>
                <w:color w:val="auto"/>
                <w:w w:val="102"/>
                <w:sz w:val="18"/>
                <w:szCs w:val="18"/>
              </w:rPr>
              <w:t>ntly</w:t>
            </w:r>
          </w:p>
        </w:tc>
        <w:tc>
          <w:tcPr>
            <w:tcW w:w="482" w:type="pct"/>
            <w:vAlign w:val="center"/>
          </w:tcPr>
          <w:p w14:paraId="6104C71C" w14:textId="77777777" w:rsidR="00B9190D" w:rsidRPr="00A6480D" w:rsidRDefault="00B9190D" w:rsidP="000A4AD6">
            <w:pPr>
              <w:ind w:left="-18" w:right="-20"/>
              <w:jc w:val="center"/>
              <w:cnfStyle w:val="100000000000" w:firstRow="1" w:lastRow="0" w:firstColumn="0" w:lastColumn="0" w:oddVBand="0" w:evenVBand="0" w:oddHBand="0" w:evenHBand="0" w:firstRowFirstColumn="0" w:firstRowLastColumn="0" w:lastRowFirstColumn="0" w:lastRowLastColumn="0"/>
              <w:rPr>
                <w:rFonts w:eastAsia="Arial" w:cs="Arial"/>
                <w:b/>
                <w:color w:val="auto"/>
                <w:sz w:val="18"/>
                <w:szCs w:val="18"/>
              </w:rPr>
            </w:pPr>
            <w:r w:rsidRPr="00A6480D">
              <w:rPr>
                <w:rFonts w:eastAsia="Arial" w:cs="Arial"/>
                <w:b/>
                <w:color w:val="auto"/>
                <w:sz w:val="18"/>
                <w:szCs w:val="18"/>
              </w:rPr>
              <w:t>Always</w:t>
            </w:r>
          </w:p>
        </w:tc>
      </w:tr>
      <w:tr w:rsidR="00B9190D" w14:paraId="465A71C8" w14:textId="77777777" w:rsidTr="000A4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Borders>
              <w:top w:val="single" w:sz="24" w:space="0" w:color="5B9BD5" w:themeColor="accent1"/>
              <w:bottom w:val="single" w:sz="4" w:space="0" w:color="auto"/>
            </w:tcBorders>
            <w:shd w:val="clear" w:color="auto" w:fill="DEEAF6" w:themeFill="accent1" w:themeFillTint="33"/>
            <w:noWrap/>
            <w:vAlign w:val="center"/>
          </w:tcPr>
          <w:p w14:paraId="27D3DBAE" w14:textId="77777777" w:rsidR="00B9190D" w:rsidRPr="00A6480D" w:rsidRDefault="00B9190D" w:rsidP="00B9190D">
            <w:pPr>
              <w:pStyle w:val="ListParagraph"/>
              <w:numPr>
                <w:ilvl w:val="0"/>
                <w:numId w:val="71"/>
              </w:numPr>
              <w:ind w:left="270" w:hanging="270"/>
              <w:rPr>
                <w:rFonts w:eastAsiaTheme="minorEastAsia"/>
                <w:color w:val="000000"/>
              </w:rPr>
            </w:pPr>
            <w:r w:rsidRPr="00A6480D">
              <w:rPr>
                <w:rFonts w:eastAsiaTheme="minorEastAsia"/>
                <w:color w:val="000000"/>
              </w:rPr>
              <w:t>In my family, we talk about problems.</w:t>
            </w:r>
          </w:p>
        </w:tc>
        <w:tc>
          <w:tcPr>
            <w:tcW w:w="376" w:type="pct"/>
            <w:tcBorders>
              <w:top w:val="single" w:sz="24" w:space="0" w:color="5B9BD5" w:themeColor="accent1"/>
              <w:bottom w:val="single" w:sz="4" w:space="0" w:color="auto"/>
            </w:tcBorders>
            <w:vAlign w:val="center"/>
          </w:tcPr>
          <w:p w14:paraId="059F7CBA"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1</w:t>
            </w:r>
          </w:p>
        </w:tc>
        <w:tc>
          <w:tcPr>
            <w:tcW w:w="418" w:type="pct"/>
            <w:tcBorders>
              <w:top w:val="single" w:sz="24" w:space="0" w:color="5B9BD5" w:themeColor="accent1"/>
              <w:bottom w:val="single" w:sz="4" w:space="0" w:color="auto"/>
            </w:tcBorders>
            <w:vAlign w:val="center"/>
          </w:tcPr>
          <w:p w14:paraId="5280AF3B"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2</w:t>
            </w:r>
          </w:p>
        </w:tc>
        <w:tc>
          <w:tcPr>
            <w:tcW w:w="459" w:type="pct"/>
            <w:tcBorders>
              <w:top w:val="single" w:sz="24" w:space="0" w:color="5B9BD5" w:themeColor="accent1"/>
              <w:bottom w:val="single" w:sz="4" w:space="0" w:color="auto"/>
            </w:tcBorders>
            <w:vAlign w:val="center"/>
          </w:tcPr>
          <w:p w14:paraId="2DCF4519"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3</w:t>
            </w:r>
          </w:p>
        </w:tc>
        <w:tc>
          <w:tcPr>
            <w:tcW w:w="542" w:type="pct"/>
            <w:tcBorders>
              <w:top w:val="single" w:sz="24" w:space="0" w:color="5B9BD5" w:themeColor="accent1"/>
              <w:bottom w:val="single" w:sz="4" w:space="0" w:color="auto"/>
            </w:tcBorders>
            <w:vAlign w:val="center"/>
          </w:tcPr>
          <w:p w14:paraId="039AA1AF"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4</w:t>
            </w:r>
          </w:p>
        </w:tc>
        <w:tc>
          <w:tcPr>
            <w:tcW w:w="543" w:type="pct"/>
            <w:tcBorders>
              <w:top w:val="single" w:sz="24" w:space="0" w:color="5B9BD5" w:themeColor="accent1"/>
              <w:bottom w:val="single" w:sz="4" w:space="0" w:color="auto"/>
            </w:tcBorders>
            <w:vAlign w:val="center"/>
          </w:tcPr>
          <w:p w14:paraId="5E3962A1"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5</w:t>
            </w:r>
          </w:p>
        </w:tc>
        <w:tc>
          <w:tcPr>
            <w:tcW w:w="626" w:type="pct"/>
            <w:tcBorders>
              <w:top w:val="single" w:sz="24" w:space="0" w:color="5B9BD5" w:themeColor="accent1"/>
              <w:bottom w:val="single" w:sz="4" w:space="0" w:color="auto"/>
            </w:tcBorders>
            <w:vAlign w:val="center"/>
          </w:tcPr>
          <w:p w14:paraId="5A89B332"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sidRPr="00A6480D">
              <w:rPr>
                <w:rFonts w:eastAsiaTheme="minorEastAsia"/>
                <w:color w:val="000000"/>
              </w:rPr>
              <w:t>6</w:t>
            </w:r>
          </w:p>
        </w:tc>
        <w:tc>
          <w:tcPr>
            <w:tcW w:w="482" w:type="pct"/>
            <w:tcBorders>
              <w:top w:val="single" w:sz="24" w:space="0" w:color="5B9BD5" w:themeColor="accent1"/>
              <w:bottom w:val="single" w:sz="4" w:space="0" w:color="auto"/>
            </w:tcBorders>
            <w:vAlign w:val="center"/>
          </w:tcPr>
          <w:p w14:paraId="6FAC76E7"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sidRPr="00A6480D">
              <w:rPr>
                <w:rFonts w:eastAsiaTheme="minorEastAsia"/>
                <w:color w:val="000000"/>
              </w:rPr>
              <w:t>7</w:t>
            </w:r>
          </w:p>
        </w:tc>
      </w:tr>
      <w:tr w:rsidR="00B9190D" w14:paraId="59750401" w14:textId="77777777" w:rsidTr="000A4AD6">
        <w:tc>
          <w:tcPr>
            <w:cnfStyle w:val="001000000000" w:firstRow="0" w:lastRow="0" w:firstColumn="1" w:lastColumn="0" w:oddVBand="0" w:evenVBand="0" w:oddHBand="0" w:evenHBand="0" w:firstRowFirstColumn="0" w:firstRowLastColumn="0" w:lastRowFirstColumn="0" w:lastRowLastColumn="0"/>
            <w:tcW w:w="1553" w:type="pct"/>
            <w:tcBorders>
              <w:top w:val="single" w:sz="4" w:space="0" w:color="auto"/>
              <w:bottom w:val="single" w:sz="4" w:space="0" w:color="auto"/>
            </w:tcBorders>
            <w:noWrap/>
            <w:vAlign w:val="center"/>
          </w:tcPr>
          <w:p w14:paraId="16CBD4DC" w14:textId="77777777" w:rsidR="00B9190D" w:rsidRPr="00A6480D" w:rsidRDefault="00B9190D" w:rsidP="00B9190D">
            <w:pPr>
              <w:pStyle w:val="ListParagraph"/>
              <w:numPr>
                <w:ilvl w:val="0"/>
                <w:numId w:val="71"/>
              </w:numPr>
              <w:ind w:left="270" w:hanging="270"/>
              <w:rPr>
                <w:rFonts w:eastAsiaTheme="minorEastAsia"/>
                <w:color w:val="000000"/>
              </w:rPr>
            </w:pPr>
            <w:r w:rsidRPr="00A6480D">
              <w:rPr>
                <w:rFonts w:eastAsiaTheme="minorEastAsia"/>
                <w:color w:val="000000"/>
              </w:rPr>
              <w:t>When we argue, my family listens to “both sides of the story.”</w:t>
            </w:r>
          </w:p>
        </w:tc>
        <w:tc>
          <w:tcPr>
            <w:tcW w:w="376" w:type="pct"/>
            <w:tcBorders>
              <w:top w:val="single" w:sz="4" w:space="0" w:color="auto"/>
              <w:bottom w:val="single" w:sz="4" w:space="0" w:color="auto"/>
            </w:tcBorders>
            <w:vAlign w:val="center"/>
          </w:tcPr>
          <w:p w14:paraId="24B1AF2D"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1</w:t>
            </w:r>
          </w:p>
        </w:tc>
        <w:tc>
          <w:tcPr>
            <w:tcW w:w="418" w:type="pct"/>
            <w:tcBorders>
              <w:top w:val="single" w:sz="4" w:space="0" w:color="auto"/>
              <w:bottom w:val="single" w:sz="4" w:space="0" w:color="auto"/>
            </w:tcBorders>
            <w:vAlign w:val="center"/>
          </w:tcPr>
          <w:p w14:paraId="4F9A0E1D"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2</w:t>
            </w:r>
          </w:p>
        </w:tc>
        <w:tc>
          <w:tcPr>
            <w:tcW w:w="459" w:type="pct"/>
            <w:tcBorders>
              <w:top w:val="single" w:sz="4" w:space="0" w:color="auto"/>
              <w:bottom w:val="single" w:sz="4" w:space="0" w:color="auto"/>
            </w:tcBorders>
            <w:vAlign w:val="center"/>
          </w:tcPr>
          <w:p w14:paraId="641C5449"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3</w:t>
            </w:r>
          </w:p>
        </w:tc>
        <w:tc>
          <w:tcPr>
            <w:tcW w:w="542" w:type="pct"/>
            <w:tcBorders>
              <w:top w:val="single" w:sz="4" w:space="0" w:color="auto"/>
              <w:bottom w:val="single" w:sz="4" w:space="0" w:color="auto"/>
            </w:tcBorders>
            <w:vAlign w:val="center"/>
          </w:tcPr>
          <w:p w14:paraId="2DDA67FC"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4</w:t>
            </w:r>
          </w:p>
        </w:tc>
        <w:tc>
          <w:tcPr>
            <w:tcW w:w="543" w:type="pct"/>
            <w:tcBorders>
              <w:top w:val="single" w:sz="4" w:space="0" w:color="auto"/>
              <w:bottom w:val="single" w:sz="4" w:space="0" w:color="auto"/>
            </w:tcBorders>
            <w:vAlign w:val="center"/>
          </w:tcPr>
          <w:p w14:paraId="2ED404DE"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5</w:t>
            </w:r>
          </w:p>
        </w:tc>
        <w:tc>
          <w:tcPr>
            <w:tcW w:w="626" w:type="pct"/>
            <w:tcBorders>
              <w:top w:val="single" w:sz="4" w:space="0" w:color="auto"/>
              <w:bottom w:val="single" w:sz="4" w:space="0" w:color="auto"/>
            </w:tcBorders>
            <w:vAlign w:val="center"/>
          </w:tcPr>
          <w:p w14:paraId="16CB75B8"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rPr>
            </w:pPr>
            <w:r w:rsidRPr="00A6480D">
              <w:rPr>
                <w:rFonts w:eastAsiaTheme="minorEastAsia"/>
                <w:color w:val="000000"/>
              </w:rPr>
              <w:t>6</w:t>
            </w:r>
          </w:p>
        </w:tc>
        <w:tc>
          <w:tcPr>
            <w:tcW w:w="482" w:type="pct"/>
            <w:tcBorders>
              <w:top w:val="single" w:sz="4" w:space="0" w:color="auto"/>
              <w:bottom w:val="single" w:sz="4" w:space="0" w:color="auto"/>
            </w:tcBorders>
            <w:vAlign w:val="center"/>
          </w:tcPr>
          <w:p w14:paraId="166FC8BF"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rPr>
            </w:pPr>
            <w:r w:rsidRPr="00A6480D">
              <w:rPr>
                <w:rFonts w:eastAsiaTheme="minorEastAsia"/>
                <w:color w:val="000000"/>
              </w:rPr>
              <w:t>7</w:t>
            </w:r>
          </w:p>
        </w:tc>
      </w:tr>
      <w:tr w:rsidR="00B9190D" w14:paraId="4DA97FB9" w14:textId="77777777" w:rsidTr="000A4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Borders>
              <w:top w:val="single" w:sz="4" w:space="0" w:color="auto"/>
              <w:bottom w:val="single" w:sz="4" w:space="0" w:color="auto"/>
            </w:tcBorders>
            <w:shd w:val="clear" w:color="auto" w:fill="DEEAF6" w:themeFill="accent1" w:themeFillTint="33"/>
            <w:noWrap/>
            <w:vAlign w:val="center"/>
          </w:tcPr>
          <w:p w14:paraId="7927722D" w14:textId="77777777" w:rsidR="00B9190D" w:rsidRPr="00A6480D" w:rsidRDefault="00B9190D" w:rsidP="00B9190D">
            <w:pPr>
              <w:pStyle w:val="ListParagraph"/>
              <w:numPr>
                <w:ilvl w:val="0"/>
                <w:numId w:val="71"/>
              </w:numPr>
              <w:ind w:left="270" w:hanging="270"/>
              <w:rPr>
                <w:rFonts w:eastAsiaTheme="minorEastAsia"/>
                <w:color w:val="000000"/>
              </w:rPr>
            </w:pPr>
            <w:r w:rsidRPr="00A6480D">
              <w:rPr>
                <w:rFonts w:eastAsiaTheme="minorEastAsia"/>
                <w:color w:val="000000"/>
              </w:rPr>
              <w:t>In my family, we take time to listen to each other.</w:t>
            </w:r>
          </w:p>
        </w:tc>
        <w:tc>
          <w:tcPr>
            <w:tcW w:w="376" w:type="pct"/>
            <w:tcBorders>
              <w:top w:val="single" w:sz="4" w:space="0" w:color="auto"/>
              <w:bottom w:val="single" w:sz="4" w:space="0" w:color="auto"/>
            </w:tcBorders>
            <w:vAlign w:val="center"/>
          </w:tcPr>
          <w:p w14:paraId="7954240D"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1</w:t>
            </w:r>
          </w:p>
        </w:tc>
        <w:tc>
          <w:tcPr>
            <w:tcW w:w="418" w:type="pct"/>
            <w:tcBorders>
              <w:top w:val="single" w:sz="4" w:space="0" w:color="auto"/>
              <w:bottom w:val="single" w:sz="4" w:space="0" w:color="auto"/>
            </w:tcBorders>
            <w:vAlign w:val="center"/>
          </w:tcPr>
          <w:p w14:paraId="2BF802BB"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2</w:t>
            </w:r>
          </w:p>
        </w:tc>
        <w:tc>
          <w:tcPr>
            <w:tcW w:w="459" w:type="pct"/>
            <w:tcBorders>
              <w:top w:val="single" w:sz="4" w:space="0" w:color="auto"/>
              <w:bottom w:val="single" w:sz="4" w:space="0" w:color="auto"/>
            </w:tcBorders>
            <w:vAlign w:val="center"/>
          </w:tcPr>
          <w:p w14:paraId="648D8B16"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3</w:t>
            </w:r>
          </w:p>
        </w:tc>
        <w:tc>
          <w:tcPr>
            <w:tcW w:w="542" w:type="pct"/>
            <w:tcBorders>
              <w:top w:val="single" w:sz="4" w:space="0" w:color="auto"/>
              <w:bottom w:val="single" w:sz="4" w:space="0" w:color="auto"/>
            </w:tcBorders>
            <w:vAlign w:val="center"/>
          </w:tcPr>
          <w:p w14:paraId="251DABF4"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4</w:t>
            </w:r>
          </w:p>
        </w:tc>
        <w:tc>
          <w:tcPr>
            <w:tcW w:w="543" w:type="pct"/>
            <w:tcBorders>
              <w:top w:val="single" w:sz="4" w:space="0" w:color="auto"/>
              <w:bottom w:val="single" w:sz="4" w:space="0" w:color="auto"/>
            </w:tcBorders>
            <w:vAlign w:val="center"/>
          </w:tcPr>
          <w:p w14:paraId="7E5A64C3"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5</w:t>
            </w:r>
          </w:p>
        </w:tc>
        <w:tc>
          <w:tcPr>
            <w:tcW w:w="626" w:type="pct"/>
            <w:tcBorders>
              <w:top w:val="single" w:sz="4" w:space="0" w:color="auto"/>
              <w:bottom w:val="single" w:sz="4" w:space="0" w:color="auto"/>
            </w:tcBorders>
            <w:vAlign w:val="center"/>
          </w:tcPr>
          <w:p w14:paraId="6CD884B9"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sidRPr="00A6480D">
              <w:rPr>
                <w:rFonts w:eastAsiaTheme="minorEastAsia"/>
                <w:color w:val="000000"/>
              </w:rPr>
              <w:t>6</w:t>
            </w:r>
          </w:p>
        </w:tc>
        <w:tc>
          <w:tcPr>
            <w:tcW w:w="482" w:type="pct"/>
            <w:tcBorders>
              <w:top w:val="single" w:sz="4" w:space="0" w:color="auto"/>
              <w:bottom w:val="single" w:sz="4" w:space="0" w:color="auto"/>
            </w:tcBorders>
            <w:vAlign w:val="center"/>
          </w:tcPr>
          <w:p w14:paraId="49689F06"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sidRPr="00A6480D">
              <w:rPr>
                <w:rFonts w:eastAsiaTheme="minorEastAsia"/>
                <w:color w:val="000000"/>
              </w:rPr>
              <w:t>7</w:t>
            </w:r>
          </w:p>
        </w:tc>
      </w:tr>
      <w:tr w:rsidR="00B9190D" w14:paraId="163F31A2" w14:textId="77777777" w:rsidTr="000A4AD6">
        <w:tc>
          <w:tcPr>
            <w:cnfStyle w:val="001000000000" w:firstRow="0" w:lastRow="0" w:firstColumn="1" w:lastColumn="0" w:oddVBand="0" w:evenVBand="0" w:oddHBand="0" w:evenHBand="0" w:firstRowFirstColumn="0" w:firstRowLastColumn="0" w:lastRowFirstColumn="0" w:lastRowLastColumn="0"/>
            <w:tcW w:w="1553" w:type="pct"/>
            <w:tcBorders>
              <w:top w:val="single" w:sz="4" w:space="0" w:color="auto"/>
              <w:bottom w:val="single" w:sz="4" w:space="0" w:color="auto"/>
            </w:tcBorders>
            <w:noWrap/>
            <w:vAlign w:val="center"/>
          </w:tcPr>
          <w:p w14:paraId="7A95AE2D" w14:textId="77777777" w:rsidR="00B9190D" w:rsidRPr="00A6480D" w:rsidRDefault="00B9190D" w:rsidP="00B9190D">
            <w:pPr>
              <w:pStyle w:val="ListParagraph"/>
              <w:numPr>
                <w:ilvl w:val="0"/>
                <w:numId w:val="71"/>
              </w:numPr>
              <w:ind w:left="270" w:hanging="270"/>
              <w:rPr>
                <w:rFonts w:eastAsiaTheme="minorEastAsia"/>
                <w:color w:val="000000"/>
              </w:rPr>
            </w:pPr>
            <w:r w:rsidRPr="00A6480D">
              <w:rPr>
                <w:rFonts w:eastAsiaTheme="minorEastAsia"/>
                <w:color w:val="000000"/>
              </w:rPr>
              <w:t>My family pulls together when things are stressful.</w:t>
            </w:r>
          </w:p>
        </w:tc>
        <w:tc>
          <w:tcPr>
            <w:tcW w:w="376" w:type="pct"/>
            <w:tcBorders>
              <w:top w:val="single" w:sz="4" w:space="0" w:color="auto"/>
              <w:bottom w:val="single" w:sz="4" w:space="0" w:color="auto"/>
            </w:tcBorders>
            <w:vAlign w:val="center"/>
          </w:tcPr>
          <w:p w14:paraId="5B47E99C"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1</w:t>
            </w:r>
          </w:p>
        </w:tc>
        <w:tc>
          <w:tcPr>
            <w:tcW w:w="418" w:type="pct"/>
            <w:tcBorders>
              <w:top w:val="single" w:sz="4" w:space="0" w:color="auto"/>
              <w:bottom w:val="single" w:sz="4" w:space="0" w:color="auto"/>
            </w:tcBorders>
            <w:vAlign w:val="center"/>
          </w:tcPr>
          <w:p w14:paraId="70D9E9D9"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2</w:t>
            </w:r>
          </w:p>
        </w:tc>
        <w:tc>
          <w:tcPr>
            <w:tcW w:w="459" w:type="pct"/>
            <w:tcBorders>
              <w:top w:val="single" w:sz="4" w:space="0" w:color="auto"/>
              <w:bottom w:val="single" w:sz="4" w:space="0" w:color="auto"/>
            </w:tcBorders>
            <w:vAlign w:val="center"/>
          </w:tcPr>
          <w:p w14:paraId="72ED2469"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3</w:t>
            </w:r>
          </w:p>
        </w:tc>
        <w:tc>
          <w:tcPr>
            <w:tcW w:w="542" w:type="pct"/>
            <w:tcBorders>
              <w:top w:val="single" w:sz="4" w:space="0" w:color="auto"/>
              <w:bottom w:val="single" w:sz="4" w:space="0" w:color="auto"/>
            </w:tcBorders>
            <w:vAlign w:val="center"/>
          </w:tcPr>
          <w:p w14:paraId="0E9AD6A5"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4</w:t>
            </w:r>
          </w:p>
        </w:tc>
        <w:tc>
          <w:tcPr>
            <w:tcW w:w="543" w:type="pct"/>
            <w:tcBorders>
              <w:top w:val="single" w:sz="4" w:space="0" w:color="auto"/>
              <w:bottom w:val="single" w:sz="4" w:space="0" w:color="auto"/>
            </w:tcBorders>
            <w:vAlign w:val="center"/>
          </w:tcPr>
          <w:p w14:paraId="65292D37"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5</w:t>
            </w:r>
          </w:p>
        </w:tc>
        <w:tc>
          <w:tcPr>
            <w:tcW w:w="626" w:type="pct"/>
            <w:tcBorders>
              <w:top w:val="single" w:sz="4" w:space="0" w:color="auto"/>
              <w:bottom w:val="single" w:sz="4" w:space="0" w:color="auto"/>
            </w:tcBorders>
            <w:vAlign w:val="center"/>
          </w:tcPr>
          <w:p w14:paraId="77B87670"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rPr>
            </w:pPr>
            <w:r w:rsidRPr="00A6480D">
              <w:rPr>
                <w:rFonts w:eastAsiaTheme="minorEastAsia"/>
                <w:color w:val="000000"/>
              </w:rPr>
              <w:t>6</w:t>
            </w:r>
          </w:p>
        </w:tc>
        <w:tc>
          <w:tcPr>
            <w:tcW w:w="482" w:type="pct"/>
            <w:tcBorders>
              <w:top w:val="single" w:sz="4" w:space="0" w:color="auto"/>
              <w:bottom w:val="single" w:sz="4" w:space="0" w:color="auto"/>
            </w:tcBorders>
            <w:vAlign w:val="center"/>
          </w:tcPr>
          <w:p w14:paraId="7AA49042"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rPr>
            </w:pPr>
            <w:r w:rsidRPr="00A6480D">
              <w:rPr>
                <w:rFonts w:eastAsiaTheme="minorEastAsia"/>
                <w:color w:val="000000"/>
              </w:rPr>
              <w:t>7</w:t>
            </w:r>
          </w:p>
        </w:tc>
      </w:tr>
      <w:tr w:rsidR="00B9190D" w14:paraId="059BDCC6" w14:textId="77777777" w:rsidTr="000A4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Borders>
              <w:top w:val="single" w:sz="4" w:space="0" w:color="auto"/>
              <w:bottom w:val="single" w:sz="4" w:space="0" w:color="auto"/>
            </w:tcBorders>
            <w:shd w:val="clear" w:color="auto" w:fill="DEEAF6" w:themeFill="accent1" w:themeFillTint="33"/>
            <w:noWrap/>
            <w:vAlign w:val="center"/>
          </w:tcPr>
          <w:p w14:paraId="115FDEDC" w14:textId="77777777" w:rsidR="00B9190D" w:rsidRPr="00A6480D" w:rsidRDefault="00B9190D" w:rsidP="00B9190D">
            <w:pPr>
              <w:pStyle w:val="ListParagraph"/>
              <w:numPr>
                <w:ilvl w:val="0"/>
                <w:numId w:val="71"/>
              </w:numPr>
              <w:ind w:left="270" w:hanging="270"/>
              <w:rPr>
                <w:rFonts w:eastAsiaTheme="minorEastAsia"/>
                <w:color w:val="000000"/>
              </w:rPr>
            </w:pPr>
            <w:r w:rsidRPr="00A6480D">
              <w:rPr>
                <w:rFonts w:eastAsiaTheme="minorEastAsia"/>
                <w:color w:val="000000"/>
              </w:rPr>
              <w:t>My family is able to resolve our problems.</w:t>
            </w:r>
          </w:p>
        </w:tc>
        <w:tc>
          <w:tcPr>
            <w:tcW w:w="376" w:type="pct"/>
            <w:tcBorders>
              <w:top w:val="single" w:sz="4" w:space="0" w:color="auto"/>
              <w:bottom w:val="single" w:sz="4" w:space="0" w:color="auto"/>
            </w:tcBorders>
            <w:vAlign w:val="center"/>
          </w:tcPr>
          <w:p w14:paraId="25F54A95"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1</w:t>
            </w:r>
          </w:p>
        </w:tc>
        <w:tc>
          <w:tcPr>
            <w:tcW w:w="418" w:type="pct"/>
            <w:tcBorders>
              <w:top w:val="single" w:sz="4" w:space="0" w:color="auto"/>
              <w:bottom w:val="single" w:sz="4" w:space="0" w:color="auto"/>
            </w:tcBorders>
            <w:vAlign w:val="center"/>
          </w:tcPr>
          <w:p w14:paraId="4E3AF37F"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2</w:t>
            </w:r>
          </w:p>
        </w:tc>
        <w:tc>
          <w:tcPr>
            <w:tcW w:w="459" w:type="pct"/>
            <w:tcBorders>
              <w:top w:val="single" w:sz="4" w:space="0" w:color="auto"/>
              <w:bottom w:val="single" w:sz="4" w:space="0" w:color="auto"/>
            </w:tcBorders>
            <w:vAlign w:val="center"/>
          </w:tcPr>
          <w:p w14:paraId="469C1FE9"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3</w:t>
            </w:r>
          </w:p>
        </w:tc>
        <w:tc>
          <w:tcPr>
            <w:tcW w:w="542" w:type="pct"/>
            <w:tcBorders>
              <w:top w:val="single" w:sz="4" w:space="0" w:color="auto"/>
              <w:bottom w:val="single" w:sz="4" w:space="0" w:color="auto"/>
            </w:tcBorders>
            <w:vAlign w:val="center"/>
          </w:tcPr>
          <w:p w14:paraId="6E810023"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4</w:t>
            </w:r>
          </w:p>
        </w:tc>
        <w:tc>
          <w:tcPr>
            <w:tcW w:w="543" w:type="pct"/>
            <w:tcBorders>
              <w:top w:val="single" w:sz="4" w:space="0" w:color="auto"/>
              <w:bottom w:val="single" w:sz="4" w:space="0" w:color="auto"/>
            </w:tcBorders>
            <w:vAlign w:val="center"/>
          </w:tcPr>
          <w:p w14:paraId="65EF3E64"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5</w:t>
            </w:r>
          </w:p>
        </w:tc>
        <w:tc>
          <w:tcPr>
            <w:tcW w:w="626" w:type="pct"/>
            <w:tcBorders>
              <w:top w:val="single" w:sz="4" w:space="0" w:color="auto"/>
              <w:bottom w:val="single" w:sz="4" w:space="0" w:color="auto"/>
            </w:tcBorders>
            <w:vAlign w:val="center"/>
          </w:tcPr>
          <w:p w14:paraId="26396FF3"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sidRPr="00A6480D">
              <w:rPr>
                <w:rFonts w:eastAsiaTheme="minorEastAsia"/>
                <w:color w:val="000000"/>
              </w:rPr>
              <w:t>6</w:t>
            </w:r>
          </w:p>
        </w:tc>
        <w:tc>
          <w:tcPr>
            <w:tcW w:w="482" w:type="pct"/>
            <w:tcBorders>
              <w:top w:val="single" w:sz="4" w:space="0" w:color="auto"/>
              <w:bottom w:val="single" w:sz="4" w:space="0" w:color="auto"/>
            </w:tcBorders>
            <w:vAlign w:val="center"/>
          </w:tcPr>
          <w:p w14:paraId="04888D28"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sidRPr="00A6480D">
              <w:rPr>
                <w:rFonts w:eastAsiaTheme="minorEastAsia"/>
                <w:color w:val="000000"/>
              </w:rPr>
              <w:t>7</w:t>
            </w:r>
          </w:p>
        </w:tc>
      </w:tr>
    </w:tbl>
    <w:p w14:paraId="477155F8" w14:textId="77777777" w:rsidR="00B9190D" w:rsidRDefault="00B9190D" w:rsidP="00B9190D">
      <w:pPr>
        <w:spacing w:before="9" w:line="280" w:lineRule="exact"/>
        <w:rPr>
          <w:sz w:val="28"/>
          <w:szCs w:val="28"/>
        </w:rPr>
      </w:pPr>
    </w:p>
    <w:p w14:paraId="61FBF437" w14:textId="77777777" w:rsidR="00B9190D" w:rsidRPr="00813090" w:rsidRDefault="00B9190D" w:rsidP="00B9190D">
      <w:pPr>
        <w:spacing w:before="22"/>
        <w:ind w:left="220" w:right="-20"/>
        <w:rPr>
          <w:rFonts w:asciiTheme="majorHAnsi" w:eastAsia="Arial" w:hAnsiTheme="majorHAnsi" w:cs="Arial"/>
          <w:sz w:val="24"/>
          <w:szCs w:val="24"/>
        </w:rPr>
      </w:pPr>
      <w:r w:rsidRPr="00813090">
        <w:rPr>
          <w:rFonts w:asciiTheme="majorHAnsi" w:eastAsia="Arial" w:hAnsiTheme="majorHAnsi" w:cs="Arial"/>
          <w:color w:val="3D4C74"/>
          <w:sz w:val="24"/>
          <w:szCs w:val="24"/>
        </w:rPr>
        <w:t>Part Two:</w:t>
      </w:r>
      <w:r w:rsidRPr="00813090">
        <w:rPr>
          <w:rFonts w:asciiTheme="majorHAnsi" w:eastAsia="Arial" w:hAnsiTheme="majorHAnsi" w:cs="Arial"/>
          <w:color w:val="3D4C74"/>
          <w:spacing w:val="5"/>
          <w:sz w:val="24"/>
          <w:szCs w:val="24"/>
        </w:rPr>
        <w:t xml:space="preserve"> </w:t>
      </w:r>
      <w:r w:rsidRPr="00813090">
        <w:rPr>
          <w:rFonts w:asciiTheme="majorHAnsi" w:eastAsia="Arial" w:hAnsiTheme="majorHAnsi" w:cs="Arial"/>
          <w:color w:val="3D4C74"/>
          <w:w w:val="92"/>
          <w:sz w:val="24"/>
          <w:szCs w:val="24"/>
        </w:rPr>
        <w:t>Please</w:t>
      </w:r>
      <w:r w:rsidRPr="00813090">
        <w:rPr>
          <w:rFonts w:asciiTheme="majorHAnsi" w:eastAsia="Arial" w:hAnsiTheme="majorHAnsi" w:cs="Arial"/>
          <w:color w:val="3D4C74"/>
          <w:spacing w:val="9"/>
          <w:w w:val="92"/>
          <w:sz w:val="24"/>
          <w:szCs w:val="24"/>
        </w:rPr>
        <w:t xml:space="preserve"> </w:t>
      </w:r>
      <w:r w:rsidRPr="00813090">
        <w:rPr>
          <w:rFonts w:asciiTheme="majorHAnsi" w:eastAsia="Arial" w:hAnsiTheme="majorHAnsi" w:cs="Arial"/>
          <w:color w:val="3D4C74"/>
          <w:w w:val="92"/>
          <w:sz w:val="24"/>
          <w:szCs w:val="24"/>
        </w:rPr>
        <w:t>CIRCLE</w:t>
      </w:r>
      <w:r w:rsidRPr="00813090">
        <w:rPr>
          <w:rFonts w:asciiTheme="majorHAnsi" w:eastAsia="Arial" w:hAnsiTheme="majorHAnsi" w:cs="Arial"/>
          <w:color w:val="3D4C74"/>
          <w:spacing w:val="-6"/>
          <w:w w:val="92"/>
          <w:sz w:val="24"/>
          <w:szCs w:val="24"/>
        </w:rPr>
        <w:t xml:space="preserve"> </w:t>
      </w:r>
      <w:r w:rsidRPr="00813090">
        <w:rPr>
          <w:rFonts w:asciiTheme="majorHAnsi" w:eastAsia="Arial" w:hAnsiTheme="majorHAnsi" w:cs="Arial"/>
          <w:color w:val="3D4C74"/>
          <w:sz w:val="24"/>
          <w:szCs w:val="24"/>
        </w:rPr>
        <w:t>the</w:t>
      </w:r>
      <w:r w:rsidRPr="00813090">
        <w:rPr>
          <w:rFonts w:asciiTheme="majorHAnsi" w:eastAsia="Arial" w:hAnsiTheme="majorHAnsi" w:cs="Arial"/>
          <w:color w:val="3D4C74"/>
          <w:spacing w:val="6"/>
          <w:sz w:val="24"/>
          <w:szCs w:val="24"/>
        </w:rPr>
        <w:t xml:space="preserve"> </w:t>
      </w:r>
      <w:r w:rsidRPr="00813090">
        <w:rPr>
          <w:rFonts w:asciiTheme="majorHAnsi" w:eastAsia="Arial" w:hAnsiTheme="majorHAnsi" w:cs="Arial"/>
          <w:color w:val="3D4C74"/>
          <w:sz w:val="24"/>
          <w:szCs w:val="24"/>
        </w:rPr>
        <w:t>num</w:t>
      </w:r>
      <w:r w:rsidRPr="00813090">
        <w:rPr>
          <w:rFonts w:asciiTheme="majorHAnsi" w:eastAsia="Arial" w:hAnsiTheme="majorHAnsi" w:cs="Arial"/>
          <w:color w:val="3D4C74"/>
          <w:spacing w:val="-1"/>
          <w:sz w:val="24"/>
          <w:szCs w:val="24"/>
        </w:rPr>
        <w:t>b</w:t>
      </w:r>
      <w:r w:rsidRPr="00813090">
        <w:rPr>
          <w:rFonts w:asciiTheme="majorHAnsi" w:eastAsia="Arial" w:hAnsiTheme="majorHAnsi" w:cs="Arial"/>
          <w:color w:val="3D4C74"/>
          <w:sz w:val="24"/>
          <w:szCs w:val="24"/>
        </w:rPr>
        <w:t>er</w:t>
      </w:r>
      <w:r w:rsidRPr="00813090">
        <w:rPr>
          <w:rFonts w:asciiTheme="majorHAnsi" w:eastAsia="Arial" w:hAnsiTheme="majorHAnsi" w:cs="Arial"/>
          <w:color w:val="3D4C74"/>
          <w:spacing w:val="6"/>
          <w:sz w:val="24"/>
          <w:szCs w:val="24"/>
        </w:rPr>
        <w:t xml:space="preserve"> </w:t>
      </w:r>
      <w:r w:rsidRPr="00813090">
        <w:rPr>
          <w:rFonts w:asciiTheme="majorHAnsi" w:eastAsia="Arial" w:hAnsiTheme="majorHAnsi" w:cs="Arial"/>
          <w:color w:val="3D4C74"/>
          <w:sz w:val="24"/>
          <w:szCs w:val="24"/>
        </w:rPr>
        <w:t>that</w:t>
      </w:r>
      <w:r w:rsidRPr="00813090">
        <w:rPr>
          <w:rFonts w:asciiTheme="majorHAnsi" w:eastAsia="Arial" w:hAnsiTheme="majorHAnsi" w:cs="Arial"/>
          <w:color w:val="3D4C74"/>
          <w:spacing w:val="12"/>
          <w:sz w:val="24"/>
          <w:szCs w:val="24"/>
        </w:rPr>
        <w:t xml:space="preserve"> </w:t>
      </w:r>
      <w:r w:rsidRPr="00813090">
        <w:rPr>
          <w:rFonts w:asciiTheme="majorHAnsi" w:eastAsia="Arial" w:hAnsiTheme="majorHAnsi" w:cs="Arial"/>
          <w:color w:val="3D4C74"/>
          <w:sz w:val="24"/>
          <w:szCs w:val="24"/>
        </w:rPr>
        <w:t>best</w:t>
      </w:r>
      <w:r w:rsidRPr="00813090">
        <w:rPr>
          <w:rFonts w:asciiTheme="majorHAnsi" w:eastAsia="Arial" w:hAnsiTheme="majorHAnsi" w:cs="Arial"/>
          <w:color w:val="3D4C74"/>
          <w:spacing w:val="-1"/>
          <w:sz w:val="24"/>
          <w:szCs w:val="24"/>
        </w:rPr>
        <w:t xml:space="preserve"> </w:t>
      </w:r>
      <w:r w:rsidRPr="00813090">
        <w:rPr>
          <w:rFonts w:asciiTheme="majorHAnsi" w:eastAsia="Arial" w:hAnsiTheme="majorHAnsi" w:cs="Arial"/>
          <w:color w:val="3D4C74"/>
          <w:sz w:val="24"/>
          <w:szCs w:val="24"/>
        </w:rPr>
        <w:t>describes</w:t>
      </w:r>
      <w:r w:rsidRPr="00813090">
        <w:rPr>
          <w:rFonts w:asciiTheme="majorHAnsi" w:eastAsia="Arial" w:hAnsiTheme="majorHAnsi" w:cs="Arial"/>
          <w:color w:val="3D4C74"/>
          <w:spacing w:val="-22"/>
          <w:sz w:val="24"/>
          <w:szCs w:val="24"/>
        </w:rPr>
        <w:t xml:space="preserve"> </w:t>
      </w:r>
      <w:r w:rsidRPr="00813090">
        <w:rPr>
          <w:rFonts w:asciiTheme="majorHAnsi" w:eastAsia="Arial" w:hAnsiTheme="majorHAnsi" w:cs="Arial"/>
          <w:color w:val="3D4C74"/>
          <w:sz w:val="24"/>
          <w:szCs w:val="24"/>
        </w:rPr>
        <w:t>how</w:t>
      </w:r>
      <w:r w:rsidRPr="00813090">
        <w:rPr>
          <w:rFonts w:asciiTheme="majorHAnsi" w:eastAsia="Arial" w:hAnsiTheme="majorHAnsi" w:cs="Arial"/>
          <w:color w:val="3D4C74"/>
          <w:spacing w:val="-3"/>
          <w:sz w:val="24"/>
          <w:szCs w:val="24"/>
        </w:rPr>
        <w:t xml:space="preserve"> </w:t>
      </w:r>
      <w:r w:rsidRPr="00813090">
        <w:rPr>
          <w:rFonts w:asciiTheme="majorHAnsi" w:eastAsia="Arial" w:hAnsiTheme="majorHAnsi" w:cs="Arial"/>
          <w:color w:val="3D4C74"/>
          <w:sz w:val="24"/>
          <w:szCs w:val="24"/>
        </w:rPr>
        <w:t>much</w:t>
      </w:r>
      <w:r w:rsidRPr="00813090">
        <w:rPr>
          <w:rFonts w:asciiTheme="majorHAnsi" w:eastAsia="Arial" w:hAnsiTheme="majorHAnsi" w:cs="Arial"/>
          <w:color w:val="3D4C74"/>
          <w:spacing w:val="-8"/>
          <w:sz w:val="24"/>
          <w:szCs w:val="24"/>
        </w:rPr>
        <w:t xml:space="preserve"> </w:t>
      </w:r>
      <w:r w:rsidRPr="00813090">
        <w:rPr>
          <w:rFonts w:asciiTheme="majorHAnsi" w:eastAsia="Arial" w:hAnsiTheme="majorHAnsi" w:cs="Arial"/>
          <w:color w:val="3D4C74"/>
          <w:sz w:val="24"/>
          <w:szCs w:val="24"/>
        </w:rPr>
        <w:t>y</w:t>
      </w:r>
      <w:r w:rsidRPr="00813090">
        <w:rPr>
          <w:rFonts w:asciiTheme="majorHAnsi" w:eastAsia="Arial" w:hAnsiTheme="majorHAnsi" w:cs="Arial"/>
          <w:color w:val="3D4C74"/>
          <w:spacing w:val="-1"/>
          <w:sz w:val="24"/>
          <w:szCs w:val="24"/>
        </w:rPr>
        <w:t>o</w:t>
      </w:r>
      <w:r w:rsidRPr="00813090">
        <w:rPr>
          <w:rFonts w:asciiTheme="majorHAnsi" w:eastAsia="Arial" w:hAnsiTheme="majorHAnsi" w:cs="Arial"/>
          <w:color w:val="3D4C74"/>
          <w:sz w:val="24"/>
          <w:szCs w:val="24"/>
        </w:rPr>
        <w:t>u</w:t>
      </w:r>
      <w:r w:rsidRPr="00813090">
        <w:rPr>
          <w:rFonts w:asciiTheme="majorHAnsi" w:eastAsia="Arial" w:hAnsiTheme="majorHAnsi" w:cs="Arial"/>
          <w:color w:val="3D4C74"/>
          <w:spacing w:val="-7"/>
          <w:sz w:val="24"/>
          <w:szCs w:val="24"/>
        </w:rPr>
        <w:t xml:space="preserve"> </w:t>
      </w:r>
      <w:r w:rsidRPr="00813090">
        <w:rPr>
          <w:rFonts w:asciiTheme="majorHAnsi" w:eastAsia="Arial" w:hAnsiTheme="majorHAnsi" w:cs="Arial"/>
          <w:color w:val="3D4C74"/>
          <w:sz w:val="24"/>
          <w:szCs w:val="24"/>
        </w:rPr>
        <w:t>agree</w:t>
      </w:r>
      <w:r w:rsidRPr="00813090">
        <w:rPr>
          <w:rFonts w:asciiTheme="majorHAnsi" w:eastAsia="Arial" w:hAnsiTheme="majorHAnsi" w:cs="Arial"/>
          <w:color w:val="3D4C74"/>
          <w:spacing w:val="-3"/>
          <w:sz w:val="24"/>
          <w:szCs w:val="24"/>
        </w:rPr>
        <w:t xml:space="preserve"> </w:t>
      </w:r>
      <w:r w:rsidRPr="00813090">
        <w:rPr>
          <w:rFonts w:asciiTheme="majorHAnsi" w:eastAsia="Arial" w:hAnsiTheme="majorHAnsi" w:cs="Arial"/>
          <w:color w:val="3D4C74"/>
          <w:sz w:val="24"/>
          <w:szCs w:val="24"/>
        </w:rPr>
        <w:t>or</w:t>
      </w:r>
      <w:r w:rsidRPr="00813090">
        <w:rPr>
          <w:rFonts w:asciiTheme="majorHAnsi" w:eastAsia="Arial" w:hAnsiTheme="majorHAnsi" w:cs="Arial"/>
          <w:color w:val="3D4C74"/>
          <w:spacing w:val="5"/>
          <w:sz w:val="24"/>
          <w:szCs w:val="24"/>
        </w:rPr>
        <w:t xml:space="preserve"> </w:t>
      </w:r>
      <w:r w:rsidRPr="00813090">
        <w:rPr>
          <w:rFonts w:asciiTheme="majorHAnsi" w:eastAsia="Arial" w:hAnsiTheme="majorHAnsi" w:cs="Arial"/>
          <w:color w:val="3D4C74"/>
          <w:spacing w:val="-1"/>
          <w:sz w:val="24"/>
          <w:szCs w:val="24"/>
        </w:rPr>
        <w:t>d</w:t>
      </w:r>
      <w:r w:rsidRPr="00813090">
        <w:rPr>
          <w:rFonts w:asciiTheme="majorHAnsi" w:eastAsia="Arial" w:hAnsiTheme="majorHAnsi" w:cs="Arial"/>
          <w:color w:val="3D4C74"/>
          <w:sz w:val="24"/>
          <w:szCs w:val="24"/>
        </w:rPr>
        <w:t>isagree</w:t>
      </w:r>
      <w:r w:rsidRPr="00813090">
        <w:rPr>
          <w:rFonts w:asciiTheme="majorHAnsi" w:eastAsia="Arial" w:hAnsiTheme="majorHAnsi" w:cs="Arial"/>
          <w:color w:val="3D4C74"/>
          <w:spacing w:val="-9"/>
          <w:sz w:val="24"/>
          <w:szCs w:val="24"/>
        </w:rPr>
        <w:t xml:space="preserve"> </w:t>
      </w:r>
      <w:r w:rsidRPr="00813090">
        <w:rPr>
          <w:rFonts w:asciiTheme="majorHAnsi" w:eastAsia="Arial" w:hAnsiTheme="majorHAnsi" w:cs="Arial"/>
          <w:color w:val="3D4C74"/>
          <w:sz w:val="24"/>
          <w:szCs w:val="24"/>
        </w:rPr>
        <w:t>with</w:t>
      </w:r>
      <w:r w:rsidRPr="00813090">
        <w:rPr>
          <w:rFonts w:asciiTheme="majorHAnsi" w:eastAsia="Arial" w:hAnsiTheme="majorHAnsi" w:cs="Arial"/>
          <w:color w:val="3D4C74"/>
          <w:spacing w:val="5"/>
          <w:sz w:val="24"/>
          <w:szCs w:val="24"/>
        </w:rPr>
        <w:t xml:space="preserve"> </w:t>
      </w:r>
      <w:r w:rsidRPr="00813090">
        <w:rPr>
          <w:rFonts w:asciiTheme="majorHAnsi" w:eastAsia="Arial" w:hAnsiTheme="majorHAnsi" w:cs="Arial"/>
          <w:color w:val="3D4C74"/>
          <w:w w:val="103"/>
          <w:sz w:val="24"/>
          <w:szCs w:val="24"/>
        </w:rPr>
        <w:t xml:space="preserve">the </w:t>
      </w:r>
      <w:r w:rsidRPr="00813090">
        <w:rPr>
          <w:rFonts w:asciiTheme="majorHAnsi" w:eastAsia="Arial" w:hAnsiTheme="majorHAnsi" w:cs="Arial"/>
          <w:color w:val="3D4C74"/>
          <w:sz w:val="24"/>
          <w:szCs w:val="24"/>
        </w:rPr>
        <w:t>statement.</w:t>
      </w:r>
    </w:p>
    <w:p w14:paraId="19D4DC1E" w14:textId="77777777" w:rsidR="00B9190D" w:rsidRDefault="00B9190D" w:rsidP="00B9190D">
      <w:pPr>
        <w:spacing w:line="200" w:lineRule="exact"/>
        <w:rPr>
          <w:sz w:val="20"/>
          <w:szCs w:val="20"/>
        </w:rPr>
      </w:pPr>
    </w:p>
    <w:p w14:paraId="160D2139" w14:textId="77777777" w:rsidR="00B9190D" w:rsidRDefault="00B9190D" w:rsidP="00B9190D">
      <w:pPr>
        <w:spacing w:line="200" w:lineRule="exact"/>
        <w:rPr>
          <w:sz w:val="20"/>
          <w:szCs w:val="20"/>
        </w:rPr>
      </w:pPr>
    </w:p>
    <w:tbl>
      <w:tblPr>
        <w:tblStyle w:val="MediumList2-Accent1"/>
        <w:tblW w:w="5000" w:type="pct"/>
        <w:tblLayout w:type="fixed"/>
        <w:tblLook w:val="04A0" w:firstRow="1" w:lastRow="0" w:firstColumn="1" w:lastColumn="0" w:noHBand="0" w:noVBand="1"/>
      </w:tblPr>
      <w:tblGrid>
        <w:gridCol w:w="3097"/>
        <w:gridCol w:w="1083"/>
        <w:gridCol w:w="915"/>
        <w:gridCol w:w="1001"/>
        <w:gridCol w:w="915"/>
        <w:gridCol w:w="999"/>
        <w:gridCol w:w="917"/>
        <w:gridCol w:w="1043"/>
      </w:tblGrid>
      <w:tr w:rsidR="00B9190D" w14:paraId="7E5EE947" w14:textId="77777777" w:rsidTr="000A4A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3" w:type="pct"/>
            <w:noWrap/>
          </w:tcPr>
          <w:p w14:paraId="10C055A3" w14:textId="77777777" w:rsidR="00B9190D" w:rsidRPr="00FD0A00" w:rsidRDefault="00B9190D" w:rsidP="000A4AD6">
            <w:pPr>
              <w:rPr>
                <w:rFonts w:asciiTheme="minorHAnsi" w:eastAsiaTheme="minorEastAsia" w:hAnsiTheme="minorHAnsi" w:cstheme="minorBidi"/>
                <w:color w:val="000000"/>
                <w:sz w:val="18"/>
                <w:szCs w:val="18"/>
              </w:rPr>
            </w:pPr>
          </w:p>
        </w:tc>
        <w:tc>
          <w:tcPr>
            <w:tcW w:w="543" w:type="pct"/>
            <w:vAlign w:val="center"/>
          </w:tcPr>
          <w:p w14:paraId="3DA1FE18" w14:textId="77777777" w:rsidR="00B9190D" w:rsidRPr="008D5F34" w:rsidRDefault="00B9190D" w:rsidP="000A4AD6">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b/>
                <w:color w:val="000000"/>
                <w:sz w:val="18"/>
                <w:szCs w:val="18"/>
              </w:rPr>
            </w:pPr>
            <w:r w:rsidRPr="008D5F34">
              <w:rPr>
                <w:rFonts w:eastAsiaTheme="minorEastAsia" w:cstheme="minorBidi"/>
                <w:b/>
                <w:color w:val="000000"/>
                <w:sz w:val="18"/>
                <w:szCs w:val="18"/>
              </w:rPr>
              <w:t>Strongly</w:t>
            </w:r>
          </w:p>
          <w:p w14:paraId="0A9DBB2F" w14:textId="77777777" w:rsidR="00B9190D" w:rsidRPr="008D5F34" w:rsidRDefault="00B9190D" w:rsidP="000A4AD6">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b/>
                <w:color w:val="000000"/>
                <w:sz w:val="18"/>
                <w:szCs w:val="18"/>
              </w:rPr>
            </w:pPr>
            <w:r w:rsidRPr="008D5F34">
              <w:rPr>
                <w:rFonts w:eastAsiaTheme="minorEastAsia" w:cstheme="minorBidi"/>
                <w:b/>
                <w:color w:val="000000"/>
                <w:sz w:val="18"/>
                <w:szCs w:val="18"/>
              </w:rPr>
              <w:t>Disagree</w:t>
            </w:r>
          </w:p>
        </w:tc>
        <w:tc>
          <w:tcPr>
            <w:tcW w:w="459" w:type="pct"/>
            <w:vAlign w:val="center"/>
          </w:tcPr>
          <w:p w14:paraId="6022B318" w14:textId="77777777" w:rsidR="00B9190D" w:rsidRPr="008D5F34" w:rsidRDefault="00B9190D" w:rsidP="000A4AD6">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b/>
                <w:color w:val="000000"/>
                <w:sz w:val="18"/>
                <w:szCs w:val="18"/>
              </w:rPr>
            </w:pPr>
            <w:r w:rsidRPr="008D5F34">
              <w:rPr>
                <w:rFonts w:eastAsiaTheme="minorEastAsia" w:cstheme="minorBidi"/>
                <w:b/>
                <w:color w:val="000000"/>
                <w:sz w:val="18"/>
                <w:szCs w:val="18"/>
              </w:rPr>
              <w:t>Mostly Disagree</w:t>
            </w:r>
          </w:p>
        </w:tc>
        <w:tc>
          <w:tcPr>
            <w:tcW w:w="502" w:type="pct"/>
            <w:vAlign w:val="center"/>
          </w:tcPr>
          <w:p w14:paraId="2E3D8253" w14:textId="77777777" w:rsidR="00B9190D" w:rsidRPr="008D5F34" w:rsidRDefault="00B9190D" w:rsidP="000A4AD6">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b/>
                <w:color w:val="000000"/>
                <w:sz w:val="18"/>
                <w:szCs w:val="18"/>
              </w:rPr>
            </w:pPr>
            <w:r w:rsidRPr="008D5F34">
              <w:rPr>
                <w:rFonts w:eastAsiaTheme="minorEastAsia" w:cstheme="minorBidi"/>
                <w:b/>
                <w:color w:val="000000"/>
                <w:sz w:val="18"/>
                <w:szCs w:val="18"/>
              </w:rPr>
              <w:t>Slightly Disagree</w:t>
            </w:r>
          </w:p>
        </w:tc>
        <w:tc>
          <w:tcPr>
            <w:tcW w:w="459" w:type="pct"/>
            <w:vAlign w:val="center"/>
          </w:tcPr>
          <w:p w14:paraId="08BD857E" w14:textId="77777777" w:rsidR="00B9190D" w:rsidRPr="008D5F34" w:rsidRDefault="00B9190D" w:rsidP="000A4AD6">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b/>
                <w:color w:val="000000"/>
                <w:sz w:val="18"/>
                <w:szCs w:val="18"/>
              </w:rPr>
            </w:pPr>
            <w:r w:rsidRPr="008D5F34">
              <w:rPr>
                <w:rFonts w:eastAsiaTheme="minorEastAsia" w:cstheme="minorBidi"/>
                <w:b/>
                <w:color w:val="000000"/>
                <w:sz w:val="18"/>
                <w:szCs w:val="18"/>
              </w:rPr>
              <w:t>Neutral</w:t>
            </w:r>
          </w:p>
        </w:tc>
        <w:tc>
          <w:tcPr>
            <w:tcW w:w="501" w:type="pct"/>
            <w:vAlign w:val="center"/>
          </w:tcPr>
          <w:p w14:paraId="69B6F65B" w14:textId="77777777" w:rsidR="00B9190D" w:rsidRPr="008D5F34" w:rsidRDefault="00B9190D" w:rsidP="000A4AD6">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b/>
                <w:color w:val="000000"/>
                <w:sz w:val="18"/>
                <w:szCs w:val="18"/>
              </w:rPr>
            </w:pPr>
            <w:r w:rsidRPr="008D5F34">
              <w:rPr>
                <w:rFonts w:eastAsiaTheme="minorEastAsia" w:cstheme="minorBidi"/>
                <w:b/>
                <w:color w:val="000000"/>
                <w:sz w:val="18"/>
                <w:szCs w:val="18"/>
              </w:rPr>
              <w:t>Slightly Agree</w:t>
            </w:r>
          </w:p>
        </w:tc>
        <w:tc>
          <w:tcPr>
            <w:tcW w:w="460" w:type="pct"/>
            <w:vAlign w:val="center"/>
          </w:tcPr>
          <w:p w14:paraId="2B15FB1E" w14:textId="77777777" w:rsidR="00B9190D" w:rsidRPr="008D5F34" w:rsidRDefault="00B9190D" w:rsidP="000A4AD6">
            <w:pPr>
              <w:jc w:val="center"/>
              <w:cnfStyle w:val="100000000000" w:firstRow="1" w:lastRow="0" w:firstColumn="0" w:lastColumn="0" w:oddVBand="0" w:evenVBand="0" w:oddHBand="0" w:evenHBand="0" w:firstRowFirstColumn="0" w:firstRowLastColumn="0" w:lastRowFirstColumn="0" w:lastRowLastColumn="0"/>
              <w:rPr>
                <w:rFonts w:eastAsiaTheme="minorEastAsia"/>
                <w:b/>
                <w:color w:val="000000"/>
                <w:sz w:val="18"/>
                <w:szCs w:val="18"/>
              </w:rPr>
            </w:pPr>
            <w:r w:rsidRPr="008D5F34">
              <w:rPr>
                <w:rFonts w:eastAsiaTheme="minorEastAsia"/>
                <w:b/>
                <w:color w:val="000000"/>
                <w:sz w:val="18"/>
                <w:szCs w:val="18"/>
              </w:rPr>
              <w:t>Mostly Agree</w:t>
            </w:r>
          </w:p>
        </w:tc>
        <w:tc>
          <w:tcPr>
            <w:tcW w:w="523" w:type="pct"/>
            <w:vAlign w:val="center"/>
          </w:tcPr>
          <w:p w14:paraId="054F839F" w14:textId="77777777" w:rsidR="00B9190D" w:rsidRPr="008D5F34" w:rsidRDefault="00B9190D" w:rsidP="000A4AD6">
            <w:pPr>
              <w:jc w:val="center"/>
              <w:cnfStyle w:val="100000000000" w:firstRow="1" w:lastRow="0" w:firstColumn="0" w:lastColumn="0" w:oddVBand="0" w:evenVBand="0" w:oddHBand="0" w:evenHBand="0" w:firstRowFirstColumn="0" w:firstRowLastColumn="0" w:lastRowFirstColumn="0" w:lastRowLastColumn="0"/>
              <w:rPr>
                <w:rFonts w:eastAsiaTheme="minorEastAsia"/>
                <w:b/>
                <w:color w:val="000000"/>
                <w:sz w:val="18"/>
                <w:szCs w:val="18"/>
              </w:rPr>
            </w:pPr>
            <w:r w:rsidRPr="008D5F34">
              <w:rPr>
                <w:rFonts w:eastAsiaTheme="minorEastAsia"/>
                <w:b/>
                <w:color w:val="000000"/>
                <w:sz w:val="18"/>
                <w:szCs w:val="18"/>
              </w:rPr>
              <w:t>Strongly</w:t>
            </w:r>
          </w:p>
          <w:p w14:paraId="56791672" w14:textId="77777777" w:rsidR="00B9190D" w:rsidRPr="008D5F34" w:rsidRDefault="00B9190D" w:rsidP="000A4AD6">
            <w:pPr>
              <w:jc w:val="center"/>
              <w:cnfStyle w:val="100000000000" w:firstRow="1" w:lastRow="0" w:firstColumn="0" w:lastColumn="0" w:oddVBand="0" w:evenVBand="0" w:oddHBand="0" w:evenHBand="0" w:firstRowFirstColumn="0" w:firstRowLastColumn="0" w:lastRowFirstColumn="0" w:lastRowLastColumn="0"/>
              <w:rPr>
                <w:rFonts w:eastAsiaTheme="minorEastAsia"/>
                <w:b/>
                <w:color w:val="000000"/>
                <w:sz w:val="18"/>
                <w:szCs w:val="18"/>
              </w:rPr>
            </w:pPr>
            <w:r w:rsidRPr="008D5F34">
              <w:rPr>
                <w:rFonts w:eastAsiaTheme="minorEastAsia"/>
                <w:b/>
                <w:color w:val="000000"/>
                <w:sz w:val="18"/>
                <w:szCs w:val="18"/>
              </w:rPr>
              <w:t>Agree</w:t>
            </w:r>
          </w:p>
        </w:tc>
      </w:tr>
      <w:tr w:rsidR="00B9190D" w14:paraId="4008BD8C" w14:textId="77777777" w:rsidTr="000A4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Borders>
              <w:top w:val="single" w:sz="24" w:space="0" w:color="5B9BD5" w:themeColor="accent1"/>
              <w:bottom w:val="single" w:sz="4" w:space="0" w:color="auto"/>
            </w:tcBorders>
            <w:shd w:val="clear" w:color="auto" w:fill="DEEAF6" w:themeFill="accent1" w:themeFillTint="33"/>
            <w:noWrap/>
          </w:tcPr>
          <w:p w14:paraId="1A284F24" w14:textId="77777777" w:rsidR="00B9190D" w:rsidRPr="00A6480D" w:rsidRDefault="00B9190D" w:rsidP="000A4AD6">
            <w:pPr>
              <w:ind w:left="270" w:hanging="270"/>
              <w:rPr>
                <w:rFonts w:eastAsiaTheme="minorEastAsia" w:cstheme="minorBidi"/>
                <w:color w:val="000000"/>
              </w:rPr>
            </w:pPr>
            <w:r w:rsidRPr="00A6480D">
              <w:rPr>
                <w:rFonts w:eastAsiaTheme="minorEastAsia" w:cstheme="minorBidi"/>
                <w:color w:val="000000"/>
              </w:rPr>
              <w:t>6.</w:t>
            </w:r>
            <w:r>
              <w:rPr>
                <w:rFonts w:eastAsiaTheme="minorEastAsia" w:cstheme="minorBidi"/>
                <w:color w:val="000000"/>
              </w:rPr>
              <w:t xml:space="preserve"> </w:t>
            </w:r>
            <w:r w:rsidRPr="00A6480D">
              <w:rPr>
                <w:rFonts w:eastAsiaTheme="minorEastAsia" w:cstheme="minorBidi"/>
                <w:color w:val="000000"/>
              </w:rPr>
              <w:t xml:space="preserve"> </w:t>
            </w:r>
            <w:r>
              <w:rPr>
                <w:rFonts w:eastAsiaTheme="minorEastAsia" w:cstheme="minorBidi"/>
                <w:color w:val="000000"/>
              </w:rPr>
              <w:t xml:space="preserve"> </w:t>
            </w:r>
            <w:r w:rsidRPr="00A6480D">
              <w:rPr>
                <w:rFonts w:eastAsiaTheme="minorEastAsia" w:cstheme="minorBidi"/>
                <w:color w:val="000000"/>
              </w:rPr>
              <w:t>I have others who will listen when I need to talk about my problems.</w:t>
            </w:r>
          </w:p>
        </w:tc>
        <w:tc>
          <w:tcPr>
            <w:tcW w:w="543" w:type="pct"/>
            <w:tcBorders>
              <w:top w:val="single" w:sz="24" w:space="0" w:color="5B9BD5" w:themeColor="accent1"/>
              <w:bottom w:val="single" w:sz="4" w:space="0" w:color="auto"/>
            </w:tcBorders>
            <w:vAlign w:val="center"/>
          </w:tcPr>
          <w:p w14:paraId="1770E5C8"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1</w:t>
            </w:r>
          </w:p>
        </w:tc>
        <w:tc>
          <w:tcPr>
            <w:tcW w:w="459" w:type="pct"/>
            <w:tcBorders>
              <w:top w:val="single" w:sz="24" w:space="0" w:color="5B9BD5" w:themeColor="accent1"/>
              <w:bottom w:val="single" w:sz="4" w:space="0" w:color="auto"/>
            </w:tcBorders>
            <w:vAlign w:val="center"/>
          </w:tcPr>
          <w:p w14:paraId="612BEAFE"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2</w:t>
            </w:r>
          </w:p>
        </w:tc>
        <w:tc>
          <w:tcPr>
            <w:tcW w:w="502" w:type="pct"/>
            <w:tcBorders>
              <w:top w:val="single" w:sz="24" w:space="0" w:color="5B9BD5" w:themeColor="accent1"/>
              <w:bottom w:val="single" w:sz="4" w:space="0" w:color="auto"/>
            </w:tcBorders>
            <w:vAlign w:val="center"/>
          </w:tcPr>
          <w:p w14:paraId="6CE2FB18"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3</w:t>
            </w:r>
          </w:p>
        </w:tc>
        <w:tc>
          <w:tcPr>
            <w:tcW w:w="459" w:type="pct"/>
            <w:tcBorders>
              <w:top w:val="single" w:sz="24" w:space="0" w:color="5B9BD5" w:themeColor="accent1"/>
              <w:bottom w:val="single" w:sz="4" w:space="0" w:color="auto"/>
            </w:tcBorders>
            <w:vAlign w:val="center"/>
          </w:tcPr>
          <w:p w14:paraId="5AC7CC57"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4</w:t>
            </w:r>
          </w:p>
        </w:tc>
        <w:tc>
          <w:tcPr>
            <w:tcW w:w="501" w:type="pct"/>
            <w:tcBorders>
              <w:top w:val="single" w:sz="24" w:space="0" w:color="5B9BD5" w:themeColor="accent1"/>
              <w:bottom w:val="single" w:sz="4" w:space="0" w:color="auto"/>
            </w:tcBorders>
            <w:vAlign w:val="center"/>
          </w:tcPr>
          <w:p w14:paraId="3DF712ED"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5</w:t>
            </w:r>
          </w:p>
        </w:tc>
        <w:tc>
          <w:tcPr>
            <w:tcW w:w="460" w:type="pct"/>
            <w:tcBorders>
              <w:top w:val="single" w:sz="24" w:space="0" w:color="5B9BD5" w:themeColor="accent1"/>
              <w:bottom w:val="single" w:sz="4" w:space="0" w:color="auto"/>
            </w:tcBorders>
            <w:vAlign w:val="center"/>
          </w:tcPr>
          <w:p w14:paraId="4A9DE876"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sidRPr="00A6480D">
              <w:rPr>
                <w:rFonts w:eastAsiaTheme="minorEastAsia"/>
                <w:color w:val="000000"/>
              </w:rPr>
              <w:t>6</w:t>
            </w:r>
          </w:p>
        </w:tc>
        <w:tc>
          <w:tcPr>
            <w:tcW w:w="523" w:type="pct"/>
            <w:tcBorders>
              <w:top w:val="single" w:sz="24" w:space="0" w:color="5B9BD5" w:themeColor="accent1"/>
              <w:bottom w:val="single" w:sz="4" w:space="0" w:color="auto"/>
            </w:tcBorders>
            <w:vAlign w:val="center"/>
          </w:tcPr>
          <w:p w14:paraId="26EBD2F5"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sidRPr="00A6480D">
              <w:rPr>
                <w:rFonts w:eastAsiaTheme="minorEastAsia"/>
                <w:color w:val="000000"/>
              </w:rPr>
              <w:t>7</w:t>
            </w:r>
          </w:p>
        </w:tc>
      </w:tr>
      <w:tr w:rsidR="00B9190D" w14:paraId="10F70222" w14:textId="77777777" w:rsidTr="000A4AD6">
        <w:tc>
          <w:tcPr>
            <w:cnfStyle w:val="001000000000" w:firstRow="0" w:lastRow="0" w:firstColumn="1" w:lastColumn="0" w:oddVBand="0" w:evenVBand="0" w:oddHBand="0" w:evenHBand="0" w:firstRowFirstColumn="0" w:firstRowLastColumn="0" w:lastRowFirstColumn="0" w:lastRowLastColumn="0"/>
            <w:tcW w:w="1553" w:type="pct"/>
            <w:tcBorders>
              <w:top w:val="single" w:sz="4" w:space="0" w:color="auto"/>
              <w:bottom w:val="single" w:sz="4" w:space="0" w:color="auto"/>
            </w:tcBorders>
            <w:noWrap/>
          </w:tcPr>
          <w:p w14:paraId="2A5C74B5" w14:textId="77777777" w:rsidR="00B9190D" w:rsidRPr="00A6480D" w:rsidRDefault="00B9190D" w:rsidP="000A4AD6">
            <w:pPr>
              <w:ind w:left="270" w:hanging="270"/>
              <w:rPr>
                <w:rFonts w:eastAsiaTheme="minorEastAsia" w:cstheme="minorBidi"/>
                <w:color w:val="000000"/>
              </w:rPr>
            </w:pPr>
            <w:r w:rsidRPr="00A6480D">
              <w:rPr>
                <w:rFonts w:eastAsiaTheme="minorEastAsia" w:cstheme="minorBidi"/>
                <w:color w:val="000000"/>
              </w:rPr>
              <w:t xml:space="preserve">7. </w:t>
            </w:r>
            <w:r>
              <w:rPr>
                <w:rFonts w:eastAsiaTheme="minorEastAsia" w:cstheme="minorBidi"/>
                <w:color w:val="000000"/>
              </w:rPr>
              <w:t xml:space="preserve"> </w:t>
            </w:r>
            <w:r w:rsidRPr="00A6480D">
              <w:rPr>
                <w:rFonts w:eastAsiaTheme="minorEastAsia" w:cstheme="minorBidi"/>
                <w:color w:val="000000"/>
              </w:rPr>
              <w:t>When I am lonely, there are several people I can talk to.</w:t>
            </w:r>
          </w:p>
        </w:tc>
        <w:tc>
          <w:tcPr>
            <w:tcW w:w="543" w:type="pct"/>
            <w:tcBorders>
              <w:top w:val="single" w:sz="4" w:space="0" w:color="auto"/>
              <w:bottom w:val="single" w:sz="4" w:space="0" w:color="auto"/>
            </w:tcBorders>
            <w:vAlign w:val="center"/>
          </w:tcPr>
          <w:p w14:paraId="37F61D38"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1</w:t>
            </w:r>
          </w:p>
        </w:tc>
        <w:tc>
          <w:tcPr>
            <w:tcW w:w="459" w:type="pct"/>
            <w:tcBorders>
              <w:top w:val="single" w:sz="4" w:space="0" w:color="auto"/>
              <w:bottom w:val="single" w:sz="4" w:space="0" w:color="auto"/>
            </w:tcBorders>
            <w:vAlign w:val="center"/>
          </w:tcPr>
          <w:p w14:paraId="77CBC289"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2</w:t>
            </w:r>
          </w:p>
        </w:tc>
        <w:tc>
          <w:tcPr>
            <w:tcW w:w="502" w:type="pct"/>
            <w:tcBorders>
              <w:top w:val="single" w:sz="4" w:space="0" w:color="auto"/>
              <w:bottom w:val="single" w:sz="4" w:space="0" w:color="auto"/>
            </w:tcBorders>
            <w:vAlign w:val="center"/>
          </w:tcPr>
          <w:p w14:paraId="5EF2EFC3"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3</w:t>
            </w:r>
          </w:p>
        </w:tc>
        <w:tc>
          <w:tcPr>
            <w:tcW w:w="459" w:type="pct"/>
            <w:tcBorders>
              <w:top w:val="single" w:sz="4" w:space="0" w:color="auto"/>
              <w:bottom w:val="single" w:sz="4" w:space="0" w:color="auto"/>
            </w:tcBorders>
            <w:vAlign w:val="center"/>
          </w:tcPr>
          <w:p w14:paraId="28E4FE8F"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4</w:t>
            </w:r>
          </w:p>
        </w:tc>
        <w:tc>
          <w:tcPr>
            <w:tcW w:w="501" w:type="pct"/>
            <w:tcBorders>
              <w:top w:val="single" w:sz="4" w:space="0" w:color="auto"/>
              <w:bottom w:val="single" w:sz="4" w:space="0" w:color="auto"/>
            </w:tcBorders>
            <w:vAlign w:val="center"/>
          </w:tcPr>
          <w:p w14:paraId="74066AF2"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5</w:t>
            </w:r>
          </w:p>
        </w:tc>
        <w:tc>
          <w:tcPr>
            <w:tcW w:w="460" w:type="pct"/>
            <w:tcBorders>
              <w:top w:val="single" w:sz="4" w:space="0" w:color="auto"/>
              <w:bottom w:val="single" w:sz="4" w:space="0" w:color="auto"/>
            </w:tcBorders>
            <w:vAlign w:val="center"/>
          </w:tcPr>
          <w:p w14:paraId="3541AC31"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rPr>
            </w:pPr>
            <w:r w:rsidRPr="00A6480D">
              <w:rPr>
                <w:rFonts w:eastAsiaTheme="minorEastAsia"/>
                <w:color w:val="000000"/>
              </w:rPr>
              <w:t>6</w:t>
            </w:r>
          </w:p>
        </w:tc>
        <w:tc>
          <w:tcPr>
            <w:tcW w:w="523" w:type="pct"/>
            <w:tcBorders>
              <w:top w:val="single" w:sz="4" w:space="0" w:color="auto"/>
              <w:bottom w:val="single" w:sz="4" w:space="0" w:color="auto"/>
            </w:tcBorders>
            <w:vAlign w:val="center"/>
          </w:tcPr>
          <w:p w14:paraId="3377AB65"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rPr>
            </w:pPr>
            <w:r w:rsidRPr="00A6480D">
              <w:rPr>
                <w:rFonts w:eastAsiaTheme="minorEastAsia"/>
                <w:color w:val="000000"/>
              </w:rPr>
              <w:t>7</w:t>
            </w:r>
          </w:p>
        </w:tc>
      </w:tr>
      <w:tr w:rsidR="00B9190D" w14:paraId="5352EFF7" w14:textId="77777777" w:rsidTr="000A4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Borders>
              <w:top w:val="single" w:sz="4" w:space="0" w:color="auto"/>
              <w:bottom w:val="single" w:sz="4" w:space="0" w:color="auto"/>
            </w:tcBorders>
            <w:shd w:val="clear" w:color="auto" w:fill="DEEAF6" w:themeFill="accent1" w:themeFillTint="33"/>
            <w:noWrap/>
          </w:tcPr>
          <w:p w14:paraId="6F198DEB" w14:textId="77777777" w:rsidR="00B9190D" w:rsidRPr="00A6480D" w:rsidRDefault="00B9190D" w:rsidP="000A4AD6">
            <w:pPr>
              <w:ind w:left="270" w:hanging="270"/>
              <w:rPr>
                <w:rFonts w:eastAsiaTheme="minorEastAsia" w:cstheme="minorBidi"/>
                <w:color w:val="000000"/>
              </w:rPr>
            </w:pPr>
            <w:r w:rsidRPr="00A6480D">
              <w:rPr>
                <w:rFonts w:eastAsiaTheme="minorEastAsia" w:cstheme="minorBidi"/>
                <w:color w:val="000000"/>
              </w:rPr>
              <w:t xml:space="preserve">8. </w:t>
            </w:r>
            <w:r>
              <w:rPr>
                <w:rFonts w:eastAsiaTheme="minorEastAsia" w:cstheme="minorBidi"/>
                <w:color w:val="000000"/>
              </w:rPr>
              <w:t xml:space="preserve"> </w:t>
            </w:r>
            <w:r w:rsidRPr="00A6480D">
              <w:rPr>
                <w:rFonts w:eastAsiaTheme="minorEastAsia" w:cstheme="minorBidi"/>
                <w:color w:val="000000"/>
              </w:rPr>
              <w:t>I would have no idea where to turn if my family needed food or housing.</w:t>
            </w:r>
          </w:p>
        </w:tc>
        <w:tc>
          <w:tcPr>
            <w:tcW w:w="543" w:type="pct"/>
            <w:tcBorders>
              <w:top w:val="single" w:sz="4" w:space="0" w:color="auto"/>
              <w:bottom w:val="single" w:sz="4" w:space="0" w:color="auto"/>
            </w:tcBorders>
            <w:vAlign w:val="center"/>
          </w:tcPr>
          <w:p w14:paraId="426659B8"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1</w:t>
            </w:r>
          </w:p>
        </w:tc>
        <w:tc>
          <w:tcPr>
            <w:tcW w:w="459" w:type="pct"/>
            <w:tcBorders>
              <w:top w:val="single" w:sz="4" w:space="0" w:color="auto"/>
              <w:bottom w:val="single" w:sz="4" w:space="0" w:color="auto"/>
            </w:tcBorders>
            <w:vAlign w:val="center"/>
          </w:tcPr>
          <w:p w14:paraId="6B8CD0AB"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2</w:t>
            </w:r>
          </w:p>
        </w:tc>
        <w:tc>
          <w:tcPr>
            <w:tcW w:w="502" w:type="pct"/>
            <w:tcBorders>
              <w:top w:val="single" w:sz="4" w:space="0" w:color="auto"/>
              <w:bottom w:val="single" w:sz="4" w:space="0" w:color="auto"/>
            </w:tcBorders>
            <w:vAlign w:val="center"/>
          </w:tcPr>
          <w:p w14:paraId="142E0E62"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3</w:t>
            </w:r>
          </w:p>
        </w:tc>
        <w:tc>
          <w:tcPr>
            <w:tcW w:w="459" w:type="pct"/>
            <w:tcBorders>
              <w:top w:val="single" w:sz="4" w:space="0" w:color="auto"/>
              <w:bottom w:val="single" w:sz="4" w:space="0" w:color="auto"/>
            </w:tcBorders>
            <w:vAlign w:val="center"/>
          </w:tcPr>
          <w:p w14:paraId="45EA8C8F"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4</w:t>
            </w:r>
          </w:p>
        </w:tc>
        <w:tc>
          <w:tcPr>
            <w:tcW w:w="501" w:type="pct"/>
            <w:tcBorders>
              <w:top w:val="single" w:sz="4" w:space="0" w:color="auto"/>
              <w:bottom w:val="single" w:sz="4" w:space="0" w:color="auto"/>
            </w:tcBorders>
            <w:vAlign w:val="center"/>
          </w:tcPr>
          <w:p w14:paraId="521F2450"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5</w:t>
            </w:r>
          </w:p>
        </w:tc>
        <w:tc>
          <w:tcPr>
            <w:tcW w:w="460" w:type="pct"/>
            <w:tcBorders>
              <w:top w:val="single" w:sz="4" w:space="0" w:color="auto"/>
              <w:bottom w:val="single" w:sz="4" w:space="0" w:color="auto"/>
            </w:tcBorders>
            <w:vAlign w:val="center"/>
          </w:tcPr>
          <w:p w14:paraId="0FC0ED27"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sidRPr="00A6480D">
              <w:rPr>
                <w:rFonts w:eastAsiaTheme="minorEastAsia"/>
                <w:color w:val="000000"/>
              </w:rPr>
              <w:t>6</w:t>
            </w:r>
          </w:p>
        </w:tc>
        <w:tc>
          <w:tcPr>
            <w:tcW w:w="523" w:type="pct"/>
            <w:tcBorders>
              <w:top w:val="single" w:sz="4" w:space="0" w:color="auto"/>
              <w:bottom w:val="single" w:sz="4" w:space="0" w:color="auto"/>
            </w:tcBorders>
            <w:vAlign w:val="center"/>
          </w:tcPr>
          <w:p w14:paraId="7756ADB5"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sidRPr="00A6480D">
              <w:rPr>
                <w:rFonts w:eastAsiaTheme="minorEastAsia"/>
                <w:color w:val="000000"/>
              </w:rPr>
              <w:t>7</w:t>
            </w:r>
          </w:p>
        </w:tc>
      </w:tr>
      <w:tr w:rsidR="00B9190D" w14:paraId="0EC6CF62" w14:textId="77777777" w:rsidTr="000A4AD6">
        <w:tc>
          <w:tcPr>
            <w:cnfStyle w:val="001000000000" w:firstRow="0" w:lastRow="0" w:firstColumn="1" w:lastColumn="0" w:oddVBand="0" w:evenVBand="0" w:oddHBand="0" w:evenHBand="0" w:firstRowFirstColumn="0" w:firstRowLastColumn="0" w:lastRowFirstColumn="0" w:lastRowLastColumn="0"/>
            <w:tcW w:w="1553" w:type="pct"/>
            <w:tcBorders>
              <w:top w:val="single" w:sz="4" w:space="0" w:color="auto"/>
              <w:bottom w:val="single" w:sz="4" w:space="0" w:color="auto"/>
            </w:tcBorders>
            <w:noWrap/>
          </w:tcPr>
          <w:p w14:paraId="2FCCB045" w14:textId="77777777" w:rsidR="00B9190D" w:rsidRPr="00A6480D" w:rsidRDefault="00B9190D" w:rsidP="000A4AD6">
            <w:pPr>
              <w:ind w:left="270" w:hanging="270"/>
              <w:rPr>
                <w:rFonts w:eastAsiaTheme="minorEastAsia" w:cstheme="minorBidi"/>
                <w:color w:val="000000"/>
              </w:rPr>
            </w:pPr>
            <w:r w:rsidRPr="00A6480D">
              <w:rPr>
                <w:rFonts w:eastAsiaTheme="minorEastAsia" w:cstheme="minorBidi"/>
                <w:color w:val="000000"/>
              </w:rPr>
              <w:t xml:space="preserve">9. </w:t>
            </w:r>
            <w:r>
              <w:rPr>
                <w:rFonts w:eastAsiaTheme="minorEastAsia" w:cstheme="minorBidi"/>
                <w:color w:val="000000"/>
              </w:rPr>
              <w:t xml:space="preserve"> </w:t>
            </w:r>
            <w:r w:rsidRPr="00A6480D">
              <w:rPr>
                <w:rFonts w:eastAsiaTheme="minorEastAsia" w:cstheme="minorBidi"/>
                <w:color w:val="000000"/>
              </w:rPr>
              <w:t>I wouldn’t know where to go for help if I had trouble making ends meet.</w:t>
            </w:r>
          </w:p>
        </w:tc>
        <w:tc>
          <w:tcPr>
            <w:tcW w:w="543" w:type="pct"/>
            <w:tcBorders>
              <w:top w:val="single" w:sz="4" w:space="0" w:color="auto"/>
              <w:bottom w:val="single" w:sz="4" w:space="0" w:color="auto"/>
            </w:tcBorders>
            <w:vAlign w:val="center"/>
          </w:tcPr>
          <w:p w14:paraId="5A93233A"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1</w:t>
            </w:r>
          </w:p>
        </w:tc>
        <w:tc>
          <w:tcPr>
            <w:tcW w:w="459" w:type="pct"/>
            <w:tcBorders>
              <w:top w:val="single" w:sz="4" w:space="0" w:color="auto"/>
              <w:bottom w:val="single" w:sz="4" w:space="0" w:color="auto"/>
            </w:tcBorders>
            <w:vAlign w:val="center"/>
          </w:tcPr>
          <w:p w14:paraId="59BB51F1"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2</w:t>
            </w:r>
          </w:p>
        </w:tc>
        <w:tc>
          <w:tcPr>
            <w:tcW w:w="502" w:type="pct"/>
            <w:tcBorders>
              <w:top w:val="single" w:sz="4" w:space="0" w:color="auto"/>
              <w:bottom w:val="single" w:sz="4" w:space="0" w:color="auto"/>
            </w:tcBorders>
            <w:vAlign w:val="center"/>
          </w:tcPr>
          <w:p w14:paraId="02437DA5"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3</w:t>
            </w:r>
          </w:p>
        </w:tc>
        <w:tc>
          <w:tcPr>
            <w:tcW w:w="459" w:type="pct"/>
            <w:tcBorders>
              <w:top w:val="single" w:sz="4" w:space="0" w:color="auto"/>
              <w:bottom w:val="single" w:sz="4" w:space="0" w:color="auto"/>
            </w:tcBorders>
            <w:vAlign w:val="center"/>
          </w:tcPr>
          <w:p w14:paraId="7237D66A"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4</w:t>
            </w:r>
          </w:p>
        </w:tc>
        <w:tc>
          <w:tcPr>
            <w:tcW w:w="501" w:type="pct"/>
            <w:tcBorders>
              <w:top w:val="single" w:sz="4" w:space="0" w:color="auto"/>
              <w:bottom w:val="single" w:sz="4" w:space="0" w:color="auto"/>
            </w:tcBorders>
            <w:vAlign w:val="center"/>
          </w:tcPr>
          <w:p w14:paraId="6329988B"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5</w:t>
            </w:r>
          </w:p>
        </w:tc>
        <w:tc>
          <w:tcPr>
            <w:tcW w:w="460" w:type="pct"/>
            <w:tcBorders>
              <w:top w:val="single" w:sz="4" w:space="0" w:color="auto"/>
              <w:bottom w:val="single" w:sz="4" w:space="0" w:color="auto"/>
            </w:tcBorders>
            <w:vAlign w:val="center"/>
          </w:tcPr>
          <w:p w14:paraId="4DCDFCF7"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rPr>
            </w:pPr>
            <w:r w:rsidRPr="00A6480D">
              <w:rPr>
                <w:rFonts w:eastAsiaTheme="minorEastAsia"/>
                <w:color w:val="000000"/>
              </w:rPr>
              <w:t>6</w:t>
            </w:r>
          </w:p>
        </w:tc>
        <w:tc>
          <w:tcPr>
            <w:tcW w:w="523" w:type="pct"/>
            <w:tcBorders>
              <w:top w:val="single" w:sz="4" w:space="0" w:color="auto"/>
              <w:bottom w:val="single" w:sz="4" w:space="0" w:color="auto"/>
            </w:tcBorders>
            <w:vAlign w:val="center"/>
          </w:tcPr>
          <w:p w14:paraId="726E5BDB"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rPr>
            </w:pPr>
            <w:r w:rsidRPr="00A6480D">
              <w:rPr>
                <w:rFonts w:eastAsiaTheme="minorEastAsia"/>
                <w:color w:val="000000"/>
              </w:rPr>
              <w:t>7</w:t>
            </w:r>
          </w:p>
        </w:tc>
      </w:tr>
      <w:tr w:rsidR="00B9190D" w14:paraId="32F043E8" w14:textId="77777777" w:rsidTr="000A4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Borders>
              <w:top w:val="single" w:sz="4" w:space="0" w:color="auto"/>
              <w:bottom w:val="single" w:sz="4" w:space="0" w:color="auto"/>
            </w:tcBorders>
            <w:shd w:val="clear" w:color="auto" w:fill="DEEAF6" w:themeFill="accent1" w:themeFillTint="33"/>
            <w:noWrap/>
          </w:tcPr>
          <w:p w14:paraId="7C0E8896" w14:textId="77777777" w:rsidR="00B9190D" w:rsidRPr="00A6480D" w:rsidRDefault="00B9190D" w:rsidP="000A4AD6">
            <w:pPr>
              <w:ind w:left="270" w:hanging="270"/>
              <w:rPr>
                <w:rFonts w:eastAsiaTheme="minorEastAsia" w:cstheme="minorBidi"/>
                <w:color w:val="000000"/>
              </w:rPr>
            </w:pPr>
            <w:r w:rsidRPr="00A6480D">
              <w:rPr>
                <w:rFonts w:eastAsiaTheme="minorEastAsia" w:cstheme="minorBidi"/>
                <w:color w:val="000000"/>
              </w:rPr>
              <w:t>10. If there is a crisis, I have others I can talk to.</w:t>
            </w:r>
          </w:p>
        </w:tc>
        <w:tc>
          <w:tcPr>
            <w:tcW w:w="543" w:type="pct"/>
            <w:tcBorders>
              <w:top w:val="single" w:sz="4" w:space="0" w:color="auto"/>
              <w:bottom w:val="single" w:sz="4" w:space="0" w:color="auto"/>
            </w:tcBorders>
            <w:vAlign w:val="center"/>
          </w:tcPr>
          <w:p w14:paraId="549AE637"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1</w:t>
            </w:r>
          </w:p>
        </w:tc>
        <w:tc>
          <w:tcPr>
            <w:tcW w:w="459" w:type="pct"/>
            <w:tcBorders>
              <w:top w:val="single" w:sz="4" w:space="0" w:color="auto"/>
              <w:bottom w:val="single" w:sz="4" w:space="0" w:color="auto"/>
            </w:tcBorders>
            <w:vAlign w:val="center"/>
          </w:tcPr>
          <w:p w14:paraId="557EB268"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2</w:t>
            </w:r>
          </w:p>
        </w:tc>
        <w:tc>
          <w:tcPr>
            <w:tcW w:w="502" w:type="pct"/>
            <w:tcBorders>
              <w:top w:val="single" w:sz="4" w:space="0" w:color="auto"/>
              <w:bottom w:val="single" w:sz="4" w:space="0" w:color="auto"/>
            </w:tcBorders>
            <w:vAlign w:val="center"/>
          </w:tcPr>
          <w:p w14:paraId="788F253B"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3</w:t>
            </w:r>
          </w:p>
        </w:tc>
        <w:tc>
          <w:tcPr>
            <w:tcW w:w="459" w:type="pct"/>
            <w:tcBorders>
              <w:top w:val="single" w:sz="4" w:space="0" w:color="auto"/>
              <w:bottom w:val="single" w:sz="4" w:space="0" w:color="auto"/>
            </w:tcBorders>
            <w:vAlign w:val="center"/>
          </w:tcPr>
          <w:p w14:paraId="26944664"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4</w:t>
            </w:r>
          </w:p>
        </w:tc>
        <w:tc>
          <w:tcPr>
            <w:tcW w:w="501" w:type="pct"/>
            <w:tcBorders>
              <w:top w:val="single" w:sz="4" w:space="0" w:color="auto"/>
              <w:bottom w:val="single" w:sz="4" w:space="0" w:color="auto"/>
            </w:tcBorders>
            <w:vAlign w:val="center"/>
          </w:tcPr>
          <w:p w14:paraId="215D2AD8"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5</w:t>
            </w:r>
          </w:p>
        </w:tc>
        <w:tc>
          <w:tcPr>
            <w:tcW w:w="460" w:type="pct"/>
            <w:tcBorders>
              <w:top w:val="single" w:sz="4" w:space="0" w:color="auto"/>
              <w:bottom w:val="single" w:sz="4" w:space="0" w:color="auto"/>
            </w:tcBorders>
            <w:vAlign w:val="center"/>
          </w:tcPr>
          <w:p w14:paraId="0E416302"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sidRPr="00A6480D">
              <w:rPr>
                <w:rFonts w:eastAsiaTheme="minorEastAsia"/>
                <w:color w:val="000000"/>
              </w:rPr>
              <w:t>6</w:t>
            </w:r>
          </w:p>
        </w:tc>
        <w:tc>
          <w:tcPr>
            <w:tcW w:w="523" w:type="pct"/>
            <w:tcBorders>
              <w:top w:val="single" w:sz="4" w:space="0" w:color="auto"/>
              <w:bottom w:val="single" w:sz="4" w:space="0" w:color="auto"/>
            </w:tcBorders>
            <w:vAlign w:val="center"/>
          </w:tcPr>
          <w:p w14:paraId="7D800297"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sidRPr="00A6480D">
              <w:rPr>
                <w:rFonts w:eastAsiaTheme="minorEastAsia"/>
                <w:color w:val="000000"/>
              </w:rPr>
              <w:t>7</w:t>
            </w:r>
          </w:p>
        </w:tc>
      </w:tr>
      <w:tr w:rsidR="00B9190D" w14:paraId="37DCAFB2" w14:textId="77777777" w:rsidTr="000A4AD6">
        <w:trPr>
          <w:trHeight w:val="60"/>
        </w:trPr>
        <w:tc>
          <w:tcPr>
            <w:cnfStyle w:val="001000000000" w:firstRow="0" w:lastRow="0" w:firstColumn="1" w:lastColumn="0" w:oddVBand="0" w:evenVBand="0" w:oddHBand="0" w:evenHBand="0" w:firstRowFirstColumn="0" w:firstRowLastColumn="0" w:lastRowFirstColumn="0" w:lastRowLastColumn="0"/>
            <w:tcW w:w="1553" w:type="pct"/>
            <w:tcBorders>
              <w:top w:val="single" w:sz="4" w:space="0" w:color="auto"/>
              <w:bottom w:val="single" w:sz="4" w:space="0" w:color="auto"/>
            </w:tcBorders>
            <w:noWrap/>
          </w:tcPr>
          <w:p w14:paraId="4669E83C" w14:textId="77777777" w:rsidR="00B9190D" w:rsidRPr="00A6480D" w:rsidRDefault="00B9190D" w:rsidP="000A4AD6">
            <w:pPr>
              <w:ind w:left="270" w:hanging="270"/>
              <w:rPr>
                <w:rFonts w:eastAsiaTheme="minorEastAsia"/>
                <w:color w:val="000000"/>
              </w:rPr>
            </w:pPr>
            <w:r w:rsidRPr="00A6480D">
              <w:rPr>
                <w:rFonts w:eastAsiaTheme="minorEastAsia"/>
                <w:color w:val="000000"/>
              </w:rPr>
              <w:t>11. If I needed help finding a job, I wouldn’t know where to go for help.</w:t>
            </w:r>
          </w:p>
        </w:tc>
        <w:tc>
          <w:tcPr>
            <w:tcW w:w="543" w:type="pct"/>
            <w:tcBorders>
              <w:top w:val="single" w:sz="4" w:space="0" w:color="auto"/>
              <w:bottom w:val="single" w:sz="4" w:space="0" w:color="auto"/>
            </w:tcBorders>
            <w:vAlign w:val="center"/>
          </w:tcPr>
          <w:p w14:paraId="67FF0E2D"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1</w:t>
            </w:r>
          </w:p>
        </w:tc>
        <w:tc>
          <w:tcPr>
            <w:tcW w:w="459" w:type="pct"/>
            <w:tcBorders>
              <w:top w:val="single" w:sz="4" w:space="0" w:color="auto"/>
              <w:bottom w:val="single" w:sz="4" w:space="0" w:color="auto"/>
            </w:tcBorders>
            <w:vAlign w:val="center"/>
          </w:tcPr>
          <w:p w14:paraId="3ECFC005"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2</w:t>
            </w:r>
          </w:p>
        </w:tc>
        <w:tc>
          <w:tcPr>
            <w:tcW w:w="502" w:type="pct"/>
            <w:tcBorders>
              <w:top w:val="single" w:sz="4" w:space="0" w:color="auto"/>
              <w:bottom w:val="single" w:sz="4" w:space="0" w:color="auto"/>
            </w:tcBorders>
            <w:vAlign w:val="center"/>
          </w:tcPr>
          <w:p w14:paraId="43065A54"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3</w:t>
            </w:r>
          </w:p>
        </w:tc>
        <w:tc>
          <w:tcPr>
            <w:tcW w:w="459" w:type="pct"/>
            <w:tcBorders>
              <w:top w:val="single" w:sz="4" w:space="0" w:color="auto"/>
              <w:bottom w:val="single" w:sz="4" w:space="0" w:color="auto"/>
            </w:tcBorders>
            <w:vAlign w:val="center"/>
          </w:tcPr>
          <w:p w14:paraId="65C4328A"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4</w:t>
            </w:r>
          </w:p>
        </w:tc>
        <w:tc>
          <w:tcPr>
            <w:tcW w:w="501" w:type="pct"/>
            <w:tcBorders>
              <w:top w:val="single" w:sz="4" w:space="0" w:color="auto"/>
              <w:bottom w:val="single" w:sz="4" w:space="0" w:color="auto"/>
            </w:tcBorders>
            <w:vAlign w:val="center"/>
          </w:tcPr>
          <w:p w14:paraId="32D3B2CC"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5</w:t>
            </w:r>
          </w:p>
        </w:tc>
        <w:tc>
          <w:tcPr>
            <w:tcW w:w="460" w:type="pct"/>
            <w:tcBorders>
              <w:top w:val="single" w:sz="4" w:space="0" w:color="auto"/>
              <w:bottom w:val="single" w:sz="4" w:space="0" w:color="auto"/>
            </w:tcBorders>
            <w:vAlign w:val="center"/>
          </w:tcPr>
          <w:p w14:paraId="7E7F0DB4"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rPr>
            </w:pPr>
            <w:r w:rsidRPr="00A6480D">
              <w:rPr>
                <w:rFonts w:eastAsiaTheme="minorEastAsia"/>
                <w:color w:val="000000"/>
              </w:rPr>
              <w:t>6</w:t>
            </w:r>
          </w:p>
        </w:tc>
        <w:tc>
          <w:tcPr>
            <w:tcW w:w="523" w:type="pct"/>
            <w:tcBorders>
              <w:top w:val="single" w:sz="4" w:space="0" w:color="auto"/>
              <w:bottom w:val="single" w:sz="4" w:space="0" w:color="auto"/>
            </w:tcBorders>
            <w:vAlign w:val="center"/>
          </w:tcPr>
          <w:p w14:paraId="6B3DAB2C"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rPr>
            </w:pPr>
            <w:r w:rsidRPr="00A6480D">
              <w:rPr>
                <w:rFonts w:eastAsiaTheme="minorEastAsia"/>
                <w:color w:val="000000"/>
              </w:rPr>
              <w:t>7</w:t>
            </w:r>
          </w:p>
        </w:tc>
      </w:tr>
    </w:tbl>
    <w:p w14:paraId="284D0B1E" w14:textId="77777777" w:rsidR="00B9190D" w:rsidRDefault="00B9190D" w:rsidP="00B9190D">
      <w:pPr>
        <w:spacing w:line="200" w:lineRule="exact"/>
        <w:rPr>
          <w:sz w:val="20"/>
          <w:szCs w:val="20"/>
        </w:rPr>
      </w:pPr>
    </w:p>
    <w:p w14:paraId="2EB0545E" w14:textId="77777777" w:rsidR="00B9190D" w:rsidRDefault="00B9190D" w:rsidP="00B9190D">
      <w:pPr>
        <w:spacing w:before="6" w:line="150" w:lineRule="exact"/>
        <w:rPr>
          <w:sz w:val="15"/>
          <w:szCs w:val="15"/>
        </w:rPr>
      </w:pPr>
    </w:p>
    <w:p w14:paraId="3CCEC3BF" w14:textId="77777777" w:rsidR="00B9190D" w:rsidRDefault="00B9190D" w:rsidP="00B9190D">
      <w:pPr>
        <w:spacing w:before="22" w:line="284" w:lineRule="auto"/>
        <w:ind w:left="240" w:right="362"/>
        <w:rPr>
          <w:rFonts w:asciiTheme="majorHAnsi" w:eastAsia="Arial" w:hAnsiTheme="majorHAnsi" w:cs="Arial"/>
          <w:color w:val="3D4C74"/>
          <w:sz w:val="24"/>
          <w:szCs w:val="24"/>
        </w:rPr>
      </w:pPr>
    </w:p>
    <w:p w14:paraId="3DA16527" w14:textId="77777777" w:rsidR="00B9190D" w:rsidRPr="00173D25" w:rsidRDefault="00B9190D" w:rsidP="00B9190D">
      <w:pPr>
        <w:spacing w:before="22" w:line="284" w:lineRule="auto"/>
        <w:ind w:left="240" w:right="362"/>
        <w:rPr>
          <w:rFonts w:asciiTheme="majorHAnsi" w:eastAsia="Arial" w:hAnsiTheme="majorHAnsi" w:cs="Arial"/>
          <w:sz w:val="24"/>
          <w:szCs w:val="24"/>
        </w:rPr>
      </w:pPr>
      <w:r w:rsidRPr="00173D25">
        <w:rPr>
          <w:rFonts w:asciiTheme="majorHAnsi" w:eastAsia="Arial" w:hAnsiTheme="majorHAnsi" w:cs="Arial"/>
          <w:color w:val="3D4C74"/>
          <w:sz w:val="24"/>
          <w:szCs w:val="24"/>
        </w:rPr>
        <w:t>Part Three:</w:t>
      </w:r>
      <w:r w:rsidRPr="00173D25">
        <w:rPr>
          <w:rFonts w:asciiTheme="majorHAnsi" w:eastAsia="Arial" w:hAnsiTheme="majorHAnsi" w:cs="Arial"/>
          <w:color w:val="3D4C74"/>
          <w:spacing w:val="-7"/>
          <w:sz w:val="24"/>
          <w:szCs w:val="24"/>
        </w:rPr>
        <w:t xml:space="preserve"> </w:t>
      </w:r>
      <w:r w:rsidRPr="00173D25">
        <w:rPr>
          <w:rFonts w:asciiTheme="majorHAnsi" w:eastAsia="Arial" w:hAnsiTheme="majorHAnsi" w:cs="Arial"/>
          <w:color w:val="3D4C74"/>
          <w:w w:val="94"/>
          <w:sz w:val="24"/>
          <w:szCs w:val="24"/>
        </w:rPr>
        <w:t>This</w:t>
      </w:r>
      <w:r w:rsidRPr="00173D25">
        <w:rPr>
          <w:rFonts w:asciiTheme="majorHAnsi" w:eastAsia="Arial" w:hAnsiTheme="majorHAnsi" w:cs="Arial"/>
          <w:color w:val="3D4C74"/>
          <w:spacing w:val="1"/>
          <w:w w:val="94"/>
          <w:sz w:val="24"/>
          <w:szCs w:val="24"/>
        </w:rPr>
        <w:t xml:space="preserve"> </w:t>
      </w:r>
      <w:r w:rsidRPr="00173D25">
        <w:rPr>
          <w:rFonts w:asciiTheme="majorHAnsi" w:eastAsia="Arial" w:hAnsiTheme="majorHAnsi" w:cs="Arial"/>
          <w:color w:val="3D4C74"/>
          <w:sz w:val="24"/>
          <w:szCs w:val="24"/>
        </w:rPr>
        <w:t>part</w:t>
      </w:r>
      <w:r w:rsidRPr="00173D25">
        <w:rPr>
          <w:rFonts w:asciiTheme="majorHAnsi" w:eastAsia="Arial" w:hAnsiTheme="majorHAnsi" w:cs="Arial"/>
          <w:color w:val="3D4C74"/>
          <w:spacing w:val="12"/>
          <w:sz w:val="24"/>
          <w:szCs w:val="24"/>
        </w:rPr>
        <w:t xml:space="preserve"> </w:t>
      </w:r>
      <w:r w:rsidRPr="00173D25">
        <w:rPr>
          <w:rFonts w:asciiTheme="majorHAnsi" w:eastAsia="Arial" w:hAnsiTheme="majorHAnsi" w:cs="Arial"/>
          <w:color w:val="3D4C74"/>
          <w:sz w:val="24"/>
          <w:szCs w:val="24"/>
        </w:rPr>
        <w:t>of</w:t>
      </w:r>
      <w:r w:rsidRPr="00173D25">
        <w:rPr>
          <w:rFonts w:asciiTheme="majorHAnsi" w:eastAsia="Arial" w:hAnsiTheme="majorHAnsi" w:cs="Arial"/>
          <w:color w:val="3D4C74"/>
          <w:spacing w:val="8"/>
          <w:sz w:val="24"/>
          <w:szCs w:val="24"/>
        </w:rPr>
        <w:t xml:space="preserve"> </w:t>
      </w:r>
      <w:r w:rsidRPr="00173D25">
        <w:rPr>
          <w:rFonts w:asciiTheme="majorHAnsi" w:eastAsia="Arial" w:hAnsiTheme="majorHAnsi" w:cs="Arial"/>
          <w:color w:val="3D4C74"/>
          <w:sz w:val="24"/>
          <w:szCs w:val="24"/>
        </w:rPr>
        <w:t>the</w:t>
      </w:r>
      <w:r w:rsidRPr="00173D25">
        <w:rPr>
          <w:rFonts w:asciiTheme="majorHAnsi" w:eastAsia="Arial" w:hAnsiTheme="majorHAnsi" w:cs="Arial"/>
          <w:color w:val="3D4C74"/>
          <w:spacing w:val="6"/>
          <w:sz w:val="24"/>
          <w:szCs w:val="24"/>
        </w:rPr>
        <w:t xml:space="preserve"> </w:t>
      </w:r>
      <w:r w:rsidRPr="00173D25">
        <w:rPr>
          <w:rFonts w:asciiTheme="majorHAnsi" w:eastAsia="Arial" w:hAnsiTheme="majorHAnsi" w:cs="Arial"/>
          <w:color w:val="3D4C74"/>
          <w:w w:val="91"/>
          <w:sz w:val="24"/>
          <w:szCs w:val="24"/>
        </w:rPr>
        <w:t>survey</w:t>
      </w:r>
      <w:r w:rsidRPr="00173D25">
        <w:rPr>
          <w:rFonts w:asciiTheme="majorHAnsi" w:eastAsia="Arial" w:hAnsiTheme="majorHAnsi" w:cs="Arial"/>
          <w:color w:val="3D4C74"/>
          <w:spacing w:val="22"/>
          <w:w w:val="91"/>
          <w:sz w:val="24"/>
          <w:szCs w:val="24"/>
        </w:rPr>
        <w:t xml:space="preserve"> </w:t>
      </w:r>
      <w:r w:rsidRPr="00173D25">
        <w:rPr>
          <w:rFonts w:asciiTheme="majorHAnsi" w:eastAsia="Arial" w:hAnsiTheme="majorHAnsi" w:cs="Arial"/>
          <w:color w:val="3D4C74"/>
          <w:spacing w:val="-1"/>
          <w:w w:val="91"/>
          <w:sz w:val="24"/>
          <w:szCs w:val="24"/>
        </w:rPr>
        <w:t>a</w:t>
      </w:r>
      <w:r w:rsidRPr="00173D25">
        <w:rPr>
          <w:rFonts w:asciiTheme="majorHAnsi" w:eastAsia="Arial" w:hAnsiTheme="majorHAnsi" w:cs="Arial"/>
          <w:color w:val="3D4C74"/>
          <w:w w:val="91"/>
          <w:sz w:val="24"/>
          <w:szCs w:val="24"/>
        </w:rPr>
        <w:t>sks</w:t>
      </w:r>
      <w:r w:rsidRPr="00173D25">
        <w:rPr>
          <w:rFonts w:asciiTheme="majorHAnsi" w:eastAsia="Arial" w:hAnsiTheme="majorHAnsi" w:cs="Arial"/>
          <w:color w:val="3D4C74"/>
          <w:spacing w:val="-4"/>
          <w:w w:val="91"/>
          <w:sz w:val="24"/>
          <w:szCs w:val="24"/>
        </w:rPr>
        <w:t xml:space="preserve"> </w:t>
      </w:r>
      <w:r w:rsidRPr="00173D25">
        <w:rPr>
          <w:rFonts w:asciiTheme="majorHAnsi" w:eastAsia="Arial" w:hAnsiTheme="majorHAnsi" w:cs="Arial"/>
          <w:color w:val="3D4C74"/>
          <w:sz w:val="24"/>
          <w:szCs w:val="24"/>
        </w:rPr>
        <w:t>about</w:t>
      </w:r>
      <w:r w:rsidRPr="00173D25">
        <w:rPr>
          <w:rFonts w:asciiTheme="majorHAnsi" w:eastAsia="Arial" w:hAnsiTheme="majorHAnsi" w:cs="Arial"/>
          <w:color w:val="3D4C74"/>
          <w:spacing w:val="19"/>
          <w:sz w:val="24"/>
          <w:szCs w:val="24"/>
        </w:rPr>
        <w:t xml:space="preserve"> </w:t>
      </w:r>
      <w:r w:rsidRPr="00173D25">
        <w:rPr>
          <w:rFonts w:asciiTheme="majorHAnsi" w:eastAsia="Arial" w:hAnsiTheme="majorHAnsi" w:cs="Arial"/>
          <w:color w:val="3D4C74"/>
          <w:sz w:val="24"/>
          <w:szCs w:val="24"/>
        </w:rPr>
        <w:t>parenting</w:t>
      </w:r>
      <w:r w:rsidRPr="00173D25">
        <w:rPr>
          <w:rFonts w:asciiTheme="majorHAnsi" w:eastAsia="Arial" w:hAnsiTheme="majorHAnsi" w:cs="Arial"/>
          <w:color w:val="3D4C74"/>
          <w:spacing w:val="25"/>
          <w:sz w:val="24"/>
          <w:szCs w:val="24"/>
        </w:rPr>
        <w:t xml:space="preserve"> </w:t>
      </w:r>
      <w:r w:rsidRPr="00173D25">
        <w:rPr>
          <w:rFonts w:asciiTheme="majorHAnsi" w:eastAsia="Arial" w:hAnsiTheme="majorHAnsi" w:cs="Arial"/>
          <w:color w:val="3D4C74"/>
          <w:sz w:val="24"/>
          <w:szCs w:val="24"/>
        </w:rPr>
        <w:t>and</w:t>
      </w:r>
      <w:r w:rsidRPr="00173D25">
        <w:rPr>
          <w:rFonts w:asciiTheme="majorHAnsi" w:eastAsia="Arial" w:hAnsiTheme="majorHAnsi" w:cs="Arial"/>
          <w:color w:val="3D4C74"/>
          <w:spacing w:val="-3"/>
          <w:sz w:val="24"/>
          <w:szCs w:val="24"/>
        </w:rPr>
        <w:t xml:space="preserve"> </w:t>
      </w:r>
      <w:r w:rsidRPr="00173D25">
        <w:rPr>
          <w:rFonts w:asciiTheme="majorHAnsi" w:eastAsia="Arial" w:hAnsiTheme="majorHAnsi" w:cs="Arial"/>
          <w:color w:val="3D4C74"/>
          <w:sz w:val="24"/>
          <w:szCs w:val="24"/>
        </w:rPr>
        <w:t>your</w:t>
      </w:r>
      <w:r w:rsidRPr="00173D25">
        <w:rPr>
          <w:rFonts w:asciiTheme="majorHAnsi" w:eastAsia="Arial" w:hAnsiTheme="majorHAnsi" w:cs="Arial"/>
          <w:color w:val="3D4C74"/>
          <w:spacing w:val="-7"/>
          <w:sz w:val="24"/>
          <w:szCs w:val="24"/>
        </w:rPr>
        <w:t xml:space="preserve"> </w:t>
      </w:r>
      <w:r w:rsidRPr="00173D25">
        <w:rPr>
          <w:rFonts w:asciiTheme="majorHAnsi" w:eastAsia="Arial" w:hAnsiTheme="majorHAnsi" w:cs="Arial"/>
          <w:color w:val="3D4C74"/>
          <w:sz w:val="24"/>
          <w:szCs w:val="24"/>
        </w:rPr>
        <w:t>relat</w:t>
      </w:r>
      <w:r w:rsidRPr="00173D25">
        <w:rPr>
          <w:rFonts w:asciiTheme="majorHAnsi" w:eastAsia="Arial" w:hAnsiTheme="majorHAnsi" w:cs="Arial"/>
          <w:color w:val="3D4C74"/>
          <w:spacing w:val="-1"/>
          <w:sz w:val="24"/>
          <w:szCs w:val="24"/>
        </w:rPr>
        <w:t>i</w:t>
      </w:r>
      <w:r w:rsidRPr="00173D25">
        <w:rPr>
          <w:rFonts w:asciiTheme="majorHAnsi" w:eastAsia="Arial" w:hAnsiTheme="majorHAnsi" w:cs="Arial"/>
          <w:color w:val="3D4C74"/>
          <w:sz w:val="24"/>
          <w:szCs w:val="24"/>
        </w:rPr>
        <w:t>onship</w:t>
      </w:r>
      <w:r w:rsidRPr="00173D25">
        <w:rPr>
          <w:rFonts w:asciiTheme="majorHAnsi" w:eastAsia="Arial" w:hAnsiTheme="majorHAnsi" w:cs="Arial"/>
          <w:color w:val="3D4C74"/>
          <w:spacing w:val="13"/>
          <w:sz w:val="24"/>
          <w:szCs w:val="24"/>
        </w:rPr>
        <w:t xml:space="preserve"> </w:t>
      </w:r>
      <w:r w:rsidRPr="00173D25">
        <w:rPr>
          <w:rFonts w:asciiTheme="majorHAnsi" w:eastAsia="Arial" w:hAnsiTheme="majorHAnsi" w:cs="Arial"/>
          <w:color w:val="3D4C74"/>
          <w:sz w:val="24"/>
          <w:szCs w:val="24"/>
        </w:rPr>
        <w:t>with</w:t>
      </w:r>
      <w:r w:rsidRPr="00173D25">
        <w:rPr>
          <w:rFonts w:asciiTheme="majorHAnsi" w:eastAsia="Arial" w:hAnsiTheme="majorHAnsi" w:cs="Arial"/>
          <w:color w:val="3D4C74"/>
          <w:spacing w:val="3"/>
          <w:sz w:val="24"/>
          <w:szCs w:val="24"/>
        </w:rPr>
        <w:t xml:space="preserve"> </w:t>
      </w:r>
      <w:r w:rsidRPr="00173D25">
        <w:rPr>
          <w:rFonts w:asciiTheme="majorHAnsi" w:eastAsia="Arial" w:hAnsiTheme="majorHAnsi" w:cs="Arial"/>
          <w:color w:val="3D4C74"/>
          <w:sz w:val="24"/>
          <w:szCs w:val="24"/>
        </w:rPr>
        <w:t>your</w:t>
      </w:r>
      <w:r w:rsidRPr="00173D25">
        <w:rPr>
          <w:rFonts w:asciiTheme="majorHAnsi" w:eastAsia="Arial" w:hAnsiTheme="majorHAnsi" w:cs="Arial"/>
          <w:color w:val="3D4C74"/>
          <w:spacing w:val="-7"/>
          <w:sz w:val="24"/>
          <w:szCs w:val="24"/>
        </w:rPr>
        <w:t xml:space="preserve"> </w:t>
      </w:r>
      <w:r w:rsidRPr="00173D25">
        <w:rPr>
          <w:rFonts w:asciiTheme="majorHAnsi" w:eastAsia="Arial" w:hAnsiTheme="majorHAnsi" w:cs="Arial"/>
          <w:color w:val="3D4C74"/>
          <w:sz w:val="24"/>
          <w:szCs w:val="24"/>
        </w:rPr>
        <w:t xml:space="preserve">child. </w:t>
      </w:r>
      <w:r w:rsidRPr="00173D25">
        <w:rPr>
          <w:rFonts w:asciiTheme="majorHAnsi" w:eastAsia="Arial" w:hAnsiTheme="majorHAnsi" w:cs="Arial"/>
          <w:color w:val="3D4C74"/>
          <w:spacing w:val="2"/>
          <w:sz w:val="24"/>
          <w:szCs w:val="24"/>
        </w:rPr>
        <w:t xml:space="preserve"> </w:t>
      </w:r>
      <w:r w:rsidRPr="00173D25">
        <w:rPr>
          <w:rFonts w:asciiTheme="majorHAnsi" w:eastAsia="Arial" w:hAnsiTheme="majorHAnsi" w:cs="Arial"/>
          <w:color w:val="3D4C74"/>
          <w:sz w:val="24"/>
          <w:szCs w:val="24"/>
        </w:rPr>
        <w:t>For</w:t>
      </w:r>
      <w:r w:rsidRPr="00173D25">
        <w:rPr>
          <w:rFonts w:asciiTheme="majorHAnsi" w:eastAsia="Arial" w:hAnsiTheme="majorHAnsi" w:cs="Arial"/>
          <w:color w:val="3D4C74"/>
          <w:spacing w:val="-10"/>
          <w:sz w:val="24"/>
          <w:szCs w:val="24"/>
        </w:rPr>
        <w:t xml:space="preserve"> </w:t>
      </w:r>
      <w:r w:rsidRPr="00173D25">
        <w:rPr>
          <w:rFonts w:asciiTheme="majorHAnsi" w:eastAsia="Arial" w:hAnsiTheme="majorHAnsi" w:cs="Arial"/>
          <w:color w:val="3D4C74"/>
          <w:sz w:val="24"/>
          <w:szCs w:val="24"/>
        </w:rPr>
        <w:t>this section,</w:t>
      </w:r>
      <w:r w:rsidRPr="00173D25">
        <w:rPr>
          <w:rFonts w:asciiTheme="majorHAnsi" w:eastAsia="Arial" w:hAnsiTheme="majorHAnsi" w:cs="Arial"/>
          <w:color w:val="3D4C74"/>
          <w:spacing w:val="-11"/>
          <w:sz w:val="24"/>
          <w:szCs w:val="24"/>
        </w:rPr>
        <w:t xml:space="preserve"> </w:t>
      </w:r>
      <w:r w:rsidRPr="00173D25">
        <w:rPr>
          <w:rFonts w:asciiTheme="majorHAnsi" w:eastAsia="Arial" w:hAnsiTheme="majorHAnsi" w:cs="Arial"/>
          <w:color w:val="3D4C74"/>
          <w:sz w:val="24"/>
          <w:szCs w:val="24"/>
        </w:rPr>
        <w:t>please</w:t>
      </w:r>
      <w:r w:rsidRPr="00173D25">
        <w:rPr>
          <w:rFonts w:asciiTheme="majorHAnsi" w:eastAsia="Arial" w:hAnsiTheme="majorHAnsi" w:cs="Arial"/>
          <w:color w:val="3D4C74"/>
          <w:spacing w:val="-16"/>
          <w:sz w:val="24"/>
          <w:szCs w:val="24"/>
        </w:rPr>
        <w:t xml:space="preserve"> </w:t>
      </w:r>
      <w:r w:rsidRPr="00173D25">
        <w:rPr>
          <w:rFonts w:asciiTheme="majorHAnsi" w:eastAsia="Arial" w:hAnsiTheme="majorHAnsi" w:cs="Arial"/>
          <w:color w:val="3D4C74"/>
          <w:sz w:val="24"/>
          <w:szCs w:val="24"/>
        </w:rPr>
        <w:t>focus</w:t>
      </w:r>
      <w:r w:rsidRPr="00173D25">
        <w:rPr>
          <w:rFonts w:asciiTheme="majorHAnsi" w:eastAsia="Arial" w:hAnsiTheme="majorHAnsi" w:cs="Arial"/>
          <w:color w:val="3D4C74"/>
          <w:spacing w:val="-13"/>
          <w:sz w:val="24"/>
          <w:szCs w:val="24"/>
        </w:rPr>
        <w:t xml:space="preserve"> </w:t>
      </w:r>
      <w:r w:rsidRPr="00173D25">
        <w:rPr>
          <w:rFonts w:asciiTheme="majorHAnsi" w:eastAsia="Arial" w:hAnsiTheme="majorHAnsi" w:cs="Arial"/>
          <w:color w:val="3D4C74"/>
          <w:sz w:val="24"/>
          <w:szCs w:val="24"/>
        </w:rPr>
        <w:t>on</w:t>
      </w:r>
      <w:r w:rsidRPr="00173D25">
        <w:rPr>
          <w:rFonts w:asciiTheme="majorHAnsi" w:eastAsia="Arial" w:hAnsiTheme="majorHAnsi" w:cs="Arial"/>
          <w:color w:val="3D4C74"/>
          <w:spacing w:val="4"/>
          <w:sz w:val="24"/>
          <w:szCs w:val="24"/>
        </w:rPr>
        <w:t xml:space="preserve"> </w:t>
      </w:r>
      <w:r w:rsidRPr="00173D25">
        <w:rPr>
          <w:rFonts w:asciiTheme="majorHAnsi" w:eastAsia="Arial" w:hAnsiTheme="majorHAnsi" w:cs="Arial"/>
          <w:color w:val="3D4C74"/>
          <w:sz w:val="24"/>
          <w:szCs w:val="24"/>
        </w:rPr>
        <w:t>the</w:t>
      </w:r>
      <w:r w:rsidRPr="00173D25">
        <w:rPr>
          <w:rFonts w:asciiTheme="majorHAnsi" w:eastAsia="Arial" w:hAnsiTheme="majorHAnsi" w:cs="Arial"/>
          <w:color w:val="3D4C74"/>
          <w:spacing w:val="6"/>
          <w:sz w:val="24"/>
          <w:szCs w:val="24"/>
        </w:rPr>
        <w:t xml:space="preserve"> </w:t>
      </w:r>
      <w:r w:rsidRPr="00173D25">
        <w:rPr>
          <w:rFonts w:asciiTheme="majorHAnsi" w:eastAsia="Arial" w:hAnsiTheme="majorHAnsi" w:cs="Arial"/>
          <w:color w:val="3D4C74"/>
          <w:sz w:val="24"/>
          <w:szCs w:val="24"/>
        </w:rPr>
        <w:t>child</w:t>
      </w:r>
      <w:r w:rsidRPr="00173D25">
        <w:rPr>
          <w:rFonts w:asciiTheme="majorHAnsi" w:eastAsia="Arial" w:hAnsiTheme="majorHAnsi" w:cs="Arial"/>
          <w:color w:val="3D4C74"/>
          <w:spacing w:val="11"/>
          <w:sz w:val="24"/>
          <w:szCs w:val="24"/>
        </w:rPr>
        <w:t xml:space="preserve"> </w:t>
      </w:r>
      <w:r w:rsidRPr="00173D25">
        <w:rPr>
          <w:rFonts w:asciiTheme="majorHAnsi" w:eastAsia="Arial" w:hAnsiTheme="majorHAnsi" w:cs="Arial"/>
          <w:color w:val="3D4C74"/>
          <w:sz w:val="24"/>
          <w:szCs w:val="24"/>
        </w:rPr>
        <w:t>that</w:t>
      </w:r>
      <w:r w:rsidRPr="00173D25">
        <w:rPr>
          <w:rFonts w:asciiTheme="majorHAnsi" w:eastAsia="Arial" w:hAnsiTheme="majorHAnsi" w:cs="Arial"/>
          <w:color w:val="3D4C74"/>
          <w:spacing w:val="12"/>
          <w:sz w:val="24"/>
          <w:szCs w:val="24"/>
        </w:rPr>
        <w:t xml:space="preserve"> </w:t>
      </w:r>
      <w:r w:rsidRPr="00173D25">
        <w:rPr>
          <w:rFonts w:asciiTheme="majorHAnsi" w:eastAsia="Arial" w:hAnsiTheme="majorHAnsi" w:cs="Arial"/>
          <w:color w:val="3D4C74"/>
          <w:sz w:val="24"/>
          <w:szCs w:val="24"/>
        </w:rPr>
        <w:t>you</w:t>
      </w:r>
      <w:r w:rsidRPr="00173D25">
        <w:rPr>
          <w:rFonts w:asciiTheme="majorHAnsi" w:eastAsia="Arial" w:hAnsiTheme="majorHAnsi" w:cs="Arial"/>
          <w:color w:val="3D4C74"/>
          <w:spacing w:val="-7"/>
          <w:sz w:val="24"/>
          <w:szCs w:val="24"/>
        </w:rPr>
        <w:t xml:space="preserve"> </w:t>
      </w:r>
      <w:r w:rsidRPr="00173D25">
        <w:rPr>
          <w:rFonts w:asciiTheme="majorHAnsi" w:eastAsia="Arial" w:hAnsiTheme="majorHAnsi" w:cs="Arial"/>
          <w:color w:val="3D4C74"/>
          <w:sz w:val="24"/>
          <w:szCs w:val="24"/>
        </w:rPr>
        <w:t>hope</w:t>
      </w:r>
      <w:r w:rsidRPr="00173D25">
        <w:rPr>
          <w:rFonts w:asciiTheme="majorHAnsi" w:eastAsia="Arial" w:hAnsiTheme="majorHAnsi" w:cs="Arial"/>
          <w:color w:val="3D4C74"/>
          <w:spacing w:val="10"/>
          <w:sz w:val="24"/>
          <w:szCs w:val="24"/>
        </w:rPr>
        <w:t xml:space="preserve"> </w:t>
      </w:r>
      <w:r w:rsidRPr="00173D25">
        <w:rPr>
          <w:rFonts w:asciiTheme="majorHAnsi" w:eastAsia="Arial" w:hAnsiTheme="majorHAnsi" w:cs="Arial"/>
          <w:color w:val="3D4C74"/>
          <w:sz w:val="24"/>
          <w:szCs w:val="24"/>
        </w:rPr>
        <w:t>will</w:t>
      </w:r>
      <w:r w:rsidRPr="00173D25">
        <w:rPr>
          <w:rFonts w:asciiTheme="majorHAnsi" w:eastAsia="Arial" w:hAnsiTheme="majorHAnsi" w:cs="Arial"/>
          <w:color w:val="3D4C74"/>
          <w:spacing w:val="3"/>
          <w:sz w:val="24"/>
          <w:szCs w:val="24"/>
        </w:rPr>
        <w:t xml:space="preserve"> </w:t>
      </w:r>
      <w:r w:rsidRPr="00173D25">
        <w:rPr>
          <w:rFonts w:asciiTheme="majorHAnsi" w:eastAsia="Arial" w:hAnsiTheme="majorHAnsi" w:cs="Arial"/>
          <w:color w:val="3D4C74"/>
          <w:sz w:val="24"/>
          <w:szCs w:val="24"/>
        </w:rPr>
        <w:t>benefit</w:t>
      </w:r>
      <w:r w:rsidRPr="00173D25">
        <w:rPr>
          <w:rFonts w:asciiTheme="majorHAnsi" w:eastAsia="Arial" w:hAnsiTheme="majorHAnsi" w:cs="Arial"/>
          <w:color w:val="3D4C74"/>
          <w:spacing w:val="21"/>
          <w:sz w:val="24"/>
          <w:szCs w:val="24"/>
        </w:rPr>
        <w:t xml:space="preserve"> </w:t>
      </w:r>
      <w:r w:rsidRPr="00173D25">
        <w:rPr>
          <w:rFonts w:asciiTheme="majorHAnsi" w:eastAsia="Arial" w:hAnsiTheme="majorHAnsi" w:cs="Arial"/>
          <w:color w:val="3D4C74"/>
          <w:sz w:val="24"/>
          <w:szCs w:val="24"/>
        </w:rPr>
        <w:t>most</w:t>
      </w:r>
      <w:r w:rsidRPr="00173D25">
        <w:rPr>
          <w:rFonts w:asciiTheme="majorHAnsi" w:eastAsia="Arial" w:hAnsiTheme="majorHAnsi" w:cs="Arial"/>
          <w:color w:val="3D4C74"/>
          <w:spacing w:val="2"/>
          <w:sz w:val="24"/>
          <w:szCs w:val="24"/>
        </w:rPr>
        <w:t xml:space="preserve"> </w:t>
      </w:r>
      <w:r w:rsidRPr="00173D25">
        <w:rPr>
          <w:rFonts w:asciiTheme="majorHAnsi" w:eastAsia="Arial" w:hAnsiTheme="majorHAnsi" w:cs="Arial"/>
          <w:color w:val="3D4C74"/>
          <w:sz w:val="24"/>
          <w:szCs w:val="24"/>
        </w:rPr>
        <w:t>from</w:t>
      </w:r>
      <w:r w:rsidRPr="00173D25">
        <w:rPr>
          <w:rFonts w:asciiTheme="majorHAnsi" w:eastAsia="Arial" w:hAnsiTheme="majorHAnsi" w:cs="Arial"/>
          <w:color w:val="3D4C74"/>
          <w:spacing w:val="10"/>
          <w:sz w:val="24"/>
          <w:szCs w:val="24"/>
        </w:rPr>
        <w:t xml:space="preserve"> </w:t>
      </w:r>
      <w:r w:rsidRPr="00173D25">
        <w:rPr>
          <w:rFonts w:asciiTheme="majorHAnsi" w:eastAsia="Arial" w:hAnsiTheme="majorHAnsi" w:cs="Arial"/>
          <w:color w:val="3D4C74"/>
          <w:sz w:val="24"/>
          <w:szCs w:val="24"/>
        </w:rPr>
        <w:t>your</w:t>
      </w:r>
      <w:r w:rsidRPr="00173D25">
        <w:rPr>
          <w:rFonts w:asciiTheme="majorHAnsi" w:eastAsia="Arial" w:hAnsiTheme="majorHAnsi" w:cs="Arial"/>
          <w:color w:val="3D4C74"/>
          <w:spacing w:val="-7"/>
          <w:sz w:val="24"/>
          <w:szCs w:val="24"/>
        </w:rPr>
        <w:t xml:space="preserve"> </w:t>
      </w:r>
      <w:r w:rsidRPr="00173D25">
        <w:rPr>
          <w:rFonts w:asciiTheme="majorHAnsi" w:eastAsia="Arial" w:hAnsiTheme="majorHAnsi" w:cs="Arial"/>
          <w:color w:val="3D4C74"/>
          <w:sz w:val="24"/>
          <w:szCs w:val="24"/>
        </w:rPr>
        <w:t>participation</w:t>
      </w:r>
      <w:r w:rsidRPr="00173D25">
        <w:rPr>
          <w:rFonts w:asciiTheme="majorHAnsi" w:eastAsia="Arial" w:hAnsiTheme="majorHAnsi" w:cs="Arial"/>
          <w:color w:val="3D4C74"/>
          <w:spacing w:val="33"/>
          <w:sz w:val="24"/>
          <w:szCs w:val="24"/>
        </w:rPr>
        <w:t xml:space="preserve"> </w:t>
      </w:r>
      <w:r w:rsidRPr="00173D25">
        <w:rPr>
          <w:rFonts w:asciiTheme="majorHAnsi" w:eastAsia="Arial" w:hAnsiTheme="majorHAnsi" w:cs="Arial"/>
          <w:color w:val="3D4C74"/>
          <w:sz w:val="24"/>
          <w:szCs w:val="24"/>
        </w:rPr>
        <w:t xml:space="preserve">in </w:t>
      </w:r>
      <w:r w:rsidRPr="00173D25">
        <w:rPr>
          <w:rFonts w:asciiTheme="majorHAnsi" w:eastAsia="Arial" w:hAnsiTheme="majorHAnsi" w:cs="Arial"/>
          <w:color w:val="3D4C74"/>
          <w:w w:val="102"/>
          <w:sz w:val="24"/>
          <w:szCs w:val="24"/>
        </w:rPr>
        <w:t xml:space="preserve">our </w:t>
      </w:r>
      <w:r w:rsidRPr="00173D25">
        <w:rPr>
          <w:rFonts w:asciiTheme="majorHAnsi" w:eastAsia="Arial" w:hAnsiTheme="majorHAnsi" w:cs="Arial"/>
          <w:color w:val="3D4C74"/>
          <w:sz w:val="24"/>
          <w:szCs w:val="24"/>
        </w:rPr>
        <w:t>services.</w:t>
      </w:r>
      <w:r w:rsidRPr="00173D25">
        <w:rPr>
          <w:rFonts w:asciiTheme="majorHAnsi" w:eastAsia="Arial" w:hAnsiTheme="majorHAnsi" w:cs="Arial"/>
          <w:color w:val="3D4C74"/>
          <w:spacing w:val="2"/>
          <w:sz w:val="24"/>
          <w:szCs w:val="24"/>
        </w:rPr>
        <w:t xml:space="preserve"> </w:t>
      </w:r>
      <w:r w:rsidRPr="00173D25">
        <w:rPr>
          <w:rFonts w:asciiTheme="majorHAnsi" w:eastAsia="Arial" w:hAnsiTheme="majorHAnsi" w:cs="Arial"/>
          <w:color w:val="3D4C74"/>
          <w:w w:val="93"/>
          <w:sz w:val="24"/>
          <w:szCs w:val="24"/>
        </w:rPr>
        <w:t>P</w:t>
      </w:r>
      <w:r w:rsidRPr="00173D25">
        <w:rPr>
          <w:rFonts w:asciiTheme="majorHAnsi" w:eastAsia="Arial" w:hAnsiTheme="majorHAnsi" w:cs="Arial"/>
          <w:color w:val="3D4C74"/>
          <w:spacing w:val="-1"/>
          <w:w w:val="93"/>
          <w:sz w:val="24"/>
          <w:szCs w:val="24"/>
        </w:rPr>
        <w:t>l</w:t>
      </w:r>
      <w:r w:rsidRPr="00173D25">
        <w:rPr>
          <w:rFonts w:asciiTheme="majorHAnsi" w:eastAsia="Arial" w:hAnsiTheme="majorHAnsi" w:cs="Arial"/>
          <w:color w:val="3D4C74"/>
          <w:w w:val="93"/>
          <w:sz w:val="24"/>
          <w:szCs w:val="24"/>
        </w:rPr>
        <w:t>ease</w:t>
      </w:r>
      <w:r w:rsidRPr="00173D25">
        <w:rPr>
          <w:rFonts w:asciiTheme="majorHAnsi" w:eastAsia="Arial" w:hAnsiTheme="majorHAnsi" w:cs="Arial"/>
          <w:color w:val="3D4C74"/>
          <w:spacing w:val="2"/>
          <w:w w:val="93"/>
          <w:sz w:val="24"/>
          <w:szCs w:val="24"/>
        </w:rPr>
        <w:t xml:space="preserve"> </w:t>
      </w:r>
      <w:r w:rsidRPr="00173D25">
        <w:rPr>
          <w:rFonts w:asciiTheme="majorHAnsi" w:eastAsia="Arial" w:hAnsiTheme="majorHAnsi" w:cs="Arial"/>
          <w:color w:val="3D4C74"/>
          <w:sz w:val="24"/>
          <w:szCs w:val="24"/>
        </w:rPr>
        <w:t>write</w:t>
      </w:r>
      <w:r w:rsidRPr="00173D25">
        <w:rPr>
          <w:rFonts w:asciiTheme="majorHAnsi" w:eastAsia="Arial" w:hAnsiTheme="majorHAnsi" w:cs="Arial"/>
          <w:color w:val="3D4C74"/>
          <w:spacing w:val="6"/>
          <w:sz w:val="24"/>
          <w:szCs w:val="24"/>
        </w:rPr>
        <w:t xml:space="preserve"> </w:t>
      </w:r>
      <w:r w:rsidRPr="00173D25">
        <w:rPr>
          <w:rFonts w:asciiTheme="majorHAnsi" w:eastAsia="Arial" w:hAnsiTheme="majorHAnsi" w:cs="Arial"/>
          <w:color w:val="3D4C74"/>
          <w:sz w:val="24"/>
          <w:szCs w:val="24"/>
        </w:rPr>
        <w:t>the</w:t>
      </w:r>
      <w:r w:rsidRPr="00173D25">
        <w:rPr>
          <w:rFonts w:asciiTheme="majorHAnsi" w:eastAsia="Arial" w:hAnsiTheme="majorHAnsi" w:cs="Arial"/>
          <w:color w:val="3D4C74"/>
          <w:spacing w:val="6"/>
          <w:sz w:val="24"/>
          <w:szCs w:val="24"/>
        </w:rPr>
        <w:t xml:space="preserve"> </w:t>
      </w:r>
      <w:r w:rsidRPr="00173D25">
        <w:rPr>
          <w:rFonts w:asciiTheme="majorHAnsi" w:eastAsia="Arial" w:hAnsiTheme="majorHAnsi" w:cs="Arial"/>
          <w:color w:val="3D4C74"/>
          <w:sz w:val="24"/>
          <w:szCs w:val="24"/>
        </w:rPr>
        <w:t>child’s</w:t>
      </w:r>
      <w:r w:rsidRPr="00173D25">
        <w:rPr>
          <w:rFonts w:asciiTheme="majorHAnsi" w:eastAsia="Arial" w:hAnsiTheme="majorHAnsi" w:cs="Arial"/>
          <w:color w:val="3D4C74"/>
          <w:spacing w:val="3"/>
          <w:sz w:val="24"/>
          <w:szCs w:val="24"/>
        </w:rPr>
        <w:t xml:space="preserve"> </w:t>
      </w:r>
      <w:r w:rsidRPr="00173D25">
        <w:rPr>
          <w:rFonts w:asciiTheme="majorHAnsi" w:eastAsia="Arial" w:hAnsiTheme="majorHAnsi" w:cs="Arial"/>
          <w:color w:val="3D4C74"/>
          <w:sz w:val="24"/>
          <w:szCs w:val="24"/>
        </w:rPr>
        <w:t>age</w:t>
      </w:r>
      <w:r w:rsidRPr="00173D25">
        <w:rPr>
          <w:rFonts w:asciiTheme="majorHAnsi" w:eastAsia="Arial" w:hAnsiTheme="majorHAnsi" w:cs="Arial"/>
          <w:color w:val="3D4C74"/>
          <w:spacing w:val="-3"/>
          <w:sz w:val="24"/>
          <w:szCs w:val="24"/>
        </w:rPr>
        <w:t xml:space="preserve"> </w:t>
      </w:r>
      <w:r w:rsidRPr="00173D25">
        <w:rPr>
          <w:rFonts w:asciiTheme="majorHAnsi" w:eastAsia="Arial" w:hAnsiTheme="majorHAnsi" w:cs="Arial"/>
          <w:color w:val="3D4C74"/>
          <w:sz w:val="24"/>
          <w:szCs w:val="24"/>
        </w:rPr>
        <w:t>or</w:t>
      </w:r>
      <w:r w:rsidRPr="00173D25">
        <w:rPr>
          <w:rFonts w:asciiTheme="majorHAnsi" w:eastAsia="Arial" w:hAnsiTheme="majorHAnsi" w:cs="Arial"/>
          <w:color w:val="3D4C74"/>
          <w:spacing w:val="5"/>
          <w:sz w:val="24"/>
          <w:szCs w:val="24"/>
        </w:rPr>
        <w:t xml:space="preserve"> </w:t>
      </w:r>
      <w:r w:rsidRPr="00173D25">
        <w:rPr>
          <w:rFonts w:asciiTheme="majorHAnsi" w:eastAsia="Arial" w:hAnsiTheme="majorHAnsi" w:cs="Arial"/>
          <w:color w:val="3D4C74"/>
          <w:sz w:val="24"/>
          <w:szCs w:val="24"/>
        </w:rPr>
        <w:t>date</w:t>
      </w:r>
      <w:r w:rsidRPr="00173D25">
        <w:rPr>
          <w:rFonts w:asciiTheme="majorHAnsi" w:eastAsia="Arial" w:hAnsiTheme="majorHAnsi" w:cs="Arial"/>
          <w:color w:val="3D4C74"/>
          <w:spacing w:val="10"/>
          <w:sz w:val="24"/>
          <w:szCs w:val="24"/>
        </w:rPr>
        <w:t xml:space="preserve"> </w:t>
      </w:r>
      <w:r w:rsidRPr="00173D25">
        <w:rPr>
          <w:rFonts w:asciiTheme="majorHAnsi" w:eastAsia="Arial" w:hAnsiTheme="majorHAnsi" w:cs="Arial"/>
          <w:color w:val="3D4C74"/>
          <w:sz w:val="24"/>
          <w:szCs w:val="24"/>
        </w:rPr>
        <w:t>of</w:t>
      </w:r>
      <w:r w:rsidRPr="00173D25">
        <w:rPr>
          <w:rFonts w:asciiTheme="majorHAnsi" w:eastAsia="Arial" w:hAnsiTheme="majorHAnsi" w:cs="Arial"/>
          <w:color w:val="3D4C74"/>
          <w:spacing w:val="6"/>
          <w:sz w:val="24"/>
          <w:szCs w:val="24"/>
        </w:rPr>
        <w:t xml:space="preserve"> </w:t>
      </w:r>
      <w:r w:rsidRPr="00173D25">
        <w:rPr>
          <w:rFonts w:asciiTheme="majorHAnsi" w:eastAsia="Arial" w:hAnsiTheme="majorHAnsi" w:cs="Arial"/>
          <w:color w:val="3D4C74"/>
          <w:sz w:val="24"/>
          <w:szCs w:val="24"/>
        </w:rPr>
        <w:t>birth</w:t>
      </w:r>
      <w:r w:rsidRPr="00173D25">
        <w:rPr>
          <w:rFonts w:asciiTheme="majorHAnsi" w:eastAsia="Arial" w:hAnsiTheme="majorHAnsi" w:cs="Arial"/>
          <w:color w:val="3D4C74"/>
          <w:spacing w:val="23"/>
          <w:sz w:val="24"/>
          <w:szCs w:val="24"/>
        </w:rPr>
        <w:t xml:space="preserve"> </w:t>
      </w:r>
      <w:r w:rsidRPr="00173D25">
        <w:rPr>
          <w:rFonts w:asciiTheme="majorHAnsi" w:eastAsia="Arial" w:hAnsiTheme="majorHAnsi" w:cs="Arial"/>
          <w:color w:val="3D4C74"/>
          <w:sz w:val="24"/>
          <w:szCs w:val="24"/>
        </w:rPr>
        <w:t>and</w:t>
      </w:r>
      <w:r w:rsidRPr="00173D25">
        <w:rPr>
          <w:rFonts w:asciiTheme="majorHAnsi" w:eastAsia="Arial" w:hAnsiTheme="majorHAnsi" w:cs="Arial"/>
          <w:color w:val="3D4C74"/>
          <w:spacing w:val="-3"/>
          <w:sz w:val="24"/>
          <w:szCs w:val="24"/>
        </w:rPr>
        <w:t xml:space="preserve"> </w:t>
      </w:r>
      <w:r w:rsidRPr="00173D25">
        <w:rPr>
          <w:rFonts w:asciiTheme="majorHAnsi" w:eastAsia="Arial" w:hAnsiTheme="majorHAnsi" w:cs="Arial"/>
          <w:color w:val="3D4C74"/>
          <w:sz w:val="24"/>
          <w:szCs w:val="24"/>
        </w:rPr>
        <w:t>t</w:t>
      </w:r>
      <w:r w:rsidRPr="00173D25">
        <w:rPr>
          <w:rFonts w:asciiTheme="majorHAnsi" w:eastAsia="Arial" w:hAnsiTheme="majorHAnsi" w:cs="Arial"/>
          <w:color w:val="3D4C74"/>
          <w:spacing w:val="-1"/>
          <w:sz w:val="24"/>
          <w:szCs w:val="24"/>
        </w:rPr>
        <w:t>h</w:t>
      </w:r>
      <w:r w:rsidRPr="00173D25">
        <w:rPr>
          <w:rFonts w:asciiTheme="majorHAnsi" w:eastAsia="Arial" w:hAnsiTheme="majorHAnsi" w:cs="Arial"/>
          <w:color w:val="3D4C74"/>
          <w:sz w:val="24"/>
          <w:szCs w:val="24"/>
        </w:rPr>
        <w:t>en</w:t>
      </w:r>
      <w:r w:rsidRPr="00173D25">
        <w:rPr>
          <w:rFonts w:asciiTheme="majorHAnsi" w:eastAsia="Arial" w:hAnsiTheme="majorHAnsi" w:cs="Arial"/>
          <w:color w:val="3D4C74"/>
          <w:spacing w:val="6"/>
          <w:sz w:val="24"/>
          <w:szCs w:val="24"/>
        </w:rPr>
        <w:t xml:space="preserve"> </w:t>
      </w:r>
      <w:r w:rsidRPr="00173D25">
        <w:rPr>
          <w:rFonts w:asciiTheme="majorHAnsi" w:eastAsia="Arial" w:hAnsiTheme="majorHAnsi" w:cs="Arial"/>
          <w:color w:val="3D4C74"/>
          <w:w w:val="95"/>
          <w:sz w:val="24"/>
          <w:szCs w:val="24"/>
        </w:rPr>
        <w:t xml:space="preserve">answer </w:t>
      </w:r>
      <w:r w:rsidRPr="00173D25">
        <w:rPr>
          <w:rFonts w:asciiTheme="majorHAnsi" w:eastAsia="Arial" w:hAnsiTheme="majorHAnsi" w:cs="Arial"/>
          <w:color w:val="3D4C74"/>
          <w:spacing w:val="-1"/>
          <w:sz w:val="24"/>
          <w:szCs w:val="24"/>
        </w:rPr>
        <w:t>t</w:t>
      </w:r>
      <w:r w:rsidRPr="00173D25">
        <w:rPr>
          <w:rFonts w:asciiTheme="majorHAnsi" w:eastAsia="Arial" w:hAnsiTheme="majorHAnsi" w:cs="Arial"/>
          <w:color w:val="3D4C74"/>
          <w:sz w:val="24"/>
          <w:szCs w:val="24"/>
        </w:rPr>
        <w:t>he</w:t>
      </w:r>
      <w:r w:rsidRPr="00173D25">
        <w:rPr>
          <w:rFonts w:asciiTheme="majorHAnsi" w:eastAsia="Arial" w:hAnsiTheme="majorHAnsi" w:cs="Arial"/>
          <w:color w:val="3D4C74"/>
          <w:spacing w:val="6"/>
          <w:sz w:val="24"/>
          <w:szCs w:val="24"/>
        </w:rPr>
        <w:t xml:space="preserve"> </w:t>
      </w:r>
      <w:r w:rsidRPr="00173D25">
        <w:rPr>
          <w:rFonts w:asciiTheme="majorHAnsi" w:eastAsia="Arial" w:hAnsiTheme="majorHAnsi" w:cs="Arial"/>
          <w:color w:val="3D4C74"/>
          <w:sz w:val="24"/>
          <w:szCs w:val="24"/>
        </w:rPr>
        <w:t>questio</w:t>
      </w:r>
      <w:r w:rsidRPr="00173D25">
        <w:rPr>
          <w:rFonts w:asciiTheme="majorHAnsi" w:eastAsia="Arial" w:hAnsiTheme="majorHAnsi" w:cs="Arial"/>
          <w:color w:val="3D4C74"/>
          <w:spacing w:val="-1"/>
          <w:sz w:val="24"/>
          <w:szCs w:val="24"/>
        </w:rPr>
        <w:t>n</w:t>
      </w:r>
      <w:r w:rsidRPr="00173D25">
        <w:rPr>
          <w:rFonts w:asciiTheme="majorHAnsi" w:eastAsia="Arial" w:hAnsiTheme="majorHAnsi" w:cs="Arial"/>
          <w:color w:val="3D4C74"/>
          <w:sz w:val="24"/>
          <w:szCs w:val="24"/>
        </w:rPr>
        <w:t>s</w:t>
      </w:r>
      <w:r w:rsidRPr="00173D25">
        <w:rPr>
          <w:rFonts w:asciiTheme="majorHAnsi" w:eastAsia="Arial" w:hAnsiTheme="majorHAnsi" w:cs="Arial"/>
          <w:color w:val="3D4C74"/>
          <w:spacing w:val="-3"/>
          <w:sz w:val="24"/>
          <w:szCs w:val="24"/>
        </w:rPr>
        <w:t xml:space="preserve"> </w:t>
      </w:r>
      <w:r w:rsidRPr="00173D25">
        <w:rPr>
          <w:rFonts w:asciiTheme="majorHAnsi" w:eastAsia="Arial" w:hAnsiTheme="majorHAnsi" w:cs="Arial"/>
          <w:color w:val="3D4C74"/>
          <w:sz w:val="24"/>
          <w:szCs w:val="24"/>
        </w:rPr>
        <w:t>with</w:t>
      </w:r>
      <w:r w:rsidRPr="00173D25">
        <w:rPr>
          <w:rFonts w:asciiTheme="majorHAnsi" w:eastAsia="Arial" w:hAnsiTheme="majorHAnsi" w:cs="Arial"/>
          <w:color w:val="3D4C74"/>
          <w:spacing w:val="5"/>
          <w:sz w:val="24"/>
          <w:szCs w:val="24"/>
        </w:rPr>
        <w:t xml:space="preserve"> </w:t>
      </w:r>
      <w:r w:rsidRPr="00173D25">
        <w:rPr>
          <w:rFonts w:asciiTheme="majorHAnsi" w:eastAsia="Arial" w:hAnsiTheme="majorHAnsi" w:cs="Arial"/>
          <w:color w:val="3D4C74"/>
          <w:sz w:val="24"/>
          <w:szCs w:val="24"/>
        </w:rPr>
        <w:t>this</w:t>
      </w:r>
      <w:r w:rsidRPr="00173D25">
        <w:rPr>
          <w:rFonts w:asciiTheme="majorHAnsi" w:eastAsia="Arial" w:hAnsiTheme="majorHAnsi" w:cs="Arial"/>
          <w:color w:val="3D4C74"/>
          <w:spacing w:val="-6"/>
          <w:sz w:val="24"/>
          <w:szCs w:val="24"/>
        </w:rPr>
        <w:t xml:space="preserve"> </w:t>
      </w:r>
      <w:r w:rsidRPr="00173D25">
        <w:rPr>
          <w:rFonts w:asciiTheme="majorHAnsi" w:eastAsia="Arial" w:hAnsiTheme="majorHAnsi" w:cs="Arial"/>
          <w:color w:val="3D4C74"/>
          <w:spacing w:val="-1"/>
          <w:sz w:val="24"/>
          <w:szCs w:val="24"/>
        </w:rPr>
        <w:t>c</w:t>
      </w:r>
      <w:r w:rsidRPr="00173D25">
        <w:rPr>
          <w:rFonts w:asciiTheme="majorHAnsi" w:eastAsia="Arial" w:hAnsiTheme="majorHAnsi" w:cs="Arial"/>
          <w:color w:val="3D4C74"/>
          <w:sz w:val="24"/>
          <w:szCs w:val="24"/>
        </w:rPr>
        <w:t>hild</w:t>
      </w:r>
      <w:r w:rsidRPr="00173D25">
        <w:rPr>
          <w:rFonts w:asciiTheme="majorHAnsi" w:eastAsia="Arial" w:hAnsiTheme="majorHAnsi" w:cs="Arial"/>
          <w:color w:val="3D4C74"/>
          <w:spacing w:val="10"/>
          <w:sz w:val="24"/>
          <w:szCs w:val="24"/>
        </w:rPr>
        <w:t xml:space="preserve"> </w:t>
      </w:r>
      <w:r w:rsidRPr="00173D25">
        <w:rPr>
          <w:rFonts w:asciiTheme="majorHAnsi" w:eastAsia="Arial" w:hAnsiTheme="majorHAnsi" w:cs="Arial"/>
          <w:color w:val="3D4C74"/>
          <w:w w:val="102"/>
          <w:sz w:val="24"/>
          <w:szCs w:val="24"/>
        </w:rPr>
        <w:t>in</w:t>
      </w:r>
      <w:r>
        <w:rPr>
          <w:rFonts w:asciiTheme="majorHAnsi" w:eastAsia="Arial" w:hAnsiTheme="majorHAnsi" w:cs="Arial"/>
          <w:color w:val="3D4C74"/>
          <w:w w:val="102"/>
          <w:sz w:val="24"/>
          <w:szCs w:val="24"/>
        </w:rPr>
        <w:t xml:space="preserve"> </w:t>
      </w:r>
      <w:r w:rsidRPr="00173D25">
        <w:rPr>
          <w:rFonts w:asciiTheme="majorHAnsi" w:eastAsia="Arial" w:hAnsiTheme="majorHAnsi" w:cs="Arial"/>
          <w:color w:val="3D4C74"/>
          <w:w w:val="102"/>
          <w:sz w:val="24"/>
          <w:szCs w:val="24"/>
        </w:rPr>
        <w:t>mind.</w:t>
      </w:r>
    </w:p>
    <w:p w14:paraId="73B25C30" w14:textId="77777777" w:rsidR="00B9190D" w:rsidRDefault="00B9190D" w:rsidP="00B9190D">
      <w:pPr>
        <w:spacing w:before="2" w:line="110" w:lineRule="exact"/>
        <w:rPr>
          <w:sz w:val="11"/>
          <w:szCs w:val="11"/>
        </w:rPr>
      </w:pPr>
    </w:p>
    <w:p w14:paraId="1C87812B" w14:textId="77777777" w:rsidR="00B9190D" w:rsidRDefault="00B9190D" w:rsidP="00B9190D">
      <w:pPr>
        <w:spacing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435"/>
        <w:gridCol w:w="2970"/>
      </w:tblGrid>
      <w:tr w:rsidR="00B9190D" w14:paraId="7F26CCA4" w14:textId="77777777" w:rsidTr="000A4AD6">
        <w:trPr>
          <w:trHeight w:hRule="exact" w:val="330"/>
        </w:trPr>
        <w:tc>
          <w:tcPr>
            <w:tcW w:w="2435" w:type="dxa"/>
            <w:tcBorders>
              <w:top w:val="single" w:sz="12" w:space="0" w:color="3D4C74"/>
              <w:left w:val="single" w:sz="12" w:space="0" w:color="3D4C74"/>
              <w:bottom w:val="single" w:sz="12" w:space="0" w:color="3D4C74"/>
              <w:right w:val="single" w:sz="4" w:space="0" w:color="3D4C74"/>
            </w:tcBorders>
            <w:shd w:val="clear" w:color="auto" w:fill="DFE8F5"/>
          </w:tcPr>
          <w:p w14:paraId="15731F79" w14:textId="77777777" w:rsidR="00B9190D" w:rsidRPr="00173D25" w:rsidRDefault="00B9190D" w:rsidP="000A4AD6">
            <w:pPr>
              <w:spacing w:before="51"/>
              <w:ind w:left="93" w:right="-20"/>
              <w:rPr>
                <w:rFonts w:asciiTheme="majorHAnsi" w:eastAsia="Arial" w:hAnsiTheme="majorHAnsi" w:cs="Arial"/>
                <w:sz w:val="20"/>
                <w:szCs w:val="20"/>
              </w:rPr>
            </w:pPr>
            <w:r w:rsidRPr="00173D25">
              <w:rPr>
                <w:rFonts w:asciiTheme="majorHAnsi" w:eastAsia="Arial" w:hAnsiTheme="majorHAnsi" w:cs="Arial"/>
                <w:color w:val="3D4C74"/>
                <w:spacing w:val="1"/>
                <w:sz w:val="20"/>
                <w:szCs w:val="20"/>
              </w:rPr>
              <w:t>C</w:t>
            </w:r>
            <w:r w:rsidRPr="00173D25">
              <w:rPr>
                <w:rFonts w:asciiTheme="majorHAnsi" w:eastAsia="Arial" w:hAnsiTheme="majorHAnsi" w:cs="Arial"/>
                <w:color w:val="3D4C74"/>
                <w:sz w:val="20"/>
                <w:szCs w:val="20"/>
              </w:rPr>
              <w:t>hild’s</w:t>
            </w:r>
            <w:r w:rsidRPr="00173D25">
              <w:rPr>
                <w:rFonts w:asciiTheme="majorHAnsi" w:eastAsia="Arial" w:hAnsiTheme="majorHAnsi" w:cs="Arial"/>
                <w:color w:val="3D4C74"/>
                <w:spacing w:val="2"/>
                <w:sz w:val="20"/>
                <w:szCs w:val="20"/>
              </w:rPr>
              <w:t xml:space="preserve"> </w:t>
            </w:r>
            <w:r w:rsidRPr="00173D25">
              <w:rPr>
                <w:rFonts w:asciiTheme="majorHAnsi" w:eastAsia="Arial" w:hAnsiTheme="majorHAnsi" w:cs="Arial"/>
                <w:color w:val="3D4C74"/>
                <w:sz w:val="20"/>
                <w:szCs w:val="20"/>
              </w:rPr>
              <w:t>Age</w:t>
            </w:r>
            <w:r w:rsidRPr="00173D25">
              <w:rPr>
                <w:rFonts w:asciiTheme="majorHAnsi" w:eastAsia="Arial" w:hAnsiTheme="majorHAnsi" w:cs="Arial"/>
                <w:color w:val="3D4C74"/>
                <w:spacing w:val="10"/>
                <w:sz w:val="20"/>
                <w:szCs w:val="20"/>
              </w:rPr>
              <w:t xml:space="preserve"> </w:t>
            </w:r>
            <w:r w:rsidRPr="00173D25">
              <w:rPr>
                <w:rFonts w:asciiTheme="majorHAnsi" w:eastAsia="Arial" w:hAnsiTheme="majorHAnsi" w:cs="Arial"/>
                <w:color w:val="3D4C74"/>
                <w:sz w:val="20"/>
                <w:szCs w:val="20"/>
              </w:rPr>
              <w:t>in</w:t>
            </w:r>
            <w:r w:rsidRPr="00173D25">
              <w:rPr>
                <w:rFonts w:asciiTheme="majorHAnsi" w:eastAsia="Arial" w:hAnsiTheme="majorHAnsi" w:cs="Arial"/>
                <w:color w:val="3D4C74"/>
                <w:spacing w:val="-1"/>
                <w:sz w:val="20"/>
                <w:szCs w:val="20"/>
              </w:rPr>
              <w:t xml:space="preserve"> </w:t>
            </w:r>
            <w:r w:rsidRPr="00173D25">
              <w:rPr>
                <w:rFonts w:asciiTheme="majorHAnsi" w:eastAsia="Arial" w:hAnsiTheme="majorHAnsi" w:cs="Arial"/>
                <w:color w:val="3D4C74"/>
                <w:sz w:val="20"/>
                <w:szCs w:val="20"/>
              </w:rPr>
              <w:t>Years:</w:t>
            </w:r>
          </w:p>
        </w:tc>
        <w:tc>
          <w:tcPr>
            <w:tcW w:w="2970" w:type="dxa"/>
            <w:tcBorders>
              <w:top w:val="single" w:sz="12" w:space="0" w:color="3D4C74"/>
              <w:left w:val="single" w:sz="12" w:space="0" w:color="3D4C74"/>
              <w:bottom w:val="single" w:sz="12" w:space="0" w:color="3D4C74"/>
              <w:right w:val="single" w:sz="4" w:space="0" w:color="3D4C74"/>
            </w:tcBorders>
          </w:tcPr>
          <w:p w14:paraId="7C8B180E" w14:textId="77777777" w:rsidR="00B9190D" w:rsidRPr="00173D25" w:rsidRDefault="00B9190D" w:rsidP="000A4AD6">
            <w:pPr>
              <w:spacing w:before="51"/>
              <w:ind w:left="93" w:right="-20"/>
              <w:jc w:val="center"/>
              <w:rPr>
                <w:rFonts w:asciiTheme="majorHAnsi" w:eastAsia="Arial" w:hAnsiTheme="majorHAnsi" w:cs="Arial"/>
                <w:sz w:val="20"/>
                <w:szCs w:val="20"/>
              </w:rPr>
            </w:pPr>
            <w:r w:rsidRPr="00173D25">
              <w:rPr>
                <w:rFonts w:asciiTheme="majorHAnsi" w:eastAsia="Arial" w:hAnsiTheme="majorHAnsi" w:cs="Arial"/>
                <w:color w:val="3D4C74"/>
                <w:sz w:val="20"/>
                <w:szCs w:val="20"/>
              </w:rPr>
              <w:t>OR</w:t>
            </w:r>
            <w:r w:rsidRPr="00173D25">
              <w:rPr>
                <w:rFonts w:asciiTheme="majorHAnsi" w:eastAsia="Arial" w:hAnsiTheme="majorHAnsi" w:cs="Arial"/>
                <w:color w:val="3D4C74"/>
                <w:spacing w:val="-19"/>
                <w:sz w:val="20"/>
                <w:szCs w:val="20"/>
              </w:rPr>
              <w:t xml:space="preserve"> </w:t>
            </w:r>
            <w:r w:rsidRPr="00173D25">
              <w:rPr>
                <w:rFonts w:asciiTheme="majorHAnsi" w:eastAsia="Arial" w:hAnsiTheme="majorHAnsi" w:cs="Arial"/>
                <w:color w:val="3D4C74"/>
                <w:sz w:val="20"/>
                <w:szCs w:val="20"/>
              </w:rPr>
              <w:t>Date of</w:t>
            </w:r>
            <w:r w:rsidRPr="00173D25">
              <w:rPr>
                <w:rFonts w:asciiTheme="majorHAnsi" w:eastAsia="Arial" w:hAnsiTheme="majorHAnsi" w:cs="Arial"/>
                <w:color w:val="3D4C74"/>
                <w:spacing w:val="6"/>
                <w:sz w:val="20"/>
                <w:szCs w:val="20"/>
              </w:rPr>
              <w:t xml:space="preserve"> </w:t>
            </w:r>
            <w:r w:rsidRPr="00173D25">
              <w:rPr>
                <w:rFonts w:asciiTheme="majorHAnsi" w:eastAsia="Arial" w:hAnsiTheme="majorHAnsi" w:cs="Arial"/>
                <w:color w:val="3D4C74"/>
                <w:sz w:val="20"/>
                <w:szCs w:val="20"/>
              </w:rPr>
              <w:t>Birth:</w:t>
            </w:r>
          </w:p>
        </w:tc>
      </w:tr>
      <w:tr w:rsidR="00B9190D" w14:paraId="3F3CFF3C" w14:textId="77777777" w:rsidTr="000A4AD6">
        <w:trPr>
          <w:trHeight w:hRule="exact" w:val="330"/>
        </w:trPr>
        <w:tc>
          <w:tcPr>
            <w:tcW w:w="2435" w:type="dxa"/>
            <w:tcBorders>
              <w:top w:val="single" w:sz="12" w:space="0" w:color="3D4C74"/>
              <w:left w:val="single" w:sz="12" w:space="0" w:color="3D4C74"/>
              <w:bottom w:val="single" w:sz="12" w:space="0" w:color="3D4C74"/>
              <w:right w:val="single" w:sz="4" w:space="0" w:color="3D4C74"/>
            </w:tcBorders>
            <w:shd w:val="clear" w:color="auto" w:fill="DFE8F5"/>
          </w:tcPr>
          <w:p w14:paraId="0E859DA7" w14:textId="77777777" w:rsidR="00B9190D" w:rsidRPr="00173D25" w:rsidRDefault="00B9190D" w:rsidP="000A4AD6">
            <w:pPr>
              <w:spacing w:before="51"/>
              <w:ind w:left="93" w:right="-20"/>
              <w:rPr>
                <w:rFonts w:asciiTheme="majorHAnsi" w:eastAsia="Arial" w:hAnsiTheme="majorHAnsi" w:cs="Arial"/>
                <w:color w:val="3D4C74"/>
                <w:spacing w:val="1"/>
                <w:sz w:val="20"/>
                <w:szCs w:val="20"/>
              </w:rPr>
            </w:pPr>
          </w:p>
        </w:tc>
        <w:tc>
          <w:tcPr>
            <w:tcW w:w="2970" w:type="dxa"/>
            <w:tcBorders>
              <w:top w:val="single" w:sz="12" w:space="0" w:color="3D4C74"/>
              <w:left w:val="single" w:sz="12" w:space="0" w:color="3D4C74"/>
              <w:bottom w:val="single" w:sz="12" w:space="0" w:color="3D4C74"/>
              <w:right w:val="single" w:sz="4" w:space="0" w:color="3D4C74"/>
            </w:tcBorders>
          </w:tcPr>
          <w:p w14:paraId="36FDBCB3" w14:textId="77777777" w:rsidR="00B9190D" w:rsidRPr="00173D25" w:rsidRDefault="00B9190D" w:rsidP="000A4AD6">
            <w:pPr>
              <w:spacing w:before="51"/>
              <w:ind w:left="93" w:right="-20"/>
              <w:jc w:val="center"/>
              <w:rPr>
                <w:rFonts w:asciiTheme="majorHAnsi" w:eastAsia="Arial" w:hAnsiTheme="majorHAnsi" w:cs="Arial"/>
                <w:color w:val="3D4C74"/>
                <w:sz w:val="20"/>
                <w:szCs w:val="20"/>
              </w:rPr>
            </w:pPr>
            <w:r>
              <w:rPr>
                <w:rFonts w:asciiTheme="majorHAnsi" w:eastAsia="Arial" w:hAnsiTheme="majorHAnsi" w:cs="Arial"/>
                <w:color w:val="3D4C74"/>
                <w:sz w:val="20"/>
                <w:szCs w:val="20"/>
              </w:rPr>
              <w:t>/            /</w:t>
            </w:r>
          </w:p>
        </w:tc>
      </w:tr>
    </w:tbl>
    <w:p w14:paraId="22188354" w14:textId="77777777" w:rsidR="00B9190D" w:rsidRDefault="00B9190D" w:rsidP="00B9190D">
      <w:pPr>
        <w:spacing w:before="13" w:line="240" w:lineRule="exact"/>
        <w:rPr>
          <w:sz w:val="24"/>
          <w:szCs w:val="24"/>
        </w:rPr>
      </w:pPr>
    </w:p>
    <w:tbl>
      <w:tblPr>
        <w:tblStyle w:val="MediumList2-Accent1"/>
        <w:tblW w:w="5000" w:type="pct"/>
        <w:tblLayout w:type="fixed"/>
        <w:tblLook w:val="04A0" w:firstRow="1" w:lastRow="0" w:firstColumn="1" w:lastColumn="0" w:noHBand="0" w:noVBand="1"/>
      </w:tblPr>
      <w:tblGrid>
        <w:gridCol w:w="3097"/>
        <w:gridCol w:w="1001"/>
        <w:gridCol w:w="999"/>
        <w:gridCol w:w="999"/>
        <w:gridCol w:w="831"/>
        <w:gridCol w:w="1001"/>
        <w:gridCol w:w="1081"/>
        <w:gridCol w:w="961"/>
      </w:tblGrid>
      <w:tr w:rsidR="00B9190D" w:rsidRPr="00FD0A00" w14:paraId="08D405F5" w14:textId="77777777" w:rsidTr="000A4A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3" w:type="pct"/>
            <w:noWrap/>
          </w:tcPr>
          <w:p w14:paraId="217301E3" w14:textId="77777777" w:rsidR="00B9190D" w:rsidRPr="00FD0A00" w:rsidRDefault="00B9190D" w:rsidP="000A4AD6">
            <w:pPr>
              <w:rPr>
                <w:rFonts w:asciiTheme="minorHAnsi" w:eastAsiaTheme="minorEastAsia" w:hAnsiTheme="minorHAnsi" w:cstheme="minorBidi"/>
                <w:color w:val="000000"/>
                <w:sz w:val="18"/>
                <w:szCs w:val="18"/>
              </w:rPr>
            </w:pPr>
          </w:p>
        </w:tc>
        <w:tc>
          <w:tcPr>
            <w:tcW w:w="502" w:type="pct"/>
            <w:vAlign w:val="center"/>
          </w:tcPr>
          <w:p w14:paraId="541C292C" w14:textId="77777777" w:rsidR="00B9190D" w:rsidRPr="008D5F34" w:rsidRDefault="00B9190D" w:rsidP="000A4AD6">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b/>
                <w:color w:val="000000"/>
                <w:sz w:val="18"/>
                <w:szCs w:val="18"/>
              </w:rPr>
            </w:pPr>
            <w:r w:rsidRPr="008D5F34">
              <w:rPr>
                <w:rFonts w:eastAsiaTheme="minorEastAsia" w:cstheme="minorBidi"/>
                <w:b/>
                <w:color w:val="000000"/>
                <w:sz w:val="18"/>
                <w:szCs w:val="18"/>
              </w:rPr>
              <w:t>Strongly</w:t>
            </w:r>
          </w:p>
          <w:p w14:paraId="5764504E" w14:textId="77777777" w:rsidR="00B9190D" w:rsidRPr="008D5F34" w:rsidRDefault="00B9190D" w:rsidP="000A4AD6">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b/>
                <w:color w:val="000000"/>
                <w:sz w:val="18"/>
                <w:szCs w:val="18"/>
              </w:rPr>
            </w:pPr>
            <w:r w:rsidRPr="008D5F34">
              <w:rPr>
                <w:rFonts w:eastAsiaTheme="minorEastAsia" w:cstheme="minorBidi"/>
                <w:b/>
                <w:color w:val="000000"/>
                <w:sz w:val="18"/>
                <w:szCs w:val="18"/>
              </w:rPr>
              <w:t>Disagree</w:t>
            </w:r>
          </w:p>
        </w:tc>
        <w:tc>
          <w:tcPr>
            <w:tcW w:w="501" w:type="pct"/>
            <w:vAlign w:val="center"/>
          </w:tcPr>
          <w:p w14:paraId="3E699993" w14:textId="77777777" w:rsidR="00B9190D" w:rsidRPr="008D5F34" w:rsidRDefault="00B9190D" w:rsidP="000A4AD6">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b/>
                <w:color w:val="000000"/>
                <w:sz w:val="18"/>
                <w:szCs w:val="18"/>
              </w:rPr>
            </w:pPr>
            <w:r w:rsidRPr="008D5F34">
              <w:rPr>
                <w:rFonts w:eastAsiaTheme="minorEastAsia" w:cstheme="minorBidi"/>
                <w:b/>
                <w:color w:val="000000"/>
                <w:sz w:val="18"/>
                <w:szCs w:val="18"/>
              </w:rPr>
              <w:t>Mostly Disagree</w:t>
            </w:r>
          </w:p>
        </w:tc>
        <w:tc>
          <w:tcPr>
            <w:tcW w:w="501" w:type="pct"/>
            <w:vAlign w:val="center"/>
          </w:tcPr>
          <w:p w14:paraId="7435830D" w14:textId="77777777" w:rsidR="00B9190D" w:rsidRPr="008D5F34" w:rsidRDefault="00B9190D" w:rsidP="000A4AD6">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b/>
                <w:color w:val="000000"/>
                <w:sz w:val="18"/>
                <w:szCs w:val="18"/>
              </w:rPr>
            </w:pPr>
            <w:r w:rsidRPr="008D5F34">
              <w:rPr>
                <w:rFonts w:eastAsiaTheme="minorEastAsia" w:cstheme="minorBidi"/>
                <w:b/>
                <w:color w:val="000000"/>
                <w:sz w:val="18"/>
                <w:szCs w:val="18"/>
              </w:rPr>
              <w:t>Slightly Disagree</w:t>
            </w:r>
          </w:p>
        </w:tc>
        <w:tc>
          <w:tcPr>
            <w:tcW w:w="417" w:type="pct"/>
            <w:vAlign w:val="center"/>
          </w:tcPr>
          <w:p w14:paraId="43F18415" w14:textId="77777777" w:rsidR="00B9190D" w:rsidRPr="008D5F34" w:rsidRDefault="00B9190D" w:rsidP="000A4AD6">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b/>
                <w:color w:val="000000"/>
                <w:sz w:val="18"/>
                <w:szCs w:val="18"/>
              </w:rPr>
            </w:pPr>
            <w:r w:rsidRPr="008D5F34">
              <w:rPr>
                <w:rFonts w:eastAsiaTheme="minorEastAsia" w:cstheme="minorBidi"/>
                <w:b/>
                <w:color w:val="000000"/>
                <w:sz w:val="18"/>
                <w:szCs w:val="18"/>
              </w:rPr>
              <w:t>Neutral</w:t>
            </w:r>
          </w:p>
        </w:tc>
        <w:tc>
          <w:tcPr>
            <w:tcW w:w="502" w:type="pct"/>
            <w:vAlign w:val="center"/>
          </w:tcPr>
          <w:p w14:paraId="2364E4EF" w14:textId="77777777" w:rsidR="00B9190D" w:rsidRPr="008D5F34" w:rsidRDefault="00B9190D" w:rsidP="000A4AD6">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b/>
                <w:color w:val="000000"/>
                <w:sz w:val="18"/>
                <w:szCs w:val="18"/>
              </w:rPr>
            </w:pPr>
            <w:r w:rsidRPr="008D5F34">
              <w:rPr>
                <w:rFonts w:eastAsiaTheme="minorEastAsia" w:cstheme="minorBidi"/>
                <w:b/>
                <w:color w:val="000000"/>
                <w:sz w:val="18"/>
                <w:szCs w:val="18"/>
              </w:rPr>
              <w:t>Slightly Agree</w:t>
            </w:r>
          </w:p>
        </w:tc>
        <w:tc>
          <w:tcPr>
            <w:tcW w:w="542" w:type="pct"/>
            <w:vAlign w:val="center"/>
          </w:tcPr>
          <w:p w14:paraId="70AF6D5A" w14:textId="77777777" w:rsidR="00B9190D" w:rsidRPr="008D5F34" w:rsidRDefault="00B9190D" w:rsidP="000A4AD6">
            <w:pPr>
              <w:jc w:val="center"/>
              <w:cnfStyle w:val="100000000000" w:firstRow="1" w:lastRow="0" w:firstColumn="0" w:lastColumn="0" w:oddVBand="0" w:evenVBand="0" w:oddHBand="0" w:evenHBand="0" w:firstRowFirstColumn="0" w:firstRowLastColumn="0" w:lastRowFirstColumn="0" w:lastRowLastColumn="0"/>
              <w:rPr>
                <w:rFonts w:eastAsiaTheme="minorEastAsia"/>
                <w:b/>
                <w:color w:val="000000"/>
                <w:sz w:val="18"/>
                <w:szCs w:val="18"/>
              </w:rPr>
            </w:pPr>
            <w:r w:rsidRPr="008D5F34">
              <w:rPr>
                <w:rFonts w:eastAsiaTheme="minorEastAsia"/>
                <w:b/>
                <w:color w:val="000000"/>
                <w:sz w:val="18"/>
                <w:szCs w:val="18"/>
              </w:rPr>
              <w:t>Mostly Agree</w:t>
            </w:r>
          </w:p>
        </w:tc>
        <w:tc>
          <w:tcPr>
            <w:tcW w:w="482" w:type="pct"/>
            <w:vAlign w:val="center"/>
          </w:tcPr>
          <w:p w14:paraId="15030F4F" w14:textId="77777777" w:rsidR="00B9190D" w:rsidRPr="008D5F34" w:rsidRDefault="00B9190D" w:rsidP="000A4AD6">
            <w:pPr>
              <w:jc w:val="center"/>
              <w:cnfStyle w:val="100000000000" w:firstRow="1" w:lastRow="0" w:firstColumn="0" w:lastColumn="0" w:oddVBand="0" w:evenVBand="0" w:oddHBand="0" w:evenHBand="0" w:firstRowFirstColumn="0" w:firstRowLastColumn="0" w:lastRowFirstColumn="0" w:lastRowLastColumn="0"/>
              <w:rPr>
                <w:rFonts w:eastAsiaTheme="minorEastAsia"/>
                <w:b/>
                <w:color w:val="000000"/>
                <w:sz w:val="18"/>
                <w:szCs w:val="18"/>
              </w:rPr>
            </w:pPr>
            <w:r w:rsidRPr="008D5F34">
              <w:rPr>
                <w:rFonts w:eastAsiaTheme="minorEastAsia"/>
                <w:b/>
                <w:color w:val="000000"/>
                <w:sz w:val="18"/>
                <w:szCs w:val="18"/>
              </w:rPr>
              <w:t>Strongly</w:t>
            </w:r>
          </w:p>
          <w:p w14:paraId="316EF5AF" w14:textId="77777777" w:rsidR="00B9190D" w:rsidRPr="008D5F34" w:rsidRDefault="00B9190D" w:rsidP="000A4AD6">
            <w:pPr>
              <w:jc w:val="center"/>
              <w:cnfStyle w:val="100000000000" w:firstRow="1" w:lastRow="0" w:firstColumn="0" w:lastColumn="0" w:oddVBand="0" w:evenVBand="0" w:oddHBand="0" w:evenHBand="0" w:firstRowFirstColumn="0" w:firstRowLastColumn="0" w:lastRowFirstColumn="0" w:lastRowLastColumn="0"/>
              <w:rPr>
                <w:rFonts w:eastAsiaTheme="minorEastAsia"/>
                <w:b/>
                <w:color w:val="000000"/>
                <w:sz w:val="18"/>
                <w:szCs w:val="18"/>
              </w:rPr>
            </w:pPr>
            <w:r w:rsidRPr="008D5F34">
              <w:rPr>
                <w:rFonts w:eastAsiaTheme="minorEastAsia"/>
                <w:b/>
                <w:color w:val="000000"/>
                <w:sz w:val="18"/>
                <w:szCs w:val="18"/>
              </w:rPr>
              <w:t>Agree</w:t>
            </w:r>
          </w:p>
        </w:tc>
      </w:tr>
      <w:tr w:rsidR="00B9190D" w:rsidRPr="00FD0A00" w14:paraId="5FFD9B90" w14:textId="77777777" w:rsidTr="000A4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Borders>
              <w:top w:val="single" w:sz="24" w:space="0" w:color="5B9BD5" w:themeColor="accent1"/>
              <w:bottom w:val="single" w:sz="4" w:space="0" w:color="auto"/>
            </w:tcBorders>
            <w:shd w:val="clear" w:color="auto" w:fill="DEEAF6" w:themeFill="accent1" w:themeFillTint="33"/>
            <w:noWrap/>
          </w:tcPr>
          <w:p w14:paraId="48F53124" w14:textId="77777777" w:rsidR="00B9190D" w:rsidRPr="008D5F34" w:rsidRDefault="00B9190D" w:rsidP="000A4AD6">
            <w:pPr>
              <w:ind w:left="360" w:hanging="360"/>
              <w:rPr>
                <w:rFonts w:eastAsiaTheme="minorEastAsia" w:cstheme="minorBidi"/>
                <w:color w:val="000000"/>
              </w:rPr>
            </w:pPr>
            <w:r w:rsidRPr="008D5F34">
              <w:rPr>
                <w:rFonts w:eastAsiaTheme="minorEastAsia" w:cstheme="minorBidi"/>
                <w:color w:val="000000"/>
              </w:rPr>
              <w:t>12. There are many times when I don’t know what to do as a parent.</w:t>
            </w:r>
          </w:p>
        </w:tc>
        <w:tc>
          <w:tcPr>
            <w:tcW w:w="502" w:type="pct"/>
            <w:tcBorders>
              <w:top w:val="single" w:sz="24" w:space="0" w:color="5B9BD5" w:themeColor="accent1"/>
              <w:bottom w:val="single" w:sz="4" w:space="0" w:color="auto"/>
            </w:tcBorders>
            <w:vAlign w:val="center"/>
          </w:tcPr>
          <w:p w14:paraId="016B0135"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1</w:t>
            </w:r>
          </w:p>
        </w:tc>
        <w:tc>
          <w:tcPr>
            <w:tcW w:w="501" w:type="pct"/>
            <w:tcBorders>
              <w:top w:val="single" w:sz="24" w:space="0" w:color="5B9BD5" w:themeColor="accent1"/>
              <w:bottom w:val="single" w:sz="4" w:space="0" w:color="auto"/>
            </w:tcBorders>
            <w:vAlign w:val="center"/>
          </w:tcPr>
          <w:p w14:paraId="0119FA8A"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2</w:t>
            </w:r>
          </w:p>
        </w:tc>
        <w:tc>
          <w:tcPr>
            <w:tcW w:w="501" w:type="pct"/>
            <w:tcBorders>
              <w:top w:val="single" w:sz="24" w:space="0" w:color="5B9BD5" w:themeColor="accent1"/>
              <w:bottom w:val="single" w:sz="4" w:space="0" w:color="auto"/>
            </w:tcBorders>
            <w:vAlign w:val="center"/>
          </w:tcPr>
          <w:p w14:paraId="5CAD4105"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3</w:t>
            </w:r>
          </w:p>
        </w:tc>
        <w:tc>
          <w:tcPr>
            <w:tcW w:w="417" w:type="pct"/>
            <w:tcBorders>
              <w:top w:val="single" w:sz="24" w:space="0" w:color="5B9BD5" w:themeColor="accent1"/>
              <w:bottom w:val="single" w:sz="4" w:space="0" w:color="auto"/>
            </w:tcBorders>
            <w:vAlign w:val="center"/>
          </w:tcPr>
          <w:p w14:paraId="7DA44DB1"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4</w:t>
            </w:r>
          </w:p>
        </w:tc>
        <w:tc>
          <w:tcPr>
            <w:tcW w:w="502" w:type="pct"/>
            <w:tcBorders>
              <w:top w:val="single" w:sz="24" w:space="0" w:color="5B9BD5" w:themeColor="accent1"/>
              <w:bottom w:val="single" w:sz="4" w:space="0" w:color="auto"/>
            </w:tcBorders>
            <w:vAlign w:val="center"/>
          </w:tcPr>
          <w:p w14:paraId="23456DF9"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5</w:t>
            </w:r>
          </w:p>
        </w:tc>
        <w:tc>
          <w:tcPr>
            <w:tcW w:w="542" w:type="pct"/>
            <w:tcBorders>
              <w:top w:val="single" w:sz="24" w:space="0" w:color="5B9BD5" w:themeColor="accent1"/>
              <w:bottom w:val="single" w:sz="4" w:space="0" w:color="auto"/>
            </w:tcBorders>
            <w:vAlign w:val="center"/>
          </w:tcPr>
          <w:p w14:paraId="3998A7DF"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sidRPr="00A6480D">
              <w:rPr>
                <w:rFonts w:eastAsiaTheme="minorEastAsia"/>
                <w:color w:val="000000"/>
              </w:rPr>
              <w:t>6</w:t>
            </w:r>
          </w:p>
        </w:tc>
        <w:tc>
          <w:tcPr>
            <w:tcW w:w="482" w:type="pct"/>
            <w:tcBorders>
              <w:top w:val="single" w:sz="24" w:space="0" w:color="5B9BD5" w:themeColor="accent1"/>
              <w:bottom w:val="single" w:sz="4" w:space="0" w:color="auto"/>
            </w:tcBorders>
            <w:vAlign w:val="center"/>
          </w:tcPr>
          <w:p w14:paraId="306CFB9E"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sidRPr="00A6480D">
              <w:rPr>
                <w:rFonts w:eastAsiaTheme="minorEastAsia"/>
                <w:color w:val="000000"/>
              </w:rPr>
              <w:t>7</w:t>
            </w:r>
          </w:p>
        </w:tc>
      </w:tr>
      <w:tr w:rsidR="00B9190D" w:rsidRPr="00FD0A00" w14:paraId="7183CF9E" w14:textId="77777777" w:rsidTr="000A4AD6">
        <w:tc>
          <w:tcPr>
            <w:cnfStyle w:val="001000000000" w:firstRow="0" w:lastRow="0" w:firstColumn="1" w:lastColumn="0" w:oddVBand="0" w:evenVBand="0" w:oddHBand="0" w:evenHBand="0" w:firstRowFirstColumn="0" w:firstRowLastColumn="0" w:lastRowFirstColumn="0" w:lastRowLastColumn="0"/>
            <w:tcW w:w="1553" w:type="pct"/>
            <w:tcBorders>
              <w:top w:val="single" w:sz="4" w:space="0" w:color="auto"/>
              <w:bottom w:val="single" w:sz="4" w:space="0" w:color="auto"/>
            </w:tcBorders>
            <w:noWrap/>
          </w:tcPr>
          <w:p w14:paraId="1F45C1E0" w14:textId="77777777" w:rsidR="00B9190D" w:rsidRPr="008D5F34" w:rsidRDefault="00B9190D" w:rsidP="000A4AD6">
            <w:pPr>
              <w:ind w:left="360" w:hanging="360"/>
              <w:rPr>
                <w:rFonts w:eastAsiaTheme="minorEastAsia" w:cstheme="minorBidi"/>
                <w:color w:val="000000"/>
              </w:rPr>
            </w:pPr>
            <w:r w:rsidRPr="008D5F34">
              <w:rPr>
                <w:rFonts w:eastAsiaTheme="minorEastAsia" w:cstheme="minorBidi"/>
                <w:color w:val="000000"/>
              </w:rPr>
              <w:t>13. I know how to help my child learn.</w:t>
            </w:r>
          </w:p>
        </w:tc>
        <w:tc>
          <w:tcPr>
            <w:tcW w:w="502" w:type="pct"/>
            <w:tcBorders>
              <w:top w:val="single" w:sz="4" w:space="0" w:color="auto"/>
              <w:bottom w:val="single" w:sz="4" w:space="0" w:color="auto"/>
            </w:tcBorders>
            <w:vAlign w:val="center"/>
          </w:tcPr>
          <w:p w14:paraId="522B6AB1"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1</w:t>
            </w:r>
          </w:p>
        </w:tc>
        <w:tc>
          <w:tcPr>
            <w:tcW w:w="501" w:type="pct"/>
            <w:tcBorders>
              <w:top w:val="single" w:sz="4" w:space="0" w:color="auto"/>
              <w:bottom w:val="single" w:sz="4" w:space="0" w:color="auto"/>
            </w:tcBorders>
            <w:vAlign w:val="center"/>
          </w:tcPr>
          <w:p w14:paraId="66A8EA9B"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2</w:t>
            </w:r>
          </w:p>
        </w:tc>
        <w:tc>
          <w:tcPr>
            <w:tcW w:w="501" w:type="pct"/>
            <w:tcBorders>
              <w:top w:val="single" w:sz="4" w:space="0" w:color="auto"/>
              <w:bottom w:val="single" w:sz="4" w:space="0" w:color="auto"/>
            </w:tcBorders>
            <w:vAlign w:val="center"/>
          </w:tcPr>
          <w:p w14:paraId="793D2222"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3</w:t>
            </w:r>
          </w:p>
        </w:tc>
        <w:tc>
          <w:tcPr>
            <w:tcW w:w="417" w:type="pct"/>
            <w:tcBorders>
              <w:top w:val="single" w:sz="4" w:space="0" w:color="auto"/>
              <w:bottom w:val="single" w:sz="4" w:space="0" w:color="auto"/>
            </w:tcBorders>
            <w:vAlign w:val="center"/>
          </w:tcPr>
          <w:p w14:paraId="39536CC9"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4</w:t>
            </w:r>
          </w:p>
        </w:tc>
        <w:tc>
          <w:tcPr>
            <w:tcW w:w="502" w:type="pct"/>
            <w:tcBorders>
              <w:top w:val="single" w:sz="4" w:space="0" w:color="auto"/>
              <w:bottom w:val="single" w:sz="4" w:space="0" w:color="auto"/>
            </w:tcBorders>
            <w:vAlign w:val="center"/>
          </w:tcPr>
          <w:p w14:paraId="50812D5D"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5</w:t>
            </w:r>
          </w:p>
        </w:tc>
        <w:tc>
          <w:tcPr>
            <w:tcW w:w="542" w:type="pct"/>
            <w:tcBorders>
              <w:top w:val="single" w:sz="4" w:space="0" w:color="auto"/>
              <w:bottom w:val="single" w:sz="4" w:space="0" w:color="auto"/>
            </w:tcBorders>
            <w:vAlign w:val="center"/>
          </w:tcPr>
          <w:p w14:paraId="06B63A88"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rPr>
            </w:pPr>
            <w:r w:rsidRPr="00A6480D">
              <w:rPr>
                <w:rFonts w:eastAsiaTheme="minorEastAsia"/>
                <w:color w:val="000000"/>
              </w:rPr>
              <w:t>6</w:t>
            </w:r>
          </w:p>
        </w:tc>
        <w:tc>
          <w:tcPr>
            <w:tcW w:w="482" w:type="pct"/>
            <w:tcBorders>
              <w:top w:val="single" w:sz="4" w:space="0" w:color="auto"/>
              <w:bottom w:val="single" w:sz="4" w:space="0" w:color="auto"/>
            </w:tcBorders>
            <w:vAlign w:val="center"/>
          </w:tcPr>
          <w:p w14:paraId="17F01C8B"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rPr>
            </w:pPr>
            <w:r w:rsidRPr="00A6480D">
              <w:rPr>
                <w:rFonts w:eastAsiaTheme="minorEastAsia"/>
                <w:color w:val="000000"/>
              </w:rPr>
              <w:t>7</w:t>
            </w:r>
          </w:p>
        </w:tc>
      </w:tr>
      <w:tr w:rsidR="00B9190D" w:rsidRPr="00FD0A00" w14:paraId="709D759B" w14:textId="77777777" w:rsidTr="000A4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Borders>
              <w:top w:val="single" w:sz="4" w:space="0" w:color="auto"/>
              <w:bottom w:val="single" w:sz="4" w:space="0" w:color="auto"/>
            </w:tcBorders>
            <w:shd w:val="clear" w:color="auto" w:fill="DEEAF6" w:themeFill="accent1" w:themeFillTint="33"/>
            <w:noWrap/>
          </w:tcPr>
          <w:p w14:paraId="68C0D968" w14:textId="77777777" w:rsidR="00B9190D" w:rsidRPr="008D5F34" w:rsidRDefault="00B9190D" w:rsidP="000A4AD6">
            <w:pPr>
              <w:ind w:left="360" w:hanging="360"/>
              <w:rPr>
                <w:rFonts w:eastAsiaTheme="minorEastAsia" w:cstheme="minorBidi"/>
                <w:color w:val="000000"/>
              </w:rPr>
            </w:pPr>
            <w:r w:rsidRPr="008D5F34">
              <w:rPr>
                <w:rFonts w:eastAsiaTheme="minorEastAsia" w:cstheme="minorBidi"/>
                <w:color w:val="000000"/>
              </w:rPr>
              <w:t>14. My child misbehaves just to upset me.</w:t>
            </w:r>
          </w:p>
        </w:tc>
        <w:tc>
          <w:tcPr>
            <w:tcW w:w="502" w:type="pct"/>
            <w:tcBorders>
              <w:top w:val="single" w:sz="4" w:space="0" w:color="auto"/>
              <w:bottom w:val="single" w:sz="4" w:space="0" w:color="auto"/>
            </w:tcBorders>
            <w:vAlign w:val="center"/>
          </w:tcPr>
          <w:p w14:paraId="4961521B"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1</w:t>
            </w:r>
          </w:p>
        </w:tc>
        <w:tc>
          <w:tcPr>
            <w:tcW w:w="501" w:type="pct"/>
            <w:tcBorders>
              <w:top w:val="single" w:sz="4" w:space="0" w:color="auto"/>
              <w:bottom w:val="single" w:sz="4" w:space="0" w:color="auto"/>
            </w:tcBorders>
            <w:vAlign w:val="center"/>
          </w:tcPr>
          <w:p w14:paraId="3597C228"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2</w:t>
            </w:r>
          </w:p>
        </w:tc>
        <w:tc>
          <w:tcPr>
            <w:tcW w:w="501" w:type="pct"/>
            <w:tcBorders>
              <w:top w:val="single" w:sz="4" w:space="0" w:color="auto"/>
              <w:bottom w:val="single" w:sz="4" w:space="0" w:color="auto"/>
            </w:tcBorders>
            <w:vAlign w:val="center"/>
          </w:tcPr>
          <w:p w14:paraId="1A004509"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3</w:t>
            </w:r>
          </w:p>
        </w:tc>
        <w:tc>
          <w:tcPr>
            <w:tcW w:w="417" w:type="pct"/>
            <w:tcBorders>
              <w:top w:val="single" w:sz="4" w:space="0" w:color="auto"/>
              <w:bottom w:val="single" w:sz="4" w:space="0" w:color="auto"/>
            </w:tcBorders>
            <w:vAlign w:val="center"/>
          </w:tcPr>
          <w:p w14:paraId="17652F35"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4</w:t>
            </w:r>
          </w:p>
        </w:tc>
        <w:tc>
          <w:tcPr>
            <w:tcW w:w="502" w:type="pct"/>
            <w:tcBorders>
              <w:top w:val="single" w:sz="4" w:space="0" w:color="auto"/>
              <w:bottom w:val="single" w:sz="4" w:space="0" w:color="auto"/>
            </w:tcBorders>
            <w:vAlign w:val="center"/>
          </w:tcPr>
          <w:p w14:paraId="1FD0BBEE"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5</w:t>
            </w:r>
          </w:p>
        </w:tc>
        <w:tc>
          <w:tcPr>
            <w:tcW w:w="542" w:type="pct"/>
            <w:tcBorders>
              <w:top w:val="single" w:sz="4" w:space="0" w:color="auto"/>
              <w:bottom w:val="single" w:sz="4" w:space="0" w:color="auto"/>
            </w:tcBorders>
            <w:vAlign w:val="center"/>
          </w:tcPr>
          <w:p w14:paraId="25C64B5D"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sidRPr="00A6480D">
              <w:rPr>
                <w:rFonts w:eastAsiaTheme="minorEastAsia"/>
                <w:color w:val="000000"/>
              </w:rPr>
              <w:t>6</w:t>
            </w:r>
          </w:p>
        </w:tc>
        <w:tc>
          <w:tcPr>
            <w:tcW w:w="482" w:type="pct"/>
            <w:tcBorders>
              <w:top w:val="single" w:sz="4" w:space="0" w:color="auto"/>
              <w:bottom w:val="single" w:sz="4" w:space="0" w:color="auto"/>
            </w:tcBorders>
            <w:vAlign w:val="center"/>
          </w:tcPr>
          <w:p w14:paraId="43460793"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sidRPr="00A6480D">
              <w:rPr>
                <w:rFonts w:eastAsiaTheme="minorEastAsia"/>
                <w:color w:val="000000"/>
              </w:rPr>
              <w:t>7</w:t>
            </w:r>
          </w:p>
        </w:tc>
      </w:tr>
    </w:tbl>
    <w:p w14:paraId="63B5A807" w14:textId="77777777" w:rsidR="00B9190D" w:rsidRDefault="00B9190D" w:rsidP="00B9190D">
      <w:pPr>
        <w:spacing w:before="8" w:line="130" w:lineRule="exact"/>
        <w:rPr>
          <w:sz w:val="13"/>
          <w:szCs w:val="13"/>
        </w:rPr>
      </w:pPr>
    </w:p>
    <w:p w14:paraId="4AFC03F6" w14:textId="77777777" w:rsidR="00B9190D" w:rsidRDefault="00B9190D" w:rsidP="00B9190D">
      <w:pPr>
        <w:spacing w:line="200" w:lineRule="exact"/>
        <w:rPr>
          <w:sz w:val="20"/>
          <w:szCs w:val="20"/>
        </w:rPr>
      </w:pPr>
    </w:p>
    <w:p w14:paraId="4130D207" w14:textId="77777777" w:rsidR="00B9190D" w:rsidRDefault="00B9190D" w:rsidP="00B9190D">
      <w:pPr>
        <w:spacing w:line="200" w:lineRule="exact"/>
        <w:rPr>
          <w:sz w:val="20"/>
          <w:szCs w:val="20"/>
        </w:rPr>
      </w:pPr>
    </w:p>
    <w:p w14:paraId="08F63255" w14:textId="77777777" w:rsidR="00B9190D" w:rsidRPr="00173D25" w:rsidRDefault="00B9190D" w:rsidP="00B9190D">
      <w:pPr>
        <w:spacing w:before="22"/>
        <w:ind w:left="240" w:right="-20"/>
        <w:rPr>
          <w:rFonts w:asciiTheme="majorHAnsi" w:eastAsia="Arial" w:hAnsiTheme="majorHAnsi" w:cs="Arial"/>
          <w:sz w:val="24"/>
          <w:szCs w:val="24"/>
        </w:rPr>
      </w:pPr>
      <w:r w:rsidRPr="00173D25">
        <w:rPr>
          <w:rFonts w:asciiTheme="majorHAnsi" w:eastAsia="Arial" w:hAnsiTheme="majorHAnsi" w:cs="Arial"/>
          <w:color w:val="3D4C74"/>
          <w:sz w:val="24"/>
          <w:szCs w:val="24"/>
        </w:rPr>
        <w:t>Part Four:</w:t>
      </w:r>
      <w:r w:rsidRPr="00173D25">
        <w:rPr>
          <w:rFonts w:asciiTheme="majorHAnsi" w:eastAsia="Arial" w:hAnsiTheme="majorHAnsi" w:cs="Arial"/>
          <w:color w:val="3D4C74"/>
          <w:spacing w:val="5"/>
          <w:sz w:val="24"/>
          <w:szCs w:val="24"/>
        </w:rPr>
        <w:t xml:space="preserve"> </w:t>
      </w:r>
      <w:r w:rsidRPr="00173D25">
        <w:rPr>
          <w:rFonts w:asciiTheme="majorHAnsi" w:eastAsia="Arial" w:hAnsiTheme="majorHAnsi" w:cs="Arial"/>
          <w:color w:val="3D4C74"/>
          <w:w w:val="93"/>
          <w:sz w:val="24"/>
          <w:szCs w:val="24"/>
        </w:rPr>
        <w:t>Please</w:t>
      </w:r>
      <w:r w:rsidRPr="00173D25">
        <w:rPr>
          <w:rFonts w:asciiTheme="majorHAnsi" w:eastAsia="Arial" w:hAnsiTheme="majorHAnsi" w:cs="Arial"/>
          <w:color w:val="3D4C74"/>
          <w:spacing w:val="1"/>
          <w:w w:val="93"/>
          <w:sz w:val="24"/>
          <w:szCs w:val="24"/>
        </w:rPr>
        <w:t xml:space="preserve"> </w:t>
      </w:r>
      <w:r w:rsidRPr="00173D25">
        <w:rPr>
          <w:rFonts w:asciiTheme="majorHAnsi" w:eastAsia="Arial" w:hAnsiTheme="majorHAnsi" w:cs="Arial"/>
          <w:color w:val="3D4C74"/>
          <w:sz w:val="24"/>
          <w:szCs w:val="24"/>
        </w:rPr>
        <w:t>tell</w:t>
      </w:r>
      <w:r w:rsidRPr="00173D25">
        <w:rPr>
          <w:rFonts w:asciiTheme="majorHAnsi" w:eastAsia="Arial" w:hAnsiTheme="majorHAnsi" w:cs="Arial"/>
          <w:color w:val="3D4C74"/>
          <w:spacing w:val="14"/>
          <w:sz w:val="24"/>
          <w:szCs w:val="24"/>
        </w:rPr>
        <w:t xml:space="preserve"> </w:t>
      </w:r>
      <w:r w:rsidRPr="00173D25">
        <w:rPr>
          <w:rFonts w:asciiTheme="majorHAnsi" w:eastAsia="Arial" w:hAnsiTheme="majorHAnsi" w:cs="Arial"/>
          <w:color w:val="3D4C74"/>
          <w:sz w:val="24"/>
          <w:szCs w:val="24"/>
        </w:rPr>
        <w:t>us</w:t>
      </w:r>
      <w:r w:rsidRPr="00173D25">
        <w:rPr>
          <w:rFonts w:asciiTheme="majorHAnsi" w:eastAsia="Arial" w:hAnsiTheme="majorHAnsi" w:cs="Arial"/>
          <w:color w:val="3D4C74"/>
          <w:spacing w:val="-23"/>
          <w:sz w:val="24"/>
          <w:szCs w:val="24"/>
        </w:rPr>
        <w:t xml:space="preserve"> </w:t>
      </w:r>
      <w:r w:rsidRPr="00173D25">
        <w:rPr>
          <w:rFonts w:asciiTheme="majorHAnsi" w:eastAsia="Arial" w:hAnsiTheme="majorHAnsi" w:cs="Arial"/>
          <w:color w:val="3D4C74"/>
          <w:sz w:val="24"/>
          <w:szCs w:val="24"/>
        </w:rPr>
        <w:t>how</w:t>
      </w:r>
      <w:r w:rsidRPr="00173D25">
        <w:rPr>
          <w:rFonts w:asciiTheme="majorHAnsi" w:eastAsia="Arial" w:hAnsiTheme="majorHAnsi" w:cs="Arial"/>
          <w:color w:val="3D4C74"/>
          <w:spacing w:val="-3"/>
          <w:sz w:val="24"/>
          <w:szCs w:val="24"/>
        </w:rPr>
        <w:t xml:space="preserve"> </w:t>
      </w:r>
      <w:r w:rsidRPr="00173D25">
        <w:rPr>
          <w:rFonts w:asciiTheme="majorHAnsi" w:eastAsia="Arial" w:hAnsiTheme="majorHAnsi" w:cs="Arial"/>
          <w:color w:val="3D4C74"/>
          <w:sz w:val="24"/>
          <w:szCs w:val="24"/>
        </w:rPr>
        <w:t>often</w:t>
      </w:r>
      <w:r w:rsidRPr="00173D25">
        <w:rPr>
          <w:rFonts w:asciiTheme="majorHAnsi" w:eastAsia="Arial" w:hAnsiTheme="majorHAnsi" w:cs="Arial"/>
          <w:color w:val="3D4C74"/>
          <w:spacing w:val="17"/>
          <w:sz w:val="24"/>
          <w:szCs w:val="24"/>
        </w:rPr>
        <w:t xml:space="preserve"> </w:t>
      </w:r>
      <w:r w:rsidRPr="00173D25">
        <w:rPr>
          <w:rFonts w:asciiTheme="majorHAnsi" w:eastAsia="Arial" w:hAnsiTheme="majorHAnsi" w:cs="Arial"/>
          <w:color w:val="3D4C74"/>
          <w:spacing w:val="-1"/>
          <w:sz w:val="24"/>
          <w:szCs w:val="24"/>
        </w:rPr>
        <w:t>e</w:t>
      </w:r>
      <w:r w:rsidRPr="00173D25">
        <w:rPr>
          <w:rFonts w:asciiTheme="majorHAnsi" w:eastAsia="Arial" w:hAnsiTheme="majorHAnsi" w:cs="Arial"/>
          <w:color w:val="3D4C74"/>
          <w:sz w:val="24"/>
          <w:szCs w:val="24"/>
        </w:rPr>
        <w:t>ach</w:t>
      </w:r>
      <w:r w:rsidRPr="00173D25">
        <w:rPr>
          <w:rFonts w:asciiTheme="majorHAnsi" w:eastAsia="Arial" w:hAnsiTheme="majorHAnsi" w:cs="Arial"/>
          <w:color w:val="3D4C74"/>
          <w:spacing w:val="-17"/>
          <w:sz w:val="24"/>
          <w:szCs w:val="24"/>
        </w:rPr>
        <w:t xml:space="preserve"> </w:t>
      </w:r>
      <w:r w:rsidRPr="00173D25">
        <w:rPr>
          <w:rFonts w:asciiTheme="majorHAnsi" w:eastAsia="Arial" w:hAnsiTheme="majorHAnsi" w:cs="Arial"/>
          <w:color w:val="3D4C74"/>
          <w:sz w:val="24"/>
          <w:szCs w:val="24"/>
        </w:rPr>
        <w:t>of</w:t>
      </w:r>
      <w:r w:rsidRPr="00173D25">
        <w:rPr>
          <w:rFonts w:asciiTheme="majorHAnsi" w:eastAsia="Arial" w:hAnsiTheme="majorHAnsi" w:cs="Arial"/>
          <w:color w:val="3D4C74"/>
          <w:spacing w:val="8"/>
          <w:sz w:val="24"/>
          <w:szCs w:val="24"/>
        </w:rPr>
        <w:t xml:space="preserve"> </w:t>
      </w:r>
      <w:r w:rsidRPr="00173D25">
        <w:rPr>
          <w:rFonts w:asciiTheme="majorHAnsi" w:eastAsia="Arial" w:hAnsiTheme="majorHAnsi" w:cs="Arial"/>
          <w:color w:val="3D4C74"/>
          <w:sz w:val="24"/>
          <w:szCs w:val="24"/>
        </w:rPr>
        <w:t>the</w:t>
      </w:r>
      <w:r w:rsidRPr="00173D25">
        <w:rPr>
          <w:rFonts w:asciiTheme="majorHAnsi" w:eastAsia="Arial" w:hAnsiTheme="majorHAnsi" w:cs="Arial"/>
          <w:color w:val="3D4C74"/>
          <w:spacing w:val="6"/>
          <w:sz w:val="24"/>
          <w:szCs w:val="24"/>
        </w:rPr>
        <w:t xml:space="preserve"> </w:t>
      </w:r>
      <w:r w:rsidRPr="00173D25">
        <w:rPr>
          <w:rFonts w:asciiTheme="majorHAnsi" w:eastAsia="Arial" w:hAnsiTheme="majorHAnsi" w:cs="Arial"/>
          <w:color w:val="3D4C74"/>
          <w:sz w:val="24"/>
          <w:szCs w:val="24"/>
        </w:rPr>
        <w:t>f</w:t>
      </w:r>
      <w:r w:rsidRPr="00173D25">
        <w:rPr>
          <w:rFonts w:asciiTheme="majorHAnsi" w:eastAsia="Arial" w:hAnsiTheme="majorHAnsi" w:cs="Arial"/>
          <w:color w:val="3D4C74"/>
          <w:spacing w:val="-1"/>
          <w:sz w:val="24"/>
          <w:szCs w:val="24"/>
        </w:rPr>
        <w:t>o</w:t>
      </w:r>
      <w:r w:rsidRPr="00173D25">
        <w:rPr>
          <w:rFonts w:asciiTheme="majorHAnsi" w:eastAsia="Arial" w:hAnsiTheme="majorHAnsi" w:cs="Arial"/>
          <w:color w:val="3D4C74"/>
          <w:sz w:val="24"/>
          <w:szCs w:val="24"/>
        </w:rPr>
        <w:t>llowing</w:t>
      </w:r>
      <w:r w:rsidRPr="00173D25">
        <w:rPr>
          <w:rFonts w:asciiTheme="majorHAnsi" w:eastAsia="Arial" w:hAnsiTheme="majorHAnsi" w:cs="Arial"/>
          <w:color w:val="3D4C74"/>
          <w:spacing w:val="35"/>
          <w:sz w:val="24"/>
          <w:szCs w:val="24"/>
        </w:rPr>
        <w:t xml:space="preserve"> </w:t>
      </w:r>
      <w:r w:rsidRPr="00173D25">
        <w:rPr>
          <w:rFonts w:asciiTheme="majorHAnsi" w:eastAsia="Arial" w:hAnsiTheme="majorHAnsi" w:cs="Arial"/>
          <w:color w:val="3D4C74"/>
          <w:sz w:val="24"/>
          <w:szCs w:val="24"/>
        </w:rPr>
        <w:t>happens</w:t>
      </w:r>
      <w:r w:rsidRPr="00173D25">
        <w:rPr>
          <w:rFonts w:asciiTheme="majorHAnsi" w:eastAsia="Arial" w:hAnsiTheme="majorHAnsi" w:cs="Arial"/>
          <w:color w:val="3D4C74"/>
          <w:spacing w:val="-11"/>
          <w:sz w:val="24"/>
          <w:szCs w:val="24"/>
        </w:rPr>
        <w:t xml:space="preserve"> </w:t>
      </w:r>
      <w:r w:rsidRPr="00173D25">
        <w:rPr>
          <w:rFonts w:asciiTheme="majorHAnsi" w:eastAsia="Arial" w:hAnsiTheme="majorHAnsi" w:cs="Arial"/>
          <w:color w:val="3D4C74"/>
          <w:sz w:val="24"/>
          <w:szCs w:val="24"/>
        </w:rPr>
        <w:t>in your</w:t>
      </w:r>
      <w:r w:rsidRPr="00173D25">
        <w:rPr>
          <w:rFonts w:asciiTheme="majorHAnsi" w:eastAsia="Arial" w:hAnsiTheme="majorHAnsi" w:cs="Arial"/>
          <w:color w:val="3D4C74"/>
          <w:spacing w:val="-9"/>
          <w:sz w:val="24"/>
          <w:szCs w:val="24"/>
        </w:rPr>
        <w:t xml:space="preserve"> </w:t>
      </w:r>
      <w:r w:rsidRPr="00173D25">
        <w:rPr>
          <w:rFonts w:asciiTheme="majorHAnsi" w:eastAsia="Arial" w:hAnsiTheme="majorHAnsi" w:cs="Arial"/>
          <w:color w:val="3D4C74"/>
          <w:sz w:val="24"/>
          <w:szCs w:val="24"/>
        </w:rPr>
        <w:t>family.</w:t>
      </w:r>
    </w:p>
    <w:p w14:paraId="67F5ADE9" w14:textId="77777777" w:rsidR="00B9190D" w:rsidRDefault="00B9190D" w:rsidP="00B9190D">
      <w:pPr>
        <w:spacing w:before="3" w:line="120" w:lineRule="exact"/>
        <w:rPr>
          <w:sz w:val="12"/>
          <w:szCs w:val="12"/>
        </w:rPr>
      </w:pPr>
    </w:p>
    <w:p w14:paraId="571DA4FA" w14:textId="77777777" w:rsidR="00B9190D" w:rsidRDefault="00B9190D" w:rsidP="00B9190D">
      <w:pPr>
        <w:spacing w:line="200" w:lineRule="exact"/>
        <w:rPr>
          <w:sz w:val="20"/>
          <w:szCs w:val="20"/>
        </w:rPr>
      </w:pPr>
    </w:p>
    <w:tbl>
      <w:tblPr>
        <w:tblStyle w:val="MediumList2-Accent1"/>
        <w:tblW w:w="4990" w:type="pct"/>
        <w:tblInd w:w="10" w:type="dxa"/>
        <w:tblLayout w:type="fixed"/>
        <w:tblLook w:val="04A0" w:firstRow="1" w:lastRow="0" w:firstColumn="1" w:lastColumn="0" w:noHBand="0" w:noVBand="1"/>
      </w:tblPr>
      <w:tblGrid>
        <w:gridCol w:w="3090"/>
        <w:gridCol w:w="748"/>
        <w:gridCol w:w="997"/>
        <w:gridCol w:w="915"/>
        <w:gridCol w:w="1081"/>
        <w:gridCol w:w="1081"/>
        <w:gridCol w:w="1079"/>
        <w:gridCol w:w="959"/>
      </w:tblGrid>
      <w:tr w:rsidR="00B9190D" w14:paraId="1E658DBE" w14:textId="77777777" w:rsidTr="00B919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3" w:type="pct"/>
            <w:noWrap/>
          </w:tcPr>
          <w:p w14:paraId="185F1C4D" w14:textId="77777777" w:rsidR="00B9190D" w:rsidRPr="00FD0A00" w:rsidRDefault="00B9190D" w:rsidP="000A4AD6">
            <w:pPr>
              <w:rPr>
                <w:rFonts w:asciiTheme="minorHAnsi" w:eastAsiaTheme="minorEastAsia" w:hAnsiTheme="minorHAnsi" w:cstheme="minorBidi"/>
                <w:color w:val="000000"/>
                <w:sz w:val="18"/>
                <w:szCs w:val="18"/>
              </w:rPr>
            </w:pPr>
          </w:p>
        </w:tc>
        <w:tc>
          <w:tcPr>
            <w:tcW w:w="376" w:type="pct"/>
            <w:vAlign w:val="center"/>
          </w:tcPr>
          <w:p w14:paraId="13CD834D" w14:textId="77777777" w:rsidR="00B9190D" w:rsidRPr="008D5F34" w:rsidRDefault="00B9190D" w:rsidP="000A4AD6">
            <w:pPr>
              <w:ind w:left="-18" w:right="-20"/>
              <w:jc w:val="center"/>
              <w:cnfStyle w:val="100000000000" w:firstRow="1" w:lastRow="0" w:firstColumn="0" w:lastColumn="0" w:oddVBand="0" w:evenVBand="0" w:oddHBand="0" w:evenHBand="0" w:firstRowFirstColumn="0" w:firstRowLastColumn="0" w:lastRowFirstColumn="0" w:lastRowLastColumn="0"/>
              <w:rPr>
                <w:rFonts w:eastAsia="Arial" w:cs="Arial"/>
                <w:b/>
                <w:color w:val="auto"/>
                <w:sz w:val="18"/>
                <w:szCs w:val="18"/>
              </w:rPr>
            </w:pPr>
            <w:r w:rsidRPr="008D5F34">
              <w:rPr>
                <w:rFonts w:eastAsia="Arial" w:cs="Arial"/>
                <w:b/>
                <w:color w:val="auto"/>
                <w:sz w:val="18"/>
                <w:szCs w:val="18"/>
              </w:rPr>
              <w:t>Never</w:t>
            </w:r>
          </w:p>
        </w:tc>
        <w:tc>
          <w:tcPr>
            <w:tcW w:w="501" w:type="pct"/>
            <w:vAlign w:val="center"/>
          </w:tcPr>
          <w:p w14:paraId="4E32E5D5" w14:textId="77777777" w:rsidR="00B9190D" w:rsidRPr="008D5F34" w:rsidRDefault="00B9190D" w:rsidP="000A4AD6">
            <w:pPr>
              <w:ind w:left="-18" w:right="-20"/>
              <w:jc w:val="center"/>
              <w:cnfStyle w:val="100000000000" w:firstRow="1" w:lastRow="0" w:firstColumn="0" w:lastColumn="0" w:oddVBand="0" w:evenVBand="0" w:oddHBand="0" w:evenHBand="0" w:firstRowFirstColumn="0" w:firstRowLastColumn="0" w:lastRowFirstColumn="0" w:lastRowLastColumn="0"/>
              <w:rPr>
                <w:rFonts w:eastAsia="Arial" w:cs="Arial"/>
                <w:b/>
                <w:color w:val="auto"/>
                <w:sz w:val="18"/>
                <w:szCs w:val="18"/>
              </w:rPr>
            </w:pPr>
            <w:r w:rsidRPr="008D5F34">
              <w:rPr>
                <w:rFonts w:eastAsia="Arial" w:cs="Arial"/>
                <w:b/>
                <w:color w:val="auto"/>
                <w:w w:val="94"/>
                <w:sz w:val="18"/>
                <w:szCs w:val="18"/>
              </w:rPr>
              <w:t>Very</w:t>
            </w:r>
            <w:r w:rsidRPr="008D5F34">
              <w:rPr>
                <w:rFonts w:eastAsia="Arial" w:cs="Arial"/>
                <w:b/>
                <w:color w:val="auto"/>
                <w:spacing w:val="1"/>
                <w:w w:val="94"/>
                <w:sz w:val="18"/>
                <w:szCs w:val="18"/>
              </w:rPr>
              <w:t xml:space="preserve"> </w:t>
            </w:r>
            <w:r w:rsidRPr="008D5F34">
              <w:rPr>
                <w:rFonts w:eastAsia="Arial" w:cs="Arial"/>
                <w:b/>
                <w:color w:val="auto"/>
                <w:sz w:val="18"/>
                <w:szCs w:val="18"/>
              </w:rPr>
              <w:t>Rarely</w:t>
            </w:r>
          </w:p>
        </w:tc>
        <w:tc>
          <w:tcPr>
            <w:tcW w:w="460" w:type="pct"/>
            <w:vAlign w:val="center"/>
          </w:tcPr>
          <w:p w14:paraId="11A7F373" w14:textId="77777777" w:rsidR="00B9190D" w:rsidRPr="008D5F34" w:rsidRDefault="00B9190D" w:rsidP="000A4AD6">
            <w:pPr>
              <w:ind w:left="-18" w:right="-20"/>
              <w:jc w:val="center"/>
              <w:cnfStyle w:val="100000000000" w:firstRow="1" w:lastRow="0" w:firstColumn="0" w:lastColumn="0" w:oddVBand="0" w:evenVBand="0" w:oddHBand="0" w:evenHBand="0" w:firstRowFirstColumn="0" w:firstRowLastColumn="0" w:lastRowFirstColumn="0" w:lastRowLastColumn="0"/>
              <w:rPr>
                <w:rFonts w:eastAsia="Arial" w:cs="Arial"/>
                <w:b/>
                <w:color w:val="auto"/>
                <w:sz w:val="18"/>
                <w:szCs w:val="18"/>
              </w:rPr>
            </w:pPr>
            <w:r w:rsidRPr="008D5F34">
              <w:rPr>
                <w:rFonts w:eastAsia="Arial" w:cs="Arial"/>
                <w:b/>
                <w:color w:val="auto"/>
                <w:sz w:val="18"/>
                <w:szCs w:val="18"/>
              </w:rPr>
              <w:t>Rarely</w:t>
            </w:r>
          </w:p>
        </w:tc>
        <w:tc>
          <w:tcPr>
            <w:tcW w:w="543" w:type="pct"/>
            <w:vAlign w:val="center"/>
          </w:tcPr>
          <w:p w14:paraId="733338CC" w14:textId="77777777" w:rsidR="00B9190D" w:rsidRPr="008D5F34" w:rsidRDefault="00B9190D" w:rsidP="000A4AD6">
            <w:pPr>
              <w:spacing w:before="72"/>
              <w:ind w:left="-14" w:right="101" w:hanging="72"/>
              <w:jc w:val="center"/>
              <w:cnfStyle w:val="100000000000" w:firstRow="1" w:lastRow="0" w:firstColumn="0" w:lastColumn="0" w:oddVBand="0" w:evenVBand="0" w:oddHBand="0" w:evenHBand="0" w:firstRowFirstColumn="0" w:firstRowLastColumn="0" w:lastRowFirstColumn="0" w:lastRowLastColumn="0"/>
              <w:rPr>
                <w:rFonts w:eastAsia="Arial" w:cs="Arial"/>
                <w:b/>
                <w:color w:val="auto"/>
                <w:sz w:val="18"/>
                <w:szCs w:val="18"/>
              </w:rPr>
            </w:pPr>
            <w:r w:rsidRPr="008D5F34">
              <w:rPr>
                <w:rFonts w:eastAsia="Arial" w:cs="Arial"/>
                <w:b/>
                <w:color w:val="auto"/>
                <w:sz w:val="18"/>
                <w:szCs w:val="18"/>
              </w:rPr>
              <w:t>Abo</w:t>
            </w:r>
            <w:r w:rsidRPr="008D5F34">
              <w:rPr>
                <w:rFonts w:eastAsia="Arial" w:cs="Arial"/>
                <w:b/>
                <w:color w:val="auto"/>
                <w:spacing w:val="1"/>
                <w:sz w:val="18"/>
                <w:szCs w:val="18"/>
              </w:rPr>
              <w:t>u</w:t>
            </w:r>
            <w:r w:rsidRPr="008D5F34">
              <w:rPr>
                <w:rFonts w:eastAsia="Arial" w:cs="Arial"/>
                <w:b/>
                <w:color w:val="auto"/>
                <w:sz w:val="18"/>
                <w:szCs w:val="18"/>
              </w:rPr>
              <w:t>t</w:t>
            </w:r>
            <w:r w:rsidRPr="008D5F34">
              <w:rPr>
                <w:rFonts w:eastAsia="Arial" w:cs="Arial"/>
                <w:b/>
                <w:color w:val="auto"/>
                <w:spacing w:val="20"/>
                <w:sz w:val="18"/>
                <w:szCs w:val="18"/>
              </w:rPr>
              <w:t xml:space="preserve"> </w:t>
            </w:r>
            <w:r w:rsidRPr="008D5F34">
              <w:rPr>
                <w:rFonts w:eastAsia="Arial" w:cs="Arial"/>
                <w:b/>
                <w:color w:val="auto"/>
                <w:sz w:val="18"/>
                <w:szCs w:val="18"/>
              </w:rPr>
              <w:t>Half the</w:t>
            </w:r>
            <w:r w:rsidRPr="008D5F34">
              <w:rPr>
                <w:rFonts w:eastAsia="Arial" w:cs="Arial"/>
                <w:b/>
                <w:color w:val="auto"/>
                <w:spacing w:val="5"/>
                <w:sz w:val="18"/>
                <w:szCs w:val="18"/>
              </w:rPr>
              <w:t xml:space="preserve"> </w:t>
            </w:r>
            <w:r w:rsidRPr="008D5F34">
              <w:rPr>
                <w:rFonts w:eastAsia="Arial" w:cs="Arial"/>
                <w:b/>
                <w:color w:val="auto"/>
                <w:sz w:val="18"/>
                <w:szCs w:val="18"/>
              </w:rPr>
              <w:t>Time</w:t>
            </w:r>
          </w:p>
        </w:tc>
        <w:tc>
          <w:tcPr>
            <w:tcW w:w="543" w:type="pct"/>
            <w:vAlign w:val="center"/>
          </w:tcPr>
          <w:p w14:paraId="0F16E8E4" w14:textId="77777777" w:rsidR="00B9190D" w:rsidRPr="008D5F34" w:rsidRDefault="00B9190D" w:rsidP="000A4AD6">
            <w:pPr>
              <w:ind w:left="-18" w:right="-20"/>
              <w:jc w:val="center"/>
              <w:cnfStyle w:val="100000000000" w:firstRow="1" w:lastRow="0" w:firstColumn="0" w:lastColumn="0" w:oddVBand="0" w:evenVBand="0" w:oddHBand="0" w:evenHBand="0" w:firstRowFirstColumn="0" w:firstRowLastColumn="0" w:lastRowFirstColumn="0" w:lastRowLastColumn="0"/>
              <w:rPr>
                <w:rFonts w:eastAsia="Arial" w:cs="Arial"/>
                <w:b/>
                <w:color w:val="auto"/>
                <w:sz w:val="18"/>
                <w:szCs w:val="18"/>
              </w:rPr>
            </w:pPr>
            <w:r w:rsidRPr="008D5F34">
              <w:rPr>
                <w:rFonts w:eastAsia="Arial" w:cs="Arial"/>
                <w:b/>
                <w:color w:val="auto"/>
                <w:sz w:val="18"/>
                <w:szCs w:val="18"/>
              </w:rPr>
              <w:t>Frequ</w:t>
            </w:r>
            <w:r w:rsidRPr="008D5F34">
              <w:rPr>
                <w:rFonts w:eastAsia="Arial" w:cs="Arial"/>
                <w:b/>
                <w:color w:val="auto"/>
                <w:spacing w:val="1"/>
                <w:sz w:val="18"/>
                <w:szCs w:val="18"/>
              </w:rPr>
              <w:t>e</w:t>
            </w:r>
            <w:r w:rsidRPr="008D5F34">
              <w:rPr>
                <w:rFonts w:eastAsia="Arial" w:cs="Arial"/>
                <w:b/>
                <w:color w:val="auto"/>
                <w:sz w:val="18"/>
                <w:szCs w:val="18"/>
              </w:rPr>
              <w:t>ntly</w:t>
            </w:r>
          </w:p>
        </w:tc>
        <w:tc>
          <w:tcPr>
            <w:tcW w:w="542" w:type="pct"/>
            <w:vAlign w:val="center"/>
          </w:tcPr>
          <w:p w14:paraId="7CF13330" w14:textId="77777777" w:rsidR="00B9190D" w:rsidRPr="008D5F34" w:rsidRDefault="00B9190D" w:rsidP="000A4AD6">
            <w:pPr>
              <w:ind w:left="-14"/>
              <w:jc w:val="center"/>
              <w:cnfStyle w:val="100000000000" w:firstRow="1" w:lastRow="0" w:firstColumn="0" w:lastColumn="0" w:oddVBand="0" w:evenVBand="0" w:oddHBand="0" w:evenHBand="0" w:firstRowFirstColumn="0" w:firstRowLastColumn="0" w:lastRowFirstColumn="0" w:lastRowLastColumn="0"/>
              <w:rPr>
                <w:rFonts w:eastAsia="Arial" w:cs="Arial"/>
                <w:b/>
                <w:color w:val="auto"/>
                <w:sz w:val="18"/>
                <w:szCs w:val="18"/>
              </w:rPr>
            </w:pPr>
            <w:r w:rsidRPr="008D5F34">
              <w:rPr>
                <w:rFonts w:eastAsia="Arial" w:cs="Arial"/>
                <w:b/>
                <w:color w:val="auto"/>
                <w:w w:val="94"/>
                <w:sz w:val="18"/>
                <w:szCs w:val="18"/>
              </w:rPr>
              <w:t>Very</w:t>
            </w:r>
          </w:p>
          <w:p w14:paraId="4C45B9C3" w14:textId="77777777" w:rsidR="00B9190D" w:rsidRPr="008D5F34" w:rsidRDefault="00B9190D" w:rsidP="000A4AD6">
            <w:pPr>
              <w:ind w:left="-14" w:right="-19"/>
              <w:jc w:val="center"/>
              <w:cnfStyle w:val="100000000000" w:firstRow="1" w:lastRow="0" w:firstColumn="0" w:lastColumn="0" w:oddVBand="0" w:evenVBand="0" w:oddHBand="0" w:evenHBand="0" w:firstRowFirstColumn="0" w:firstRowLastColumn="0" w:lastRowFirstColumn="0" w:lastRowLastColumn="0"/>
              <w:rPr>
                <w:rFonts w:eastAsia="Arial" w:cs="Arial"/>
                <w:b/>
                <w:color w:val="auto"/>
                <w:sz w:val="18"/>
                <w:szCs w:val="18"/>
              </w:rPr>
            </w:pPr>
            <w:r w:rsidRPr="008D5F34">
              <w:rPr>
                <w:rFonts w:eastAsia="Arial" w:cs="Arial"/>
                <w:b/>
                <w:color w:val="auto"/>
                <w:w w:val="99"/>
                <w:sz w:val="18"/>
                <w:szCs w:val="18"/>
              </w:rPr>
              <w:t>Frequ</w:t>
            </w:r>
            <w:r w:rsidRPr="008D5F34">
              <w:rPr>
                <w:rFonts w:eastAsia="Arial" w:cs="Arial"/>
                <w:b/>
                <w:color w:val="auto"/>
                <w:spacing w:val="1"/>
                <w:w w:val="99"/>
                <w:sz w:val="18"/>
                <w:szCs w:val="18"/>
              </w:rPr>
              <w:t>e</w:t>
            </w:r>
            <w:r w:rsidRPr="008D5F34">
              <w:rPr>
                <w:rFonts w:eastAsia="Arial" w:cs="Arial"/>
                <w:b/>
                <w:color w:val="auto"/>
                <w:w w:val="102"/>
                <w:sz w:val="18"/>
                <w:szCs w:val="18"/>
              </w:rPr>
              <w:t>ntly</w:t>
            </w:r>
          </w:p>
        </w:tc>
        <w:tc>
          <w:tcPr>
            <w:tcW w:w="482" w:type="pct"/>
            <w:vAlign w:val="center"/>
          </w:tcPr>
          <w:p w14:paraId="29F45B76" w14:textId="77777777" w:rsidR="00B9190D" w:rsidRPr="008D5F34" w:rsidRDefault="00B9190D" w:rsidP="000A4AD6">
            <w:pPr>
              <w:ind w:left="-18" w:right="-20"/>
              <w:jc w:val="center"/>
              <w:cnfStyle w:val="100000000000" w:firstRow="1" w:lastRow="0" w:firstColumn="0" w:lastColumn="0" w:oddVBand="0" w:evenVBand="0" w:oddHBand="0" w:evenHBand="0" w:firstRowFirstColumn="0" w:firstRowLastColumn="0" w:lastRowFirstColumn="0" w:lastRowLastColumn="0"/>
              <w:rPr>
                <w:rFonts w:eastAsia="Arial" w:cs="Arial"/>
                <w:b/>
                <w:color w:val="auto"/>
                <w:sz w:val="18"/>
                <w:szCs w:val="18"/>
              </w:rPr>
            </w:pPr>
            <w:r w:rsidRPr="008D5F34">
              <w:rPr>
                <w:rFonts w:eastAsia="Arial" w:cs="Arial"/>
                <w:b/>
                <w:color w:val="auto"/>
                <w:sz w:val="18"/>
                <w:szCs w:val="18"/>
              </w:rPr>
              <w:t>Always</w:t>
            </w:r>
          </w:p>
        </w:tc>
      </w:tr>
      <w:tr w:rsidR="00B9190D" w14:paraId="5022A4D3" w14:textId="77777777" w:rsidTr="00B91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Borders>
              <w:top w:val="single" w:sz="24" w:space="0" w:color="5B9BD5" w:themeColor="accent1"/>
              <w:bottom w:val="single" w:sz="4" w:space="0" w:color="auto"/>
            </w:tcBorders>
            <w:shd w:val="clear" w:color="auto" w:fill="DEEAF6" w:themeFill="accent1" w:themeFillTint="33"/>
            <w:noWrap/>
          </w:tcPr>
          <w:p w14:paraId="38FB7DA0" w14:textId="77777777" w:rsidR="00B9190D" w:rsidRPr="008D5F34" w:rsidRDefault="00B9190D" w:rsidP="000A4AD6">
            <w:pPr>
              <w:ind w:left="360" w:hanging="360"/>
              <w:rPr>
                <w:rFonts w:eastAsiaTheme="minorEastAsia" w:cstheme="minorBidi"/>
                <w:color w:val="000000"/>
              </w:rPr>
            </w:pPr>
            <w:r w:rsidRPr="008D5F34">
              <w:rPr>
                <w:rFonts w:eastAsiaTheme="minorEastAsia" w:cstheme="minorBidi"/>
                <w:color w:val="000000"/>
              </w:rPr>
              <w:t>15.  I praise my child when he/she behaves well.</w:t>
            </w:r>
          </w:p>
        </w:tc>
        <w:tc>
          <w:tcPr>
            <w:tcW w:w="376" w:type="pct"/>
            <w:tcBorders>
              <w:top w:val="single" w:sz="24" w:space="0" w:color="5B9BD5" w:themeColor="accent1"/>
              <w:bottom w:val="single" w:sz="4" w:space="0" w:color="auto"/>
            </w:tcBorders>
            <w:vAlign w:val="center"/>
          </w:tcPr>
          <w:p w14:paraId="230F4788"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1</w:t>
            </w:r>
          </w:p>
        </w:tc>
        <w:tc>
          <w:tcPr>
            <w:tcW w:w="501" w:type="pct"/>
            <w:tcBorders>
              <w:top w:val="single" w:sz="24" w:space="0" w:color="5B9BD5" w:themeColor="accent1"/>
              <w:bottom w:val="single" w:sz="4" w:space="0" w:color="auto"/>
            </w:tcBorders>
            <w:vAlign w:val="center"/>
          </w:tcPr>
          <w:p w14:paraId="1C37EF2B"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2</w:t>
            </w:r>
          </w:p>
        </w:tc>
        <w:tc>
          <w:tcPr>
            <w:tcW w:w="460" w:type="pct"/>
            <w:tcBorders>
              <w:top w:val="single" w:sz="24" w:space="0" w:color="5B9BD5" w:themeColor="accent1"/>
              <w:bottom w:val="single" w:sz="4" w:space="0" w:color="auto"/>
            </w:tcBorders>
            <w:vAlign w:val="center"/>
          </w:tcPr>
          <w:p w14:paraId="28DF1865"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3</w:t>
            </w:r>
          </w:p>
        </w:tc>
        <w:tc>
          <w:tcPr>
            <w:tcW w:w="543" w:type="pct"/>
            <w:tcBorders>
              <w:top w:val="single" w:sz="24" w:space="0" w:color="5B9BD5" w:themeColor="accent1"/>
              <w:bottom w:val="single" w:sz="4" w:space="0" w:color="auto"/>
            </w:tcBorders>
            <w:vAlign w:val="center"/>
          </w:tcPr>
          <w:p w14:paraId="11B79104"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4</w:t>
            </w:r>
          </w:p>
        </w:tc>
        <w:tc>
          <w:tcPr>
            <w:tcW w:w="543" w:type="pct"/>
            <w:tcBorders>
              <w:top w:val="single" w:sz="24" w:space="0" w:color="5B9BD5" w:themeColor="accent1"/>
              <w:bottom w:val="single" w:sz="4" w:space="0" w:color="auto"/>
            </w:tcBorders>
            <w:vAlign w:val="center"/>
          </w:tcPr>
          <w:p w14:paraId="4A431461"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5</w:t>
            </w:r>
          </w:p>
        </w:tc>
        <w:tc>
          <w:tcPr>
            <w:tcW w:w="542" w:type="pct"/>
            <w:tcBorders>
              <w:top w:val="single" w:sz="24" w:space="0" w:color="5B9BD5" w:themeColor="accent1"/>
              <w:bottom w:val="single" w:sz="4" w:space="0" w:color="auto"/>
            </w:tcBorders>
            <w:vAlign w:val="center"/>
          </w:tcPr>
          <w:p w14:paraId="0A71A37C"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sidRPr="00A6480D">
              <w:rPr>
                <w:rFonts w:eastAsiaTheme="minorEastAsia"/>
                <w:color w:val="000000"/>
              </w:rPr>
              <w:t>6</w:t>
            </w:r>
          </w:p>
        </w:tc>
        <w:tc>
          <w:tcPr>
            <w:tcW w:w="482" w:type="pct"/>
            <w:tcBorders>
              <w:top w:val="single" w:sz="24" w:space="0" w:color="5B9BD5" w:themeColor="accent1"/>
              <w:bottom w:val="single" w:sz="4" w:space="0" w:color="auto"/>
            </w:tcBorders>
            <w:vAlign w:val="center"/>
          </w:tcPr>
          <w:p w14:paraId="44998225"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sidRPr="00A6480D">
              <w:rPr>
                <w:rFonts w:eastAsiaTheme="minorEastAsia"/>
                <w:color w:val="000000"/>
              </w:rPr>
              <w:t>7</w:t>
            </w:r>
          </w:p>
        </w:tc>
      </w:tr>
      <w:tr w:rsidR="00B9190D" w14:paraId="104CE5B8" w14:textId="77777777" w:rsidTr="00B9190D">
        <w:tc>
          <w:tcPr>
            <w:cnfStyle w:val="001000000000" w:firstRow="0" w:lastRow="0" w:firstColumn="1" w:lastColumn="0" w:oddVBand="0" w:evenVBand="0" w:oddHBand="0" w:evenHBand="0" w:firstRowFirstColumn="0" w:firstRowLastColumn="0" w:lastRowFirstColumn="0" w:lastRowLastColumn="0"/>
            <w:tcW w:w="1553" w:type="pct"/>
            <w:tcBorders>
              <w:top w:val="single" w:sz="4" w:space="0" w:color="auto"/>
              <w:bottom w:val="single" w:sz="4" w:space="0" w:color="auto"/>
            </w:tcBorders>
            <w:noWrap/>
          </w:tcPr>
          <w:p w14:paraId="5C1A1542" w14:textId="77777777" w:rsidR="00B9190D" w:rsidRPr="008D5F34" w:rsidRDefault="00B9190D" w:rsidP="000A4AD6">
            <w:pPr>
              <w:ind w:left="360" w:hanging="360"/>
              <w:rPr>
                <w:rFonts w:eastAsiaTheme="minorEastAsia" w:cstheme="minorBidi"/>
                <w:color w:val="000000"/>
              </w:rPr>
            </w:pPr>
            <w:r w:rsidRPr="008D5F34">
              <w:rPr>
                <w:rFonts w:eastAsiaTheme="minorEastAsia" w:cstheme="minorBidi"/>
                <w:color w:val="000000"/>
              </w:rPr>
              <w:t>16.  When I discipline my child, I lose control.</w:t>
            </w:r>
          </w:p>
        </w:tc>
        <w:tc>
          <w:tcPr>
            <w:tcW w:w="376" w:type="pct"/>
            <w:tcBorders>
              <w:top w:val="single" w:sz="4" w:space="0" w:color="auto"/>
              <w:bottom w:val="single" w:sz="4" w:space="0" w:color="auto"/>
            </w:tcBorders>
            <w:vAlign w:val="center"/>
          </w:tcPr>
          <w:p w14:paraId="6FAE6050"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1</w:t>
            </w:r>
          </w:p>
        </w:tc>
        <w:tc>
          <w:tcPr>
            <w:tcW w:w="501" w:type="pct"/>
            <w:tcBorders>
              <w:top w:val="single" w:sz="4" w:space="0" w:color="auto"/>
              <w:bottom w:val="single" w:sz="4" w:space="0" w:color="auto"/>
            </w:tcBorders>
            <w:vAlign w:val="center"/>
          </w:tcPr>
          <w:p w14:paraId="0FB1C704"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2</w:t>
            </w:r>
          </w:p>
        </w:tc>
        <w:tc>
          <w:tcPr>
            <w:tcW w:w="460" w:type="pct"/>
            <w:tcBorders>
              <w:top w:val="single" w:sz="4" w:space="0" w:color="auto"/>
              <w:bottom w:val="single" w:sz="4" w:space="0" w:color="auto"/>
            </w:tcBorders>
            <w:vAlign w:val="center"/>
          </w:tcPr>
          <w:p w14:paraId="322C91F0"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3</w:t>
            </w:r>
          </w:p>
        </w:tc>
        <w:tc>
          <w:tcPr>
            <w:tcW w:w="543" w:type="pct"/>
            <w:tcBorders>
              <w:top w:val="single" w:sz="4" w:space="0" w:color="auto"/>
              <w:bottom w:val="single" w:sz="4" w:space="0" w:color="auto"/>
            </w:tcBorders>
            <w:vAlign w:val="center"/>
          </w:tcPr>
          <w:p w14:paraId="72E7617A"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4</w:t>
            </w:r>
          </w:p>
        </w:tc>
        <w:tc>
          <w:tcPr>
            <w:tcW w:w="543" w:type="pct"/>
            <w:tcBorders>
              <w:top w:val="single" w:sz="4" w:space="0" w:color="auto"/>
              <w:bottom w:val="single" w:sz="4" w:space="0" w:color="auto"/>
            </w:tcBorders>
            <w:vAlign w:val="center"/>
          </w:tcPr>
          <w:p w14:paraId="3193757D"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5</w:t>
            </w:r>
          </w:p>
        </w:tc>
        <w:tc>
          <w:tcPr>
            <w:tcW w:w="542" w:type="pct"/>
            <w:tcBorders>
              <w:top w:val="single" w:sz="4" w:space="0" w:color="auto"/>
              <w:bottom w:val="single" w:sz="4" w:space="0" w:color="auto"/>
            </w:tcBorders>
            <w:vAlign w:val="center"/>
          </w:tcPr>
          <w:p w14:paraId="010F131B"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rPr>
            </w:pPr>
            <w:r w:rsidRPr="00A6480D">
              <w:rPr>
                <w:rFonts w:eastAsiaTheme="minorEastAsia"/>
                <w:color w:val="000000"/>
              </w:rPr>
              <w:t>6</w:t>
            </w:r>
          </w:p>
        </w:tc>
        <w:tc>
          <w:tcPr>
            <w:tcW w:w="482" w:type="pct"/>
            <w:tcBorders>
              <w:top w:val="single" w:sz="4" w:space="0" w:color="auto"/>
              <w:bottom w:val="single" w:sz="4" w:space="0" w:color="auto"/>
            </w:tcBorders>
            <w:vAlign w:val="center"/>
          </w:tcPr>
          <w:p w14:paraId="3A5CAC5B"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rPr>
            </w:pPr>
            <w:r w:rsidRPr="00A6480D">
              <w:rPr>
                <w:rFonts w:eastAsiaTheme="minorEastAsia"/>
                <w:color w:val="000000"/>
              </w:rPr>
              <w:t>7</w:t>
            </w:r>
          </w:p>
        </w:tc>
      </w:tr>
      <w:tr w:rsidR="00B9190D" w14:paraId="15C0CAA8" w14:textId="77777777" w:rsidTr="00B91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Borders>
              <w:top w:val="single" w:sz="4" w:space="0" w:color="auto"/>
              <w:bottom w:val="single" w:sz="4" w:space="0" w:color="auto"/>
            </w:tcBorders>
            <w:shd w:val="clear" w:color="auto" w:fill="DEEAF6" w:themeFill="accent1" w:themeFillTint="33"/>
            <w:noWrap/>
          </w:tcPr>
          <w:p w14:paraId="71158DCC" w14:textId="77777777" w:rsidR="00B9190D" w:rsidRPr="008D5F34" w:rsidRDefault="00B9190D" w:rsidP="000A4AD6">
            <w:pPr>
              <w:ind w:left="360" w:hanging="360"/>
              <w:rPr>
                <w:rFonts w:eastAsiaTheme="minorEastAsia" w:cstheme="minorBidi"/>
                <w:color w:val="000000"/>
              </w:rPr>
            </w:pPr>
            <w:r w:rsidRPr="008D5F34">
              <w:rPr>
                <w:rFonts w:eastAsiaTheme="minorEastAsia" w:cstheme="minorBidi"/>
                <w:color w:val="000000"/>
              </w:rPr>
              <w:t>17.  I am happy being with my child.</w:t>
            </w:r>
          </w:p>
        </w:tc>
        <w:tc>
          <w:tcPr>
            <w:tcW w:w="376" w:type="pct"/>
            <w:tcBorders>
              <w:top w:val="single" w:sz="4" w:space="0" w:color="auto"/>
              <w:bottom w:val="single" w:sz="4" w:space="0" w:color="auto"/>
            </w:tcBorders>
            <w:vAlign w:val="center"/>
          </w:tcPr>
          <w:p w14:paraId="62EDAFA9"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1</w:t>
            </w:r>
          </w:p>
        </w:tc>
        <w:tc>
          <w:tcPr>
            <w:tcW w:w="501" w:type="pct"/>
            <w:tcBorders>
              <w:top w:val="single" w:sz="4" w:space="0" w:color="auto"/>
              <w:bottom w:val="single" w:sz="4" w:space="0" w:color="auto"/>
            </w:tcBorders>
            <w:vAlign w:val="center"/>
          </w:tcPr>
          <w:p w14:paraId="5378DD9B"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2</w:t>
            </w:r>
          </w:p>
        </w:tc>
        <w:tc>
          <w:tcPr>
            <w:tcW w:w="460" w:type="pct"/>
            <w:tcBorders>
              <w:top w:val="single" w:sz="4" w:space="0" w:color="auto"/>
              <w:bottom w:val="single" w:sz="4" w:space="0" w:color="auto"/>
            </w:tcBorders>
            <w:vAlign w:val="center"/>
          </w:tcPr>
          <w:p w14:paraId="5EDA5CC5"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3</w:t>
            </w:r>
          </w:p>
        </w:tc>
        <w:tc>
          <w:tcPr>
            <w:tcW w:w="543" w:type="pct"/>
            <w:tcBorders>
              <w:top w:val="single" w:sz="4" w:space="0" w:color="auto"/>
              <w:bottom w:val="single" w:sz="4" w:space="0" w:color="auto"/>
            </w:tcBorders>
            <w:vAlign w:val="center"/>
          </w:tcPr>
          <w:p w14:paraId="7A25ED1F"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4</w:t>
            </w:r>
          </w:p>
        </w:tc>
        <w:tc>
          <w:tcPr>
            <w:tcW w:w="543" w:type="pct"/>
            <w:tcBorders>
              <w:top w:val="single" w:sz="4" w:space="0" w:color="auto"/>
              <w:bottom w:val="single" w:sz="4" w:space="0" w:color="auto"/>
            </w:tcBorders>
            <w:vAlign w:val="center"/>
          </w:tcPr>
          <w:p w14:paraId="1C06AC42"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5</w:t>
            </w:r>
          </w:p>
        </w:tc>
        <w:tc>
          <w:tcPr>
            <w:tcW w:w="542" w:type="pct"/>
            <w:tcBorders>
              <w:top w:val="single" w:sz="4" w:space="0" w:color="auto"/>
              <w:bottom w:val="single" w:sz="4" w:space="0" w:color="auto"/>
            </w:tcBorders>
            <w:vAlign w:val="center"/>
          </w:tcPr>
          <w:p w14:paraId="470B2C54"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sidRPr="00A6480D">
              <w:rPr>
                <w:rFonts w:eastAsiaTheme="minorEastAsia"/>
                <w:color w:val="000000"/>
              </w:rPr>
              <w:t>6</w:t>
            </w:r>
          </w:p>
        </w:tc>
        <w:tc>
          <w:tcPr>
            <w:tcW w:w="482" w:type="pct"/>
            <w:tcBorders>
              <w:top w:val="single" w:sz="4" w:space="0" w:color="auto"/>
              <w:bottom w:val="single" w:sz="4" w:space="0" w:color="auto"/>
            </w:tcBorders>
            <w:vAlign w:val="center"/>
          </w:tcPr>
          <w:p w14:paraId="12B06FE1"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sidRPr="00A6480D">
              <w:rPr>
                <w:rFonts w:eastAsiaTheme="minorEastAsia"/>
                <w:color w:val="000000"/>
              </w:rPr>
              <w:t>7</w:t>
            </w:r>
          </w:p>
        </w:tc>
      </w:tr>
      <w:tr w:rsidR="00B9190D" w14:paraId="134F7474" w14:textId="77777777" w:rsidTr="00B9190D">
        <w:tc>
          <w:tcPr>
            <w:cnfStyle w:val="001000000000" w:firstRow="0" w:lastRow="0" w:firstColumn="1" w:lastColumn="0" w:oddVBand="0" w:evenVBand="0" w:oddHBand="0" w:evenHBand="0" w:firstRowFirstColumn="0" w:firstRowLastColumn="0" w:lastRowFirstColumn="0" w:lastRowLastColumn="0"/>
            <w:tcW w:w="1553" w:type="pct"/>
            <w:tcBorders>
              <w:top w:val="single" w:sz="4" w:space="0" w:color="auto"/>
              <w:bottom w:val="single" w:sz="4" w:space="0" w:color="auto"/>
            </w:tcBorders>
            <w:noWrap/>
          </w:tcPr>
          <w:p w14:paraId="202B4030" w14:textId="77777777" w:rsidR="00B9190D" w:rsidRPr="008D5F34" w:rsidRDefault="00B9190D" w:rsidP="000A4AD6">
            <w:pPr>
              <w:ind w:left="360" w:hanging="360"/>
              <w:rPr>
                <w:rFonts w:eastAsiaTheme="minorEastAsia" w:cstheme="minorBidi"/>
                <w:color w:val="000000"/>
              </w:rPr>
            </w:pPr>
            <w:r w:rsidRPr="008D5F34">
              <w:rPr>
                <w:rFonts w:eastAsiaTheme="minorEastAsia" w:cstheme="minorBidi"/>
                <w:color w:val="000000"/>
              </w:rPr>
              <w:t>18.  My child and I are very close to each other.</w:t>
            </w:r>
          </w:p>
        </w:tc>
        <w:tc>
          <w:tcPr>
            <w:tcW w:w="376" w:type="pct"/>
            <w:tcBorders>
              <w:top w:val="single" w:sz="4" w:space="0" w:color="auto"/>
              <w:bottom w:val="single" w:sz="4" w:space="0" w:color="auto"/>
            </w:tcBorders>
            <w:vAlign w:val="center"/>
          </w:tcPr>
          <w:p w14:paraId="364A2AE9"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1</w:t>
            </w:r>
          </w:p>
        </w:tc>
        <w:tc>
          <w:tcPr>
            <w:tcW w:w="501" w:type="pct"/>
            <w:tcBorders>
              <w:top w:val="single" w:sz="4" w:space="0" w:color="auto"/>
              <w:bottom w:val="single" w:sz="4" w:space="0" w:color="auto"/>
            </w:tcBorders>
            <w:vAlign w:val="center"/>
          </w:tcPr>
          <w:p w14:paraId="565CEC55"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2</w:t>
            </w:r>
          </w:p>
        </w:tc>
        <w:tc>
          <w:tcPr>
            <w:tcW w:w="460" w:type="pct"/>
            <w:tcBorders>
              <w:top w:val="single" w:sz="4" w:space="0" w:color="auto"/>
              <w:bottom w:val="single" w:sz="4" w:space="0" w:color="auto"/>
            </w:tcBorders>
            <w:vAlign w:val="center"/>
          </w:tcPr>
          <w:p w14:paraId="45E361DA"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3</w:t>
            </w:r>
          </w:p>
        </w:tc>
        <w:tc>
          <w:tcPr>
            <w:tcW w:w="543" w:type="pct"/>
            <w:tcBorders>
              <w:top w:val="single" w:sz="4" w:space="0" w:color="auto"/>
              <w:bottom w:val="single" w:sz="4" w:space="0" w:color="auto"/>
            </w:tcBorders>
            <w:vAlign w:val="center"/>
          </w:tcPr>
          <w:p w14:paraId="3F2DD464"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4</w:t>
            </w:r>
          </w:p>
        </w:tc>
        <w:tc>
          <w:tcPr>
            <w:tcW w:w="543" w:type="pct"/>
            <w:tcBorders>
              <w:top w:val="single" w:sz="4" w:space="0" w:color="auto"/>
              <w:bottom w:val="single" w:sz="4" w:space="0" w:color="auto"/>
            </w:tcBorders>
            <w:vAlign w:val="center"/>
          </w:tcPr>
          <w:p w14:paraId="5C39E541"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5</w:t>
            </w:r>
          </w:p>
        </w:tc>
        <w:tc>
          <w:tcPr>
            <w:tcW w:w="542" w:type="pct"/>
            <w:tcBorders>
              <w:top w:val="single" w:sz="4" w:space="0" w:color="auto"/>
              <w:bottom w:val="single" w:sz="4" w:space="0" w:color="auto"/>
            </w:tcBorders>
            <w:vAlign w:val="center"/>
          </w:tcPr>
          <w:p w14:paraId="341CE227"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rPr>
            </w:pPr>
            <w:r w:rsidRPr="00A6480D">
              <w:rPr>
                <w:rFonts w:eastAsiaTheme="minorEastAsia"/>
                <w:color w:val="000000"/>
              </w:rPr>
              <w:t>6</w:t>
            </w:r>
          </w:p>
        </w:tc>
        <w:tc>
          <w:tcPr>
            <w:tcW w:w="482" w:type="pct"/>
            <w:tcBorders>
              <w:top w:val="single" w:sz="4" w:space="0" w:color="auto"/>
              <w:bottom w:val="single" w:sz="4" w:space="0" w:color="auto"/>
            </w:tcBorders>
            <w:vAlign w:val="center"/>
          </w:tcPr>
          <w:p w14:paraId="531CCF74"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rPr>
            </w:pPr>
            <w:r w:rsidRPr="00A6480D">
              <w:rPr>
                <w:rFonts w:eastAsiaTheme="minorEastAsia"/>
                <w:color w:val="000000"/>
              </w:rPr>
              <w:t>7</w:t>
            </w:r>
          </w:p>
        </w:tc>
      </w:tr>
      <w:tr w:rsidR="00B9190D" w14:paraId="6382DBF0" w14:textId="77777777" w:rsidTr="00B91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tcBorders>
              <w:top w:val="single" w:sz="4" w:space="0" w:color="auto"/>
              <w:bottom w:val="single" w:sz="4" w:space="0" w:color="auto"/>
            </w:tcBorders>
            <w:shd w:val="clear" w:color="auto" w:fill="DEEAF6" w:themeFill="accent1" w:themeFillTint="33"/>
            <w:noWrap/>
          </w:tcPr>
          <w:p w14:paraId="6A333B6A" w14:textId="77777777" w:rsidR="00B9190D" w:rsidRPr="008D5F34" w:rsidRDefault="00B9190D" w:rsidP="000A4AD6">
            <w:pPr>
              <w:ind w:left="360" w:hanging="360"/>
              <w:rPr>
                <w:rFonts w:eastAsiaTheme="minorEastAsia" w:cstheme="minorBidi"/>
                <w:color w:val="000000"/>
              </w:rPr>
            </w:pPr>
            <w:r w:rsidRPr="008D5F34">
              <w:rPr>
                <w:rFonts w:eastAsiaTheme="minorEastAsia" w:cstheme="minorBidi"/>
                <w:color w:val="000000"/>
              </w:rPr>
              <w:t>19.  I am able to soothe my child when he/she is upset.</w:t>
            </w:r>
          </w:p>
        </w:tc>
        <w:tc>
          <w:tcPr>
            <w:tcW w:w="376" w:type="pct"/>
            <w:tcBorders>
              <w:top w:val="single" w:sz="4" w:space="0" w:color="auto"/>
              <w:bottom w:val="single" w:sz="4" w:space="0" w:color="auto"/>
            </w:tcBorders>
            <w:vAlign w:val="center"/>
          </w:tcPr>
          <w:p w14:paraId="4A7B30F7"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1</w:t>
            </w:r>
          </w:p>
        </w:tc>
        <w:tc>
          <w:tcPr>
            <w:tcW w:w="501" w:type="pct"/>
            <w:tcBorders>
              <w:top w:val="single" w:sz="4" w:space="0" w:color="auto"/>
              <w:bottom w:val="single" w:sz="4" w:space="0" w:color="auto"/>
            </w:tcBorders>
            <w:vAlign w:val="center"/>
          </w:tcPr>
          <w:p w14:paraId="73125D4D"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2</w:t>
            </w:r>
          </w:p>
        </w:tc>
        <w:tc>
          <w:tcPr>
            <w:tcW w:w="460" w:type="pct"/>
            <w:tcBorders>
              <w:top w:val="single" w:sz="4" w:space="0" w:color="auto"/>
              <w:bottom w:val="single" w:sz="4" w:space="0" w:color="auto"/>
            </w:tcBorders>
            <w:vAlign w:val="center"/>
          </w:tcPr>
          <w:p w14:paraId="2292508E"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3</w:t>
            </w:r>
          </w:p>
        </w:tc>
        <w:tc>
          <w:tcPr>
            <w:tcW w:w="543" w:type="pct"/>
            <w:tcBorders>
              <w:top w:val="single" w:sz="4" w:space="0" w:color="auto"/>
              <w:bottom w:val="single" w:sz="4" w:space="0" w:color="auto"/>
            </w:tcBorders>
            <w:vAlign w:val="center"/>
          </w:tcPr>
          <w:p w14:paraId="62291B8B"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4</w:t>
            </w:r>
          </w:p>
        </w:tc>
        <w:tc>
          <w:tcPr>
            <w:tcW w:w="543" w:type="pct"/>
            <w:tcBorders>
              <w:top w:val="single" w:sz="4" w:space="0" w:color="auto"/>
              <w:bottom w:val="single" w:sz="4" w:space="0" w:color="auto"/>
            </w:tcBorders>
            <w:vAlign w:val="center"/>
          </w:tcPr>
          <w:p w14:paraId="5E129A08"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5</w:t>
            </w:r>
          </w:p>
        </w:tc>
        <w:tc>
          <w:tcPr>
            <w:tcW w:w="542" w:type="pct"/>
            <w:tcBorders>
              <w:top w:val="single" w:sz="4" w:space="0" w:color="auto"/>
              <w:bottom w:val="single" w:sz="4" w:space="0" w:color="auto"/>
            </w:tcBorders>
            <w:vAlign w:val="center"/>
          </w:tcPr>
          <w:p w14:paraId="0AAC0C63"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sidRPr="00A6480D">
              <w:rPr>
                <w:rFonts w:eastAsiaTheme="minorEastAsia"/>
                <w:color w:val="000000"/>
              </w:rPr>
              <w:t>6</w:t>
            </w:r>
          </w:p>
        </w:tc>
        <w:tc>
          <w:tcPr>
            <w:tcW w:w="482" w:type="pct"/>
            <w:tcBorders>
              <w:top w:val="single" w:sz="4" w:space="0" w:color="auto"/>
              <w:bottom w:val="single" w:sz="4" w:space="0" w:color="auto"/>
            </w:tcBorders>
            <w:vAlign w:val="center"/>
          </w:tcPr>
          <w:p w14:paraId="0563DF86" w14:textId="77777777" w:rsidR="00B9190D" w:rsidRPr="00A6480D" w:rsidRDefault="00B9190D" w:rsidP="000A4AD6">
            <w:pPr>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rPr>
            </w:pPr>
            <w:r w:rsidRPr="00A6480D">
              <w:rPr>
                <w:rFonts w:eastAsiaTheme="minorEastAsia"/>
                <w:color w:val="000000"/>
              </w:rPr>
              <w:t>7</w:t>
            </w:r>
          </w:p>
        </w:tc>
      </w:tr>
      <w:tr w:rsidR="00B9190D" w14:paraId="4EA631B3" w14:textId="77777777" w:rsidTr="00B9190D">
        <w:tc>
          <w:tcPr>
            <w:cnfStyle w:val="001000000000" w:firstRow="0" w:lastRow="0" w:firstColumn="1" w:lastColumn="0" w:oddVBand="0" w:evenVBand="0" w:oddHBand="0" w:evenHBand="0" w:firstRowFirstColumn="0" w:firstRowLastColumn="0" w:lastRowFirstColumn="0" w:lastRowLastColumn="0"/>
            <w:tcW w:w="1553" w:type="pct"/>
            <w:tcBorders>
              <w:top w:val="single" w:sz="4" w:space="0" w:color="auto"/>
              <w:bottom w:val="single" w:sz="4" w:space="0" w:color="auto"/>
            </w:tcBorders>
            <w:noWrap/>
          </w:tcPr>
          <w:p w14:paraId="2E3C723C" w14:textId="77777777" w:rsidR="00B9190D" w:rsidRPr="008D5F34" w:rsidRDefault="00B9190D" w:rsidP="000A4AD6">
            <w:pPr>
              <w:ind w:left="360" w:hanging="360"/>
              <w:rPr>
                <w:rFonts w:eastAsiaTheme="minorEastAsia"/>
                <w:color w:val="000000"/>
              </w:rPr>
            </w:pPr>
            <w:r w:rsidRPr="008D5F34">
              <w:rPr>
                <w:rFonts w:eastAsiaTheme="minorEastAsia"/>
                <w:color w:val="000000"/>
              </w:rPr>
              <w:t xml:space="preserve">20. </w:t>
            </w:r>
            <w:r>
              <w:rPr>
                <w:rFonts w:eastAsiaTheme="minorEastAsia"/>
                <w:color w:val="000000"/>
              </w:rPr>
              <w:t xml:space="preserve"> </w:t>
            </w:r>
            <w:r w:rsidRPr="008D5F34">
              <w:rPr>
                <w:rFonts w:eastAsiaTheme="minorEastAsia"/>
                <w:color w:val="000000"/>
              </w:rPr>
              <w:t>I spend time with my child doing what he/she likes to do.</w:t>
            </w:r>
          </w:p>
        </w:tc>
        <w:tc>
          <w:tcPr>
            <w:tcW w:w="376" w:type="pct"/>
            <w:tcBorders>
              <w:top w:val="single" w:sz="4" w:space="0" w:color="auto"/>
              <w:bottom w:val="single" w:sz="4" w:space="0" w:color="auto"/>
            </w:tcBorders>
            <w:vAlign w:val="center"/>
          </w:tcPr>
          <w:p w14:paraId="5FF73EC9"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1</w:t>
            </w:r>
          </w:p>
        </w:tc>
        <w:tc>
          <w:tcPr>
            <w:tcW w:w="501" w:type="pct"/>
            <w:tcBorders>
              <w:top w:val="single" w:sz="4" w:space="0" w:color="auto"/>
              <w:bottom w:val="single" w:sz="4" w:space="0" w:color="auto"/>
            </w:tcBorders>
            <w:vAlign w:val="center"/>
          </w:tcPr>
          <w:p w14:paraId="2B30A0CD"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2</w:t>
            </w:r>
          </w:p>
        </w:tc>
        <w:tc>
          <w:tcPr>
            <w:tcW w:w="460" w:type="pct"/>
            <w:tcBorders>
              <w:top w:val="single" w:sz="4" w:space="0" w:color="auto"/>
              <w:bottom w:val="single" w:sz="4" w:space="0" w:color="auto"/>
            </w:tcBorders>
            <w:vAlign w:val="center"/>
          </w:tcPr>
          <w:p w14:paraId="0395B503"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3</w:t>
            </w:r>
          </w:p>
        </w:tc>
        <w:tc>
          <w:tcPr>
            <w:tcW w:w="543" w:type="pct"/>
            <w:tcBorders>
              <w:top w:val="single" w:sz="4" w:space="0" w:color="auto"/>
              <w:bottom w:val="single" w:sz="4" w:space="0" w:color="auto"/>
            </w:tcBorders>
            <w:vAlign w:val="center"/>
          </w:tcPr>
          <w:p w14:paraId="214DF415"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4</w:t>
            </w:r>
          </w:p>
        </w:tc>
        <w:tc>
          <w:tcPr>
            <w:tcW w:w="543" w:type="pct"/>
            <w:tcBorders>
              <w:top w:val="single" w:sz="4" w:space="0" w:color="auto"/>
              <w:bottom w:val="single" w:sz="4" w:space="0" w:color="auto"/>
            </w:tcBorders>
            <w:vAlign w:val="center"/>
          </w:tcPr>
          <w:p w14:paraId="469981C0"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000000"/>
              </w:rPr>
            </w:pPr>
            <w:r w:rsidRPr="00A6480D">
              <w:rPr>
                <w:rFonts w:eastAsiaTheme="minorEastAsia" w:cstheme="minorBidi"/>
                <w:color w:val="000000"/>
              </w:rPr>
              <w:t>5</w:t>
            </w:r>
          </w:p>
        </w:tc>
        <w:tc>
          <w:tcPr>
            <w:tcW w:w="542" w:type="pct"/>
            <w:tcBorders>
              <w:top w:val="single" w:sz="4" w:space="0" w:color="auto"/>
              <w:bottom w:val="single" w:sz="4" w:space="0" w:color="auto"/>
            </w:tcBorders>
            <w:vAlign w:val="center"/>
          </w:tcPr>
          <w:p w14:paraId="0A137E77"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rPr>
            </w:pPr>
            <w:r w:rsidRPr="00A6480D">
              <w:rPr>
                <w:rFonts w:eastAsiaTheme="minorEastAsia"/>
                <w:color w:val="000000"/>
              </w:rPr>
              <w:t>6</w:t>
            </w:r>
          </w:p>
        </w:tc>
        <w:tc>
          <w:tcPr>
            <w:tcW w:w="482" w:type="pct"/>
            <w:tcBorders>
              <w:top w:val="single" w:sz="4" w:space="0" w:color="auto"/>
              <w:bottom w:val="single" w:sz="4" w:space="0" w:color="auto"/>
            </w:tcBorders>
            <w:vAlign w:val="center"/>
          </w:tcPr>
          <w:p w14:paraId="28E75B4C" w14:textId="77777777" w:rsidR="00B9190D" w:rsidRPr="00A6480D" w:rsidRDefault="00B9190D" w:rsidP="000A4AD6">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rPr>
            </w:pPr>
            <w:r w:rsidRPr="00A6480D">
              <w:rPr>
                <w:rFonts w:eastAsiaTheme="minorEastAsia"/>
                <w:color w:val="000000"/>
              </w:rPr>
              <w:t>7</w:t>
            </w:r>
          </w:p>
        </w:tc>
      </w:tr>
    </w:tbl>
    <w:p w14:paraId="58CD779E" w14:textId="77777777" w:rsidR="00B9190D" w:rsidRDefault="00B9190D" w:rsidP="00B9190D">
      <w:pPr>
        <w:spacing w:line="200" w:lineRule="exact"/>
        <w:rPr>
          <w:sz w:val="20"/>
          <w:szCs w:val="20"/>
        </w:rPr>
      </w:pPr>
    </w:p>
    <w:p w14:paraId="106EA6DB" w14:textId="77777777" w:rsidR="00B9190D" w:rsidRDefault="00B9190D" w:rsidP="00B9190D">
      <w:pPr>
        <w:spacing w:line="200" w:lineRule="exact"/>
        <w:rPr>
          <w:sz w:val="20"/>
          <w:szCs w:val="20"/>
        </w:rPr>
      </w:pPr>
    </w:p>
    <w:p w14:paraId="0003E1E0" w14:textId="77777777" w:rsidR="00B9190D" w:rsidRDefault="00B9190D" w:rsidP="00B9190D">
      <w:pPr>
        <w:spacing w:line="200" w:lineRule="exact"/>
        <w:rPr>
          <w:sz w:val="20"/>
          <w:szCs w:val="20"/>
        </w:rPr>
      </w:pPr>
    </w:p>
    <w:p w14:paraId="2FFCF856" w14:textId="77777777" w:rsidR="00B9190D" w:rsidRDefault="00B9190D" w:rsidP="00B9190D">
      <w:pPr>
        <w:spacing w:line="200" w:lineRule="exact"/>
        <w:rPr>
          <w:sz w:val="20"/>
          <w:szCs w:val="20"/>
        </w:rPr>
      </w:pPr>
    </w:p>
    <w:p w14:paraId="16CFCA4C" w14:textId="77777777" w:rsidR="00B9190D" w:rsidRDefault="00B9190D" w:rsidP="00B9190D">
      <w:pPr>
        <w:spacing w:before="29" w:line="246" w:lineRule="auto"/>
        <w:ind w:left="240" w:right="227"/>
        <w:rPr>
          <w:rFonts w:ascii="Arial" w:eastAsia="Arial" w:hAnsi="Arial" w:cs="Arial"/>
          <w:sz w:val="18"/>
          <w:szCs w:val="18"/>
        </w:rPr>
      </w:pPr>
      <w:r>
        <w:rPr>
          <w:rFonts w:ascii="Arial" w:eastAsia="Arial" w:hAnsi="Arial" w:cs="Arial"/>
          <w:i/>
          <w:color w:val="3D4C74"/>
          <w:sz w:val="18"/>
          <w:szCs w:val="18"/>
        </w:rPr>
        <w:t>The</w:t>
      </w:r>
      <w:r>
        <w:rPr>
          <w:rFonts w:ascii="Arial" w:eastAsia="Arial" w:hAnsi="Arial" w:cs="Arial"/>
          <w:i/>
          <w:color w:val="3D4C74"/>
          <w:spacing w:val="-12"/>
          <w:sz w:val="18"/>
          <w:szCs w:val="18"/>
        </w:rPr>
        <w:t xml:space="preserve"> </w:t>
      </w:r>
      <w:r>
        <w:rPr>
          <w:rFonts w:ascii="Arial" w:eastAsia="Arial" w:hAnsi="Arial" w:cs="Arial"/>
          <w:i/>
          <w:color w:val="3D4C74"/>
          <w:sz w:val="18"/>
          <w:szCs w:val="18"/>
        </w:rPr>
        <w:t>Protect</w:t>
      </w:r>
      <w:r>
        <w:rPr>
          <w:rFonts w:ascii="Arial" w:eastAsia="Arial" w:hAnsi="Arial" w:cs="Arial"/>
          <w:i/>
          <w:color w:val="3D4C74"/>
          <w:spacing w:val="1"/>
          <w:sz w:val="18"/>
          <w:szCs w:val="18"/>
        </w:rPr>
        <w:t>i</w:t>
      </w:r>
      <w:r>
        <w:rPr>
          <w:rFonts w:ascii="Arial" w:eastAsia="Arial" w:hAnsi="Arial" w:cs="Arial"/>
          <w:i/>
          <w:color w:val="3D4C74"/>
          <w:sz w:val="18"/>
          <w:szCs w:val="18"/>
        </w:rPr>
        <w:t>ve</w:t>
      </w:r>
      <w:r>
        <w:rPr>
          <w:rFonts w:ascii="Arial" w:eastAsia="Arial" w:hAnsi="Arial" w:cs="Arial"/>
          <w:i/>
          <w:color w:val="3D4C74"/>
          <w:spacing w:val="-3"/>
          <w:sz w:val="18"/>
          <w:szCs w:val="18"/>
        </w:rPr>
        <w:t xml:space="preserve"> </w:t>
      </w:r>
      <w:r>
        <w:rPr>
          <w:rFonts w:ascii="Arial" w:eastAsia="Arial" w:hAnsi="Arial" w:cs="Arial"/>
          <w:i/>
          <w:color w:val="3D4C74"/>
          <w:w w:val="94"/>
          <w:sz w:val="18"/>
          <w:szCs w:val="18"/>
        </w:rPr>
        <w:t>Factors</w:t>
      </w:r>
      <w:r>
        <w:rPr>
          <w:rFonts w:ascii="Arial" w:eastAsia="Arial" w:hAnsi="Arial" w:cs="Arial"/>
          <w:i/>
          <w:color w:val="3D4C74"/>
          <w:spacing w:val="18"/>
          <w:w w:val="94"/>
          <w:sz w:val="18"/>
          <w:szCs w:val="18"/>
        </w:rPr>
        <w:t xml:space="preserve"> </w:t>
      </w:r>
      <w:r>
        <w:rPr>
          <w:rFonts w:ascii="Arial" w:eastAsia="Arial" w:hAnsi="Arial" w:cs="Arial"/>
          <w:i/>
          <w:color w:val="3D4C74"/>
          <w:w w:val="94"/>
          <w:sz w:val="18"/>
          <w:szCs w:val="18"/>
        </w:rPr>
        <w:t>Sur</w:t>
      </w:r>
      <w:r>
        <w:rPr>
          <w:rFonts w:ascii="Arial" w:eastAsia="Arial" w:hAnsi="Arial" w:cs="Arial"/>
          <w:i/>
          <w:color w:val="3D4C74"/>
          <w:spacing w:val="1"/>
          <w:w w:val="94"/>
          <w:sz w:val="18"/>
          <w:szCs w:val="18"/>
        </w:rPr>
        <w:t>v</w:t>
      </w:r>
      <w:r>
        <w:rPr>
          <w:rFonts w:ascii="Arial" w:eastAsia="Arial" w:hAnsi="Arial" w:cs="Arial"/>
          <w:i/>
          <w:color w:val="3D4C74"/>
          <w:spacing w:val="-1"/>
          <w:w w:val="94"/>
          <w:sz w:val="18"/>
          <w:szCs w:val="18"/>
        </w:rPr>
        <w:t>e</w:t>
      </w:r>
      <w:r>
        <w:rPr>
          <w:rFonts w:ascii="Arial" w:eastAsia="Arial" w:hAnsi="Arial" w:cs="Arial"/>
          <w:i/>
          <w:color w:val="3D4C74"/>
          <w:w w:val="94"/>
          <w:sz w:val="18"/>
          <w:szCs w:val="18"/>
        </w:rPr>
        <w:t>y</w:t>
      </w:r>
      <w:r>
        <w:rPr>
          <w:rFonts w:ascii="Arial" w:eastAsia="Arial" w:hAnsi="Arial" w:cs="Arial"/>
          <w:i/>
          <w:color w:val="3D4C74"/>
          <w:spacing w:val="-2"/>
          <w:w w:val="94"/>
          <w:sz w:val="18"/>
          <w:szCs w:val="18"/>
        </w:rPr>
        <w:t xml:space="preserve"> </w:t>
      </w:r>
      <w:r>
        <w:rPr>
          <w:rFonts w:ascii="Arial" w:eastAsia="Arial" w:hAnsi="Arial" w:cs="Arial"/>
          <w:i/>
          <w:color w:val="3D4C74"/>
          <w:w w:val="94"/>
          <w:sz w:val="18"/>
          <w:szCs w:val="18"/>
        </w:rPr>
        <w:t>was</w:t>
      </w:r>
      <w:r>
        <w:rPr>
          <w:rFonts w:ascii="Arial" w:eastAsia="Arial" w:hAnsi="Arial" w:cs="Arial"/>
          <w:i/>
          <w:color w:val="3D4C74"/>
          <w:spacing w:val="-5"/>
          <w:w w:val="94"/>
          <w:sz w:val="18"/>
          <w:szCs w:val="18"/>
        </w:rPr>
        <w:t xml:space="preserve"> </w:t>
      </w:r>
      <w:r>
        <w:rPr>
          <w:rFonts w:ascii="Arial" w:eastAsia="Arial" w:hAnsi="Arial" w:cs="Arial"/>
          <w:i/>
          <w:color w:val="3D4C74"/>
          <w:sz w:val="18"/>
          <w:szCs w:val="18"/>
        </w:rPr>
        <w:t>developed</w:t>
      </w:r>
      <w:r>
        <w:rPr>
          <w:rFonts w:ascii="Arial" w:eastAsia="Arial" w:hAnsi="Arial" w:cs="Arial"/>
          <w:i/>
          <w:color w:val="3D4C74"/>
          <w:spacing w:val="22"/>
          <w:sz w:val="18"/>
          <w:szCs w:val="18"/>
        </w:rPr>
        <w:t xml:space="preserve"> </w:t>
      </w:r>
      <w:r>
        <w:rPr>
          <w:rFonts w:ascii="Arial" w:eastAsia="Arial" w:hAnsi="Arial" w:cs="Arial"/>
          <w:i/>
          <w:color w:val="3D4C74"/>
          <w:sz w:val="18"/>
          <w:szCs w:val="18"/>
        </w:rPr>
        <w:t>by</w:t>
      </w:r>
      <w:r>
        <w:rPr>
          <w:rFonts w:ascii="Arial" w:eastAsia="Arial" w:hAnsi="Arial" w:cs="Arial"/>
          <w:i/>
          <w:color w:val="3D4C74"/>
          <w:spacing w:val="-1"/>
          <w:sz w:val="18"/>
          <w:szCs w:val="18"/>
        </w:rPr>
        <w:t xml:space="preserve"> </w:t>
      </w:r>
      <w:r>
        <w:rPr>
          <w:rFonts w:ascii="Arial" w:eastAsia="Arial" w:hAnsi="Arial" w:cs="Arial"/>
          <w:i/>
          <w:color w:val="3D4C74"/>
          <w:sz w:val="18"/>
          <w:szCs w:val="18"/>
        </w:rPr>
        <w:t>the</w:t>
      </w:r>
      <w:r>
        <w:rPr>
          <w:rFonts w:ascii="Arial" w:eastAsia="Arial" w:hAnsi="Arial" w:cs="Arial"/>
          <w:i/>
          <w:color w:val="3D4C74"/>
          <w:spacing w:val="5"/>
          <w:sz w:val="18"/>
          <w:szCs w:val="18"/>
        </w:rPr>
        <w:t xml:space="preserve"> </w:t>
      </w:r>
      <w:r>
        <w:rPr>
          <w:rFonts w:ascii="Arial" w:eastAsia="Arial" w:hAnsi="Arial" w:cs="Arial"/>
          <w:i/>
          <w:color w:val="3D4C74"/>
          <w:w w:val="92"/>
          <w:sz w:val="18"/>
          <w:szCs w:val="18"/>
        </w:rPr>
        <w:t>FRIEN</w:t>
      </w:r>
      <w:r>
        <w:rPr>
          <w:rFonts w:ascii="Arial" w:eastAsia="Arial" w:hAnsi="Arial" w:cs="Arial"/>
          <w:i/>
          <w:color w:val="3D4C74"/>
          <w:spacing w:val="1"/>
          <w:w w:val="92"/>
          <w:sz w:val="18"/>
          <w:szCs w:val="18"/>
        </w:rPr>
        <w:t>D</w:t>
      </w:r>
      <w:r>
        <w:rPr>
          <w:rFonts w:ascii="Arial" w:eastAsia="Arial" w:hAnsi="Arial" w:cs="Arial"/>
          <w:i/>
          <w:color w:val="3D4C74"/>
          <w:w w:val="92"/>
          <w:sz w:val="18"/>
          <w:szCs w:val="18"/>
        </w:rPr>
        <w:t>S</w:t>
      </w:r>
      <w:r>
        <w:rPr>
          <w:rFonts w:ascii="Arial" w:eastAsia="Arial" w:hAnsi="Arial" w:cs="Arial"/>
          <w:i/>
          <w:color w:val="3D4C74"/>
          <w:spacing w:val="3"/>
          <w:w w:val="92"/>
          <w:sz w:val="18"/>
          <w:szCs w:val="18"/>
        </w:rPr>
        <w:t xml:space="preserve"> </w:t>
      </w:r>
      <w:r>
        <w:rPr>
          <w:rFonts w:ascii="Arial" w:eastAsia="Arial" w:hAnsi="Arial" w:cs="Arial"/>
          <w:i/>
          <w:color w:val="3D4C74"/>
          <w:sz w:val="18"/>
          <w:szCs w:val="18"/>
        </w:rPr>
        <w:t>National</w:t>
      </w:r>
      <w:r>
        <w:rPr>
          <w:rFonts w:ascii="Arial" w:eastAsia="Arial" w:hAnsi="Arial" w:cs="Arial"/>
          <w:i/>
          <w:color w:val="3D4C74"/>
          <w:spacing w:val="17"/>
          <w:sz w:val="18"/>
          <w:szCs w:val="18"/>
        </w:rPr>
        <w:t xml:space="preserve"> </w:t>
      </w:r>
      <w:r>
        <w:rPr>
          <w:rFonts w:ascii="Arial" w:eastAsia="Arial" w:hAnsi="Arial" w:cs="Arial"/>
          <w:i/>
          <w:color w:val="3D4C74"/>
          <w:w w:val="95"/>
          <w:sz w:val="18"/>
          <w:szCs w:val="18"/>
        </w:rPr>
        <w:t xml:space="preserve">Resource </w:t>
      </w:r>
      <w:r>
        <w:rPr>
          <w:rFonts w:ascii="Arial" w:eastAsia="Arial" w:hAnsi="Arial" w:cs="Arial"/>
          <w:i/>
          <w:color w:val="3D4C74"/>
          <w:sz w:val="18"/>
          <w:szCs w:val="18"/>
        </w:rPr>
        <w:t>Cen</w:t>
      </w:r>
      <w:r>
        <w:rPr>
          <w:rFonts w:ascii="Arial" w:eastAsia="Arial" w:hAnsi="Arial" w:cs="Arial"/>
          <w:i/>
          <w:color w:val="3D4C74"/>
          <w:spacing w:val="1"/>
          <w:sz w:val="18"/>
          <w:szCs w:val="18"/>
        </w:rPr>
        <w:t>t</w:t>
      </w:r>
      <w:r>
        <w:rPr>
          <w:rFonts w:ascii="Arial" w:eastAsia="Arial" w:hAnsi="Arial" w:cs="Arial"/>
          <w:i/>
          <w:color w:val="3D4C74"/>
          <w:sz w:val="18"/>
          <w:szCs w:val="18"/>
        </w:rPr>
        <w:t>er</w:t>
      </w:r>
      <w:r>
        <w:rPr>
          <w:rFonts w:ascii="Arial" w:eastAsia="Arial" w:hAnsi="Arial" w:cs="Arial"/>
          <w:i/>
          <w:color w:val="3D4C74"/>
          <w:spacing w:val="1"/>
          <w:sz w:val="18"/>
          <w:szCs w:val="18"/>
        </w:rPr>
        <w:t xml:space="preserve"> f</w:t>
      </w:r>
      <w:r>
        <w:rPr>
          <w:rFonts w:ascii="Arial" w:eastAsia="Arial" w:hAnsi="Arial" w:cs="Arial"/>
          <w:i/>
          <w:color w:val="3D4C74"/>
          <w:sz w:val="18"/>
          <w:szCs w:val="18"/>
        </w:rPr>
        <w:t>or</w:t>
      </w:r>
      <w:r>
        <w:rPr>
          <w:rFonts w:ascii="Arial" w:eastAsia="Arial" w:hAnsi="Arial" w:cs="Arial"/>
          <w:i/>
          <w:color w:val="3D4C74"/>
          <w:spacing w:val="6"/>
          <w:sz w:val="18"/>
          <w:szCs w:val="18"/>
        </w:rPr>
        <w:t xml:space="preserve"> </w:t>
      </w:r>
      <w:r>
        <w:rPr>
          <w:rFonts w:ascii="Arial" w:eastAsia="Arial" w:hAnsi="Arial" w:cs="Arial"/>
          <w:i/>
          <w:color w:val="3D4C74"/>
          <w:sz w:val="18"/>
          <w:szCs w:val="18"/>
        </w:rPr>
        <w:t>Community-Based</w:t>
      </w:r>
      <w:r>
        <w:rPr>
          <w:rFonts w:ascii="Arial" w:eastAsia="Arial" w:hAnsi="Arial" w:cs="Arial"/>
          <w:i/>
          <w:color w:val="3D4C74"/>
          <w:spacing w:val="-7"/>
          <w:sz w:val="18"/>
          <w:szCs w:val="18"/>
        </w:rPr>
        <w:t xml:space="preserve"> </w:t>
      </w:r>
      <w:r>
        <w:rPr>
          <w:rFonts w:ascii="Arial" w:eastAsia="Arial" w:hAnsi="Arial" w:cs="Arial"/>
          <w:i/>
          <w:color w:val="3D4C74"/>
          <w:sz w:val="18"/>
          <w:szCs w:val="18"/>
        </w:rPr>
        <w:t>Child</w:t>
      </w:r>
      <w:r>
        <w:rPr>
          <w:rFonts w:ascii="Arial" w:eastAsia="Arial" w:hAnsi="Arial" w:cs="Arial"/>
          <w:i/>
          <w:color w:val="3D4C74"/>
          <w:spacing w:val="9"/>
          <w:sz w:val="18"/>
          <w:szCs w:val="18"/>
        </w:rPr>
        <w:t xml:space="preserve"> </w:t>
      </w:r>
      <w:r>
        <w:rPr>
          <w:rFonts w:ascii="Arial" w:eastAsia="Arial" w:hAnsi="Arial" w:cs="Arial"/>
          <w:i/>
          <w:color w:val="3D4C74"/>
          <w:sz w:val="18"/>
          <w:szCs w:val="18"/>
        </w:rPr>
        <w:t>Abuse Pr</w:t>
      </w:r>
      <w:r>
        <w:rPr>
          <w:rFonts w:ascii="Arial" w:eastAsia="Arial" w:hAnsi="Arial" w:cs="Arial"/>
          <w:i/>
          <w:color w:val="3D4C74"/>
          <w:spacing w:val="-1"/>
          <w:sz w:val="18"/>
          <w:szCs w:val="18"/>
        </w:rPr>
        <w:t>ev</w:t>
      </w:r>
      <w:r>
        <w:rPr>
          <w:rFonts w:ascii="Arial" w:eastAsia="Arial" w:hAnsi="Arial" w:cs="Arial"/>
          <w:i/>
          <w:color w:val="3D4C74"/>
          <w:sz w:val="18"/>
          <w:szCs w:val="18"/>
        </w:rPr>
        <w:t>e</w:t>
      </w:r>
      <w:r>
        <w:rPr>
          <w:rFonts w:ascii="Arial" w:eastAsia="Arial" w:hAnsi="Arial" w:cs="Arial"/>
          <w:i/>
          <w:color w:val="3D4C74"/>
          <w:spacing w:val="-1"/>
          <w:sz w:val="18"/>
          <w:szCs w:val="18"/>
        </w:rPr>
        <w:t>n</w:t>
      </w:r>
      <w:r>
        <w:rPr>
          <w:rFonts w:ascii="Arial" w:eastAsia="Arial" w:hAnsi="Arial" w:cs="Arial"/>
          <w:i/>
          <w:color w:val="3D4C74"/>
          <w:sz w:val="18"/>
          <w:szCs w:val="18"/>
        </w:rPr>
        <w:t>tion</w:t>
      </w:r>
      <w:r>
        <w:rPr>
          <w:rFonts w:ascii="Arial" w:eastAsia="Arial" w:hAnsi="Arial" w:cs="Arial"/>
          <w:i/>
          <w:color w:val="3D4C74"/>
          <w:spacing w:val="-11"/>
          <w:sz w:val="18"/>
          <w:szCs w:val="18"/>
        </w:rPr>
        <w:t xml:space="preserve"> </w:t>
      </w:r>
      <w:r>
        <w:rPr>
          <w:rFonts w:ascii="Arial" w:eastAsia="Arial" w:hAnsi="Arial" w:cs="Arial"/>
          <w:i/>
          <w:color w:val="3D4C74"/>
          <w:w w:val="97"/>
          <w:sz w:val="18"/>
          <w:szCs w:val="18"/>
        </w:rPr>
        <w:t>(www.</w:t>
      </w:r>
      <w:r>
        <w:rPr>
          <w:rFonts w:ascii="Arial" w:eastAsia="Arial" w:hAnsi="Arial" w:cs="Arial"/>
          <w:i/>
          <w:color w:val="3D4C74"/>
          <w:spacing w:val="-1"/>
          <w:w w:val="97"/>
          <w:sz w:val="18"/>
          <w:szCs w:val="18"/>
        </w:rPr>
        <w:t>f</w:t>
      </w:r>
      <w:r>
        <w:rPr>
          <w:rFonts w:ascii="Arial" w:eastAsia="Arial" w:hAnsi="Arial" w:cs="Arial"/>
          <w:i/>
          <w:color w:val="3D4C74"/>
          <w:w w:val="97"/>
          <w:sz w:val="18"/>
          <w:szCs w:val="18"/>
        </w:rPr>
        <w:t>ri</w:t>
      </w:r>
      <w:r>
        <w:rPr>
          <w:rFonts w:ascii="Arial" w:eastAsia="Arial" w:hAnsi="Arial" w:cs="Arial"/>
          <w:i/>
          <w:color w:val="3D4C74"/>
          <w:spacing w:val="-1"/>
          <w:w w:val="97"/>
          <w:sz w:val="18"/>
          <w:szCs w:val="18"/>
        </w:rPr>
        <w:t>en</w:t>
      </w:r>
      <w:r>
        <w:rPr>
          <w:rFonts w:ascii="Arial" w:eastAsia="Arial" w:hAnsi="Arial" w:cs="Arial"/>
          <w:i/>
          <w:color w:val="3D4C74"/>
          <w:w w:val="97"/>
          <w:sz w:val="18"/>
          <w:szCs w:val="18"/>
        </w:rPr>
        <w:t>ds</w:t>
      </w:r>
      <w:r>
        <w:rPr>
          <w:rFonts w:ascii="Arial" w:eastAsia="Arial" w:hAnsi="Arial" w:cs="Arial"/>
          <w:i/>
          <w:color w:val="3D4C74"/>
          <w:spacing w:val="-1"/>
          <w:w w:val="97"/>
          <w:sz w:val="18"/>
          <w:szCs w:val="18"/>
        </w:rPr>
        <w:t>n</w:t>
      </w:r>
      <w:r>
        <w:rPr>
          <w:rFonts w:ascii="Arial" w:eastAsia="Arial" w:hAnsi="Arial" w:cs="Arial"/>
          <w:i/>
          <w:color w:val="3D4C74"/>
          <w:w w:val="97"/>
          <w:sz w:val="18"/>
          <w:szCs w:val="18"/>
        </w:rPr>
        <w:t>rc.org)</w:t>
      </w:r>
      <w:r>
        <w:rPr>
          <w:rFonts w:ascii="Arial" w:eastAsia="Arial" w:hAnsi="Arial" w:cs="Arial"/>
          <w:i/>
          <w:color w:val="3D4C74"/>
          <w:spacing w:val="12"/>
          <w:w w:val="97"/>
          <w:sz w:val="18"/>
          <w:szCs w:val="18"/>
        </w:rPr>
        <w:t xml:space="preserve"> </w:t>
      </w:r>
      <w:r>
        <w:rPr>
          <w:rFonts w:ascii="Arial" w:eastAsia="Arial" w:hAnsi="Arial" w:cs="Arial"/>
          <w:i/>
          <w:color w:val="3D4C74"/>
          <w:sz w:val="18"/>
          <w:szCs w:val="18"/>
        </w:rPr>
        <w:t>in</w:t>
      </w:r>
      <w:r>
        <w:rPr>
          <w:rFonts w:ascii="Arial" w:eastAsia="Arial" w:hAnsi="Arial" w:cs="Arial"/>
          <w:i/>
          <w:color w:val="3D4C74"/>
          <w:spacing w:val="-1"/>
          <w:sz w:val="18"/>
          <w:szCs w:val="18"/>
        </w:rPr>
        <w:t xml:space="preserve"> </w:t>
      </w:r>
      <w:r>
        <w:rPr>
          <w:rFonts w:ascii="Arial" w:eastAsia="Arial" w:hAnsi="Arial" w:cs="Arial"/>
          <w:i/>
          <w:color w:val="3D4C74"/>
          <w:sz w:val="18"/>
          <w:szCs w:val="18"/>
        </w:rPr>
        <w:t>part</w:t>
      </w:r>
      <w:r>
        <w:rPr>
          <w:rFonts w:ascii="Arial" w:eastAsia="Arial" w:hAnsi="Arial" w:cs="Arial"/>
          <w:i/>
          <w:color w:val="3D4C74"/>
          <w:spacing w:val="-1"/>
          <w:sz w:val="18"/>
          <w:szCs w:val="18"/>
        </w:rPr>
        <w:t>ne</w:t>
      </w:r>
      <w:r>
        <w:rPr>
          <w:rFonts w:ascii="Arial" w:eastAsia="Arial" w:hAnsi="Arial" w:cs="Arial"/>
          <w:i/>
          <w:color w:val="3D4C74"/>
          <w:sz w:val="18"/>
          <w:szCs w:val="18"/>
        </w:rPr>
        <w:t>rs</w:t>
      </w:r>
      <w:r>
        <w:rPr>
          <w:rFonts w:ascii="Arial" w:eastAsia="Arial" w:hAnsi="Arial" w:cs="Arial"/>
          <w:i/>
          <w:color w:val="3D4C74"/>
          <w:spacing w:val="-1"/>
          <w:sz w:val="18"/>
          <w:szCs w:val="18"/>
        </w:rPr>
        <w:t>h</w:t>
      </w:r>
      <w:r>
        <w:rPr>
          <w:rFonts w:ascii="Arial" w:eastAsia="Arial" w:hAnsi="Arial" w:cs="Arial"/>
          <w:i/>
          <w:color w:val="3D4C74"/>
          <w:sz w:val="18"/>
          <w:szCs w:val="18"/>
        </w:rPr>
        <w:t>ip</w:t>
      </w:r>
      <w:r>
        <w:rPr>
          <w:rFonts w:ascii="Arial" w:eastAsia="Arial" w:hAnsi="Arial" w:cs="Arial"/>
          <w:i/>
          <w:color w:val="3D4C74"/>
          <w:spacing w:val="7"/>
          <w:sz w:val="18"/>
          <w:szCs w:val="18"/>
        </w:rPr>
        <w:t xml:space="preserve"> </w:t>
      </w:r>
      <w:r>
        <w:rPr>
          <w:rFonts w:ascii="Arial" w:eastAsia="Arial" w:hAnsi="Arial" w:cs="Arial"/>
          <w:i/>
          <w:color w:val="3D4C74"/>
          <w:sz w:val="18"/>
          <w:szCs w:val="18"/>
        </w:rPr>
        <w:t>with</w:t>
      </w:r>
      <w:r>
        <w:rPr>
          <w:rFonts w:ascii="Arial" w:eastAsia="Arial" w:hAnsi="Arial" w:cs="Arial"/>
          <w:i/>
          <w:color w:val="3D4C74"/>
          <w:spacing w:val="6"/>
          <w:sz w:val="18"/>
          <w:szCs w:val="18"/>
        </w:rPr>
        <w:t xml:space="preserve"> </w:t>
      </w:r>
      <w:r>
        <w:rPr>
          <w:rFonts w:ascii="Arial" w:eastAsia="Arial" w:hAnsi="Arial" w:cs="Arial"/>
          <w:i/>
          <w:color w:val="3D4C74"/>
          <w:sz w:val="18"/>
          <w:szCs w:val="18"/>
        </w:rPr>
        <w:t>t</w:t>
      </w:r>
      <w:r>
        <w:rPr>
          <w:rFonts w:ascii="Arial" w:eastAsia="Arial" w:hAnsi="Arial" w:cs="Arial"/>
          <w:i/>
          <w:color w:val="3D4C74"/>
          <w:spacing w:val="-1"/>
          <w:sz w:val="18"/>
          <w:szCs w:val="18"/>
        </w:rPr>
        <w:t>h</w:t>
      </w:r>
      <w:r>
        <w:rPr>
          <w:rFonts w:ascii="Arial" w:eastAsia="Arial" w:hAnsi="Arial" w:cs="Arial"/>
          <w:i/>
          <w:color w:val="3D4C74"/>
          <w:sz w:val="18"/>
          <w:szCs w:val="18"/>
        </w:rPr>
        <w:t>e</w:t>
      </w:r>
      <w:r>
        <w:rPr>
          <w:rFonts w:ascii="Arial" w:eastAsia="Arial" w:hAnsi="Arial" w:cs="Arial"/>
          <w:i/>
          <w:color w:val="3D4C74"/>
          <w:spacing w:val="5"/>
          <w:sz w:val="18"/>
          <w:szCs w:val="18"/>
        </w:rPr>
        <w:t xml:space="preserve"> </w:t>
      </w:r>
      <w:r>
        <w:rPr>
          <w:rFonts w:ascii="Arial" w:eastAsia="Arial" w:hAnsi="Arial" w:cs="Arial"/>
          <w:i/>
          <w:color w:val="3D4C74"/>
          <w:w w:val="97"/>
          <w:sz w:val="18"/>
          <w:szCs w:val="18"/>
        </w:rPr>
        <w:t>U</w:t>
      </w:r>
      <w:r>
        <w:rPr>
          <w:rFonts w:ascii="Arial" w:eastAsia="Arial" w:hAnsi="Arial" w:cs="Arial"/>
          <w:i/>
          <w:color w:val="3D4C74"/>
          <w:spacing w:val="-1"/>
          <w:w w:val="97"/>
          <w:sz w:val="18"/>
          <w:szCs w:val="18"/>
        </w:rPr>
        <w:t>n</w:t>
      </w:r>
      <w:r>
        <w:rPr>
          <w:rFonts w:ascii="Arial" w:eastAsia="Arial" w:hAnsi="Arial" w:cs="Arial"/>
          <w:i/>
          <w:color w:val="3D4C74"/>
          <w:w w:val="97"/>
          <w:sz w:val="18"/>
          <w:szCs w:val="18"/>
        </w:rPr>
        <w:t>iv</w:t>
      </w:r>
      <w:r>
        <w:rPr>
          <w:rFonts w:ascii="Arial" w:eastAsia="Arial" w:hAnsi="Arial" w:cs="Arial"/>
          <w:i/>
          <w:color w:val="3D4C74"/>
          <w:spacing w:val="-1"/>
          <w:w w:val="97"/>
          <w:sz w:val="18"/>
          <w:szCs w:val="18"/>
        </w:rPr>
        <w:t>e</w:t>
      </w:r>
      <w:r>
        <w:rPr>
          <w:rFonts w:ascii="Arial" w:eastAsia="Arial" w:hAnsi="Arial" w:cs="Arial"/>
          <w:i/>
          <w:color w:val="3D4C74"/>
          <w:w w:val="97"/>
          <w:sz w:val="18"/>
          <w:szCs w:val="18"/>
        </w:rPr>
        <w:t>rsity</w:t>
      </w:r>
      <w:r>
        <w:rPr>
          <w:rFonts w:ascii="Arial" w:eastAsia="Arial" w:hAnsi="Arial" w:cs="Arial"/>
          <w:i/>
          <w:color w:val="3D4C74"/>
          <w:spacing w:val="2"/>
          <w:w w:val="97"/>
          <w:sz w:val="18"/>
          <w:szCs w:val="18"/>
        </w:rPr>
        <w:t xml:space="preserve"> </w:t>
      </w:r>
      <w:r>
        <w:rPr>
          <w:rFonts w:ascii="Arial" w:eastAsia="Arial" w:hAnsi="Arial" w:cs="Arial"/>
          <w:i/>
          <w:color w:val="3D4C74"/>
          <w:sz w:val="18"/>
          <w:szCs w:val="18"/>
        </w:rPr>
        <w:t>of</w:t>
      </w:r>
      <w:r>
        <w:rPr>
          <w:rFonts w:ascii="Arial" w:eastAsia="Arial" w:hAnsi="Arial" w:cs="Arial"/>
          <w:i/>
          <w:color w:val="3D4C74"/>
          <w:spacing w:val="5"/>
          <w:sz w:val="18"/>
          <w:szCs w:val="18"/>
        </w:rPr>
        <w:t xml:space="preserve"> </w:t>
      </w:r>
      <w:r>
        <w:rPr>
          <w:rFonts w:ascii="Arial" w:eastAsia="Arial" w:hAnsi="Arial" w:cs="Arial"/>
          <w:i/>
          <w:color w:val="3D4C74"/>
          <w:w w:val="91"/>
          <w:sz w:val="18"/>
          <w:szCs w:val="18"/>
        </w:rPr>
        <w:t>Ka</w:t>
      </w:r>
      <w:r>
        <w:rPr>
          <w:rFonts w:ascii="Arial" w:eastAsia="Arial" w:hAnsi="Arial" w:cs="Arial"/>
          <w:i/>
          <w:color w:val="3D4C74"/>
          <w:spacing w:val="-1"/>
          <w:w w:val="91"/>
          <w:sz w:val="18"/>
          <w:szCs w:val="18"/>
        </w:rPr>
        <w:t>n</w:t>
      </w:r>
      <w:r>
        <w:rPr>
          <w:rFonts w:ascii="Arial" w:eastAsia="Arial" w:hAnsi="Arial" w:cs="Arial"/>
          <w:i/>
          <w:color w:val="3D4C74"/>
          <w:w w:val="91"/>
          <w:sz w:val="18"/>
          <w:szCs w:val="18"/>
        </w:rPr>
        <w:t>sas</w:t>
      </w:r>
      <w:r>
        <w:rPr>
          <w:rFonts w:ascii="Arial" w:eastAsia="Arial" w:hAnsi="Arial" w:cs="Arial"/>
          <w:i/>
          <w:color w:val="3D4C74"/>
          <w:spacing w:val="3"/>
          <w:w w:val="91"/>
          <w:sz w:val="18"/>
          <w:szCs w:val="18"/>
        </w:rPr>
        <w:t xml:space="preserve"> </w:t>
      </w:r>
      <w:r>
        <w:rPr>
          <w:rFonts w:ascii="Arial" w:eastAsia="Arial" w:hAnsi="Arial" w:cs="Arial"/>
          <w:i/>
          <w:color w:val="3D4C74"/>
          <w:sz w:val="18"/>
          <w:szCs w:val="18"/>
        </w:rPr>
        <w:t>I</w:t>
      </w:r>
      <w:r>
        <w:rPr>
          <w:rFonts w:ascii="Arial" w:eastAsia="Arial" w:hAnsi="Arial" w:cs="Arial"/>
          <w:i/>
          <w:color w:val="3D4C74"/>
          <w:spacing w:val="-1"/>
          <w:sz w:val="18"/>
          <w:szCs w:val="18"/>
        </w:rPr>
        <w:t>n</w:t>
      </w:r>
      <w:r>
        <w:rPr>
          <w:rFonts w:ascii="Arial" w:eastAsia="Arial" w:hAnsi="Arial" w:cs="Arial"/>
          <w:i/>
          <w:color w:val="3D4C74"/>
          <w:sz w:val="18"/>
          <w:szCs w:val="18"/>
        </w:rPr>
        <w:t>stit</w:t>
      </w:r>
      <w:r>
        <w:rPr>
          <w:rFonts w:ascii="Arial" w:eastAsia="Arial" w:hAnsi="Arial" w:cs="Arial"/>
          <w:i/>
          <w:color w:val="3D4C74"/>
          <w:spacing w:val="-1"/>
          <w:sz w:val="18"/>
          <w:szCs w:val="18"/>
        </w:rPr>
        <w:t>u</w:t>
      </w:r>
      <w:r>
        <w:rPr>
          <w:rFonts w:ascii="Arial" w:eastAsia="Arial" w:hAnsi="Arial" w:cs="Arial"/>
          <w:i/>
          <w:color w:val="3D4C74"/>
          <w:sz w:val="18"/>
          <w:szCs w:val="18"/>
        </w:rPr>
        <w:t>te</w:t>
      </w:r>
      <w:r>
        <w:rPr>
          <w:rFonts w:ascii="Arial" w:eastAsia="Arial" w:hAnsi="Arial" w:cs="Arial"/>
          <w:i/>
          <w:color w:val="3D4C74"/>
          <w:spacing w:val="8"/>
          <w:sz w:val="18"/>
          <w:szCs w:val="18"/>
        </w:rPr>
        <w:t xml:space="preserve"> </w:t>
      </w:r>
      <w:r>
        <w:rPr>
          <w:rFonts w:ascii="Arial" w:eastAsia="Arial" w:hAnsi="Arial" w:cs="Arial"/>
          <w:i/>
          <w:color w:val="3D4C74"/>
          <w:spacing w:val="-1"/>
          <w:sz w:val="18"/>
          <w:szCs w:val="18"/>
        </w:rPr>
        <w:t>f</w:t>
      </w:r>
      <w:r>
        <w:rPr>
          <w:rFonts w:ascii="Arial" w:eastAsia="Arial" w:hAnsi="Arial" w:cs="Arial"/>
          <w:i/>
          <w:color w:val="3D4C74"/>
          <w:sz w:val="18"/>
          <w:szCs w:val="18"/>
        </w:rPr>
        <w:t>or</w:t>
      </w:r>
      <w:r>
        <w:rPr>
          <w:rFonts w:ascii="Arial" w:eastAsia="Arial" w:hAnsi="Arial" w:cs="Arial"/>
          <w:i/>
          <w:color w:val="3D4C74"/>
          <w:spacing w:val="6"/>
          <w:sz w:val="18"/>
          <w:szCs w:val="18"/>
        </w:rPr>
        <w:t xml:space="preserve"> </w:t>
      </w:r>
      <w:r>
        <w:rPr>
          <w:rFonts w:ascii="Arial" w:eastAsia="Arial" w:hAnsi="Arial" w:cs="Arial"/>
          <w:i/>
          <w:color w:val="3D4C74"/>
          <w:sz w:val="18"/>
          <w:szCs w:val="18"/>
        </w:rPr>
        <w:t>E</w:t>
      </w:r>
      <w:r>
        <w:rPr>
          <w:rFonts w:ascii="Arial" w:eastAsia="Arial" w:hAnsi="Arial" w:cs="Arial"/>
          <w:i/>
          <w:color w:val="3D4C74"/>
          <w:spacing w:val="2"/>
          <w:sz w:val="18"/>
          <w:szCs w:val="18"/>
        </w:rPr>
        <w:t>d</w:t>
      </w:r>
      <w:r>
        <w:rPr>
          <w:rFonts w:ascii="Arial" w:eastAsia="Arial" w:hAnsi="Arial" w:cs="Arial"/>
          <w:i/>
          <w:color w:val="3D4C74"/>
          <w:spacing w:val="-1"/>
          <w:sz w:val="18"/>
          <w:szCs w:val="18"/>
        </w:rPr>
        <w:t>u</w:t>
      </w:r>
      <w:r>
        <w:rPr>
          <w:rFonts w:ascii="Arial" w:eastAsia="Arial" w:hAnsi="Arial" w:cs="Arial"/>
          <w:i/>
          <w:color w:val="3D4C74"/>
          <w:sz w:val="18"/>
          <w:szCs w:val="18"/>
        </w:rPr>
        <w:t>catio</w:t>
      </w:r>
      <w:r>
        <w:rPr>
          <w:rFonts w:ascii="Arial" w:eastAsia="Arial" w:hAnsi="Arial" w:cs="Arial"/>
          <w:i/>
          <w:color w:val="3D4C74"/>
          <w:spacing w:val="-1"/>
          <w:sz w:val="18"/>
          <w:szCs w:val="18"/>
        </w:rPr>
        <w:t>n</w:t>
      </w:r>
      <w:r>
        <w:rPr>
          <w:rFonts w:ascii="Arial" w:eastAsia="Arial" w:hAnsi="Arial" w:cs="Arial"/>
          <w:i/>
          <w:color w:val="3D4C74"/>
          <w:sz w:val="18"/>
          <w:szCs w:val="18"/>
        </w:rPr>
        <w:t>al</w:t>
      </w:r>
      <w:r>
        <w:rPr>
          <w:rFonts w:ascii="Arial" w:eastAsia="Arial" w:hAnsi="Arial" w:cs="Arial"/>
          <w:i/>
          <w:color w:val="3D4C74"/>
          <w:spacing w:val="-3"/>
          <w:sz w:val="18"/>
          <w:szCs w:val="18"/>
        </w:rPr>
        <w:t xml:space="preserve"> </w:t>
      </w:r>
      <w:r>
        <w:rPr>
          <w:rFonts w:ascii="Arial" w:eastAsia="Arial" w:hAnsi="Arial" w:cs="Arial"/>
          <w:i/>
          <w:color w:val="3D4C74"/>
          <w:w w:val="93"/>
          <w:sz w:val="18"/>
          <w:szCs w:val="18"/>
        </w:rPr>
        <w:t>R</w:t>
      </w:r>
      <w:r>
        <w:rPr>
          <w:rFonts w:ascii="Arial" w:eastAsia="Arial" w:hAnsi="Arial" w:cs="Arial"/>
          <w:i/>
          <w:color w:val="3D4C74"/>
          <w:spacing w:val="-1"/>
          <w:w w:val="93"/>
          <w:sz w:val="18"/>
          <w:szCs w:val="18"/>
        </w:rPr>
        <w:t>e</w:t>
      </w:r>
      <w:r>
        <w:rPr>
          <w:rFonts w:ascii="Arial" w:eastAsia="Arial" w:hAnsi="Arial" w:cs="Arial"/>
          <w:i/>
          <w:color w:val="3D4C74"/>
          <w:w w:val="93"/>
          <w:sz w:val="18"/>
          <w:szCs w:val="18"/>
        </w:rPr>
        <w:t>search</w:t>
      </w:r>
      <w:r>
        <w:rPr>
          <w:rFonts w:ascii="Arial" w:eastAsia="Arial" w:hAnsi="Arial" w:cs="Arial"/>
          <w:i/>
          <w:color w:val="3D4C74"/>
          <w:spacing w:val="1"/>
          <w:w w:val="93"/>
          <w:sz w:val="18"/>
          <w:szCs w:val="18"/>
        </w:rPr>
        <w:t xml:space="preserve"> </w:t>
      </w:r>
      <w:r>
        <w:rPr>
          <w:rFonts w:ascii="Arial" w:eastAsia="Arial" w:hAnsi="Arial" w:cs="Arial"/>
          <w:i/>
          <w:color w:val="3D4C74"/>
          <w:sz w:val="18"/>
          <w:szCs w:val="18"/>
        </w:rPr>
        <w:t>&amp;</w:t>
      </w:r>
      <w:r>
        <w:rPr>
          <w:rFonts w:ascii="Arial" w:eastAsia="Arial" w:hAnsi="Arial" w:cs="Arial"/>
          <w:i/>
          <w:color w:val="3D4C74"/>
          <w:spacing w:val="3"/>
          <w:sz w:val="18"/>
          <w:szCs w:val="18"/>
        </w:rPr>
        <w:t xml:space="preserve"> </w:t>
      </w:r>
      <w:r>
        <w:rPr>
          <w:rFonts w:ascii="Arial" w:eastAsia="Arial" w:hAnsi="Arial" w:cs="Arial"/>
          <w:i/>
          <w:color w:val="3D4C74"/>
          <w:sz w:val="18"/>
          <w:szCs w:val="18"/>
        </w:rPr>
        <w:t>P</w:t>
      </w:r>
      <w:r>
        <w:rPr>
          <w:rFonts w:ascii="Arial" w:eastAsia="Arial" w:hAnsi="Arial" w:cs="Arial"/>
          <w:i/>
          <w:color w:val="3D4C74"/>
          <w:spacing w:val="-1"/>
          <w:sz w:val="18"/>
          <w:szCs w:val="18"/>
        </w:rPr>
        <w:t>u</w:t>
      </w:r>
      <w:r>
        <w:rPr>
          <w:rFonts w:ascii="Arial" w:eastAsia="Arial" w:hAnsi="Arial" w:cs="Arial"/>
          <w:i/>
          <w:color w:val="3D4C74"/>
          <w:sz w:val="18"/>
          <w:szCs w:val="18"/>
        </w:rPr>
        <w:t>blic</w:t>
      </w:r>
      <w:r>
        <w:rPr>
          <w:rFonts w:ascii="Arial" w:eastAsia="Arial" w:hAnsi="Arial" w:cs="Arial"/>
          <w:i/>
          <w:color w:val="3D4C74"/>
          <w:spacing w:val="-10"/>
          <w:sz w:val="18"/>
          <w:szCs w:val="18"/>
        </w:rPr>
        <w:t xml:space="preserve"> </w:t>
      </w:r>
      <w:r>
        <w:rPr>
          <w:rFonts w:ascii="Arial" w:eastAsia="Arial" w:hAnsi="Arial" w:cs="Arial"/>
          <w:i/>
          <w:color w:val="3D4C74"/>
          <w:sz w:val="18"/>
          <w:szCs w:val="18"/>
        </w:rPr>
        <w:t>S</w:t>
      </w:r>
      <w:r>
        <w:rPr>
          <w:rFonts w:ascii="Arial" w:eastAsia="Arial" w:hAnsi="Arial" w:cs="Arial"/>
          <w:i/>
          <w:color w:val="3D4C74"/>
          <w:spacing w:val="-1"/>
          <w:sz w:val="18"/>
          <w:szCs w:val="18"/>
        </w:rPr>
        <w:t>e</w:t>
      </w:r>
      <w:r>
        <w:rPr>
          <w:rFonts w:ascii="Arial" w:eastAsia="Arial" w:hAnsi="Arial" w:cs="Arial"/>
          <w:i/>
          <w:color w:val="3D4C74"/>
          <w:sz w:val="18"/>
          <w:szCs w:val="18"/>
        </w:rPr>
        <w:t>r</w:t>
      </w:r>
      <w:r>
        <w:rPr>
          <w:rFonts w:ascii="Arial" w:eastAsia="Arial" w:hAnsi="Arial" w:cs="Arial"/>
          <w:i/>
          <w:color w:val="3D4C74"/>
          <w:spacing w:val="-1"/>
          <w:sz w:val="18"/>
          <w:szCs w:val="18"/>
        </w:rPr>
        <w:t>v</w:t>
      </w:r>
      <w:r>
        <w:rPr>
          <w:rFonts w:ascii="Arial" w:eastAsia="Arial" w:hAnsi="Arial" w:cs="Arial"/>
          <w:i/>
          <w:color w:val="3D4C74"/>
          <w:sz w:val="18"/>
          <w:szCs w:val="18"/>
        </w:rPr>
        <w:t>i</w:t>
      </w:r>
      <w:r>
        <w:rPr>
          <w:rFonts w:ascii="Arial" w:eastAsia="Arial" w:hAnsi="Arial" w:cs="Arial"/>
          <w:i/>
          <w:color w:val="3D4C74"/>
          <w:spacing w:val="5"/>
          <w:sz w:val="18"/>
          <w:szCs w:val="18"/>
        </w:rPr>
        <w:t>c</w:t>
      </w:r>
      <w:r>
        <w:rPr>
          <w:rFonts w:ascii="Arial" w:eastAsia="Arial" w:hAnsi="Arial" w:cs="Arial"/>
          <w:i/>
          <w:color w:val="3D4C74"/>
          <w:sz w:val="18"/>
          <w:szCs w:val="18"/>
        </w:rPr>
        <w:t xml:space="preserve">e </w:t>
      </w:r>
      <w:r>
        <w:rPr>
          <w:rFonts w:ascii="Arial" w:eastAsia="Arial" w:hAnsi="Arial" w:cs="Arial"/>
          <w:i/>
          <w:color w:val="3D4C74"/>
          <w:spacing w:val="1"/>
          <w:sz w:val="18"/>
          <w:szCs w:val="18"/>
        </w:rPr>
        <w:t>C</w:t>
      </w:r>
      <w:r>
        <w:rPr>
          <w:rFonts w:ascii="Arial" w:eastAsia="Arial" w:hAnsi="Arial" w:cs="Arial"/>
          <w:i/>
          <w:color w:val="3D4C74"/>
          <w:sz w:val="18"/>
          <w:szCs w:val="18"/>
        </w:rPr>
        <w:t>enter</w:t>
      </w:r>
      <w:r>
        <w:rPr>
          <w:rFonts w:ascii="Arial" w:eastAsia="Arial" w:hAnsi="Arial" w:cs="Arial"/>
          <w:i/>
          <w:color w:val="3D4C74"/>
          <w:spacing w:val="1"/>
          <w:sz w:val="18"/>
          <w:szCs w:val="18"/>
        </w:rPr>
        <w:t xml:space="preserve"> </w:t>
      </w:r>
      <w:r>
        <w:rPr>
          <w:rFonts w:ascii="Arial" w:eastAsia="Arial" w:hAnsi="Arial" w:cs="Arial"/>
          <w:i/>
          <w:color w:val="3D4C74"/>
          <w:sz w:val="18"/>
          <w:szCs w:val="18"/>
        </w:rPr>
        <w:t>throu</w:t>
      </w:r>
      <w:r>
        <w:rPr>
          <w:rFonts w:ascii="Arial" w:eastAsia="Arial" w:hAnsi="Arial" w:cs="Arial"/>
          <w:i/>
          <w:color w:val="3D4C74"/>
          <w:spacing w:val="2"/>
          <w:sz w:val="18"/>
          <w:szCs w:val="18"/>
        </w:rPr>
        <w:t>g</w:t>
      </w:r>
      <w:r>
        <w:rPr>
          <w:rFonts w:ascii="Arial" w:eastAsia="Arial" w:hAnsi="Arial" w:cs="Arial"/>
          <w:i/>
          <w:color w:val="3D4C74"/>
          <w:sz w:val="18"/>
          <w:szCs w:val="18"/>
        </w:rPr>
        <w:t>h</w:t>
      </w:r>
      <w:r>
        <w:rPr>
          <w:rFonts w:ascii="Arial" w:eastAsia="Arial" w:hAnsi="Arial" w:cs="Arial"/>
          <w:i/>
          <w:color w:val="3D4C74"/>
          <w:spacing w:val="23"/>
          <w:sz w:val="18"/>
          <w:szCs w:val="18"/>
        </w:rPr>
        <w:t xml:space="preserve"> </w:t>
      </w:r>
      <w:r>
        <w:rPr>
          <w:rFonts w:ascii="Arial" w:eastAsia="Arial" w:hAnsi="Arial" w:cs="Arial"/>
          <w:i/>
          <w:color w:val="3D4C74"/>
          <w:sz w:val="18"/>
          <w:szCs w:val="18"/>
        </w:rPr>
        <w:t>f</w:t>
      </w:r>
      <w:r>
        <w:rPr>
          <w:rFonts w:ascii="Arial" w:eastAsia="Arial" w:hAnsi="Arial" w:cs="Arial"/>
          <w:i/>
          <w:color w:val="3D4C74"/>
          <w:spacing w:val="1"/>
          <w:sz w:val="18"/>
          <w:szCs w:val="18"/>
        </w:rPr>
        <w:t>u</w:t>
      </w:r>
      <w:r>
        <w:rPr>
          <w:rFonts w:ascii="Arial" w:eastAsia="Arial" w:hAnsi="Arial" w:cs="Arial"/>
          <w:i/>
          <w:color w:val="3D4C74"/>
          <w:sz w:val="18"/>
          <w:szCs w:val="18"/>
        </w:rPr>
        <w:t>nding</w:t>
      </w:r>
      <w:r>
        <w:rPr>
          <w:rFonts w:ascii="Arial" w:eastAsia="Arial" w:hAnsi="Arial" w:cs="Arial"/>
          <w:i/>
          <w:color w:val="3D4C74"/>
          <w:spacing w:val="22"/>
          <w:sz w:val="18"/>
          <w:szCs w:val="18"/>
        </w:rPr>
        <w:t xml:space="preserve"> </w:t>
      </w:r>
      <w:r>
        <w:rPr>
          <w:rFonts w:ascii="Arial" w:eastAsia="Arial" w:hAnsi="Arial" w:cs="Arial"/>
          <w:i/>
          <w:color w:val="3D4C74"/>
          <w:sz w:val="18"/>
          <w:szCs w:val="18"/>
        </w:rPr>
        <w:t>provided</w:t>
      </w:r>
      <w:r>
        <w:rPr>
          <w:rFonts w:ascii="Arial" w:eastAsia="Arial" w:hAnsi="Arial" w:cs="Arial"/>
          <w:i/>
          <w:color w:val="3D4C74"/>
          <w:spacing w:val="25"/>
          <w:sz w:val="18"/>
          <w:szCs w:val="18"/>
        </w:rPr>
        <w:t xml:space="preserve"> </w:t>
      </w:r>
      <w:r>
        <w:rPr>
          <w:rFonts w:ascii="Arial" w:eastAsia="Arial" w:hAnsi="Arial" w:cs="Arial"/>
          <w:i/>
          <w:color w:val="3D4C74"/>
          <w:sz w:val="18"/>
          <w:szCs w:val="18"/>
        </w:rPr>
        <w:t>by</w:t>
      </w:r>
      <w:r>
        <w:rPr>
          <w:rFonts w:ascii="Arial" w:eastAsia="Arial" w:hAnsi="Arial" w:cs="Arial"/>
          <w:i/>
          <w:color w:val="3D4C74"/>
          <w:spacing w:val="-1"/>
          <w:sz w:val="18"/>
          <w:szCs w:val="18"/>
        </w:rPr>
        <w:t xml:space="preserve"> </w:t>
      </w:r>
      <w:r>
        <w:rPr>
          <w:rFonts w:ascii="Arial" w:eastAsia="Arial" w:hAnsi="Arial" w:cs="Arial"/>
          <w:i/>
          <w:color w:val="3D4C74"/>
          <w:sz w:val="18"/>
          <w:szCs w:val="18"/>
        </w:rPr>
        <w:t>the</w:t>
      </w:r>
      <w:r>
        <w:rPr>
          <w:rFonts w:ascii="Arial" w:eastAsia="Arial" w:hAnsi="Arial" w:cs="Arial"/>
          <w:i/>
          <w:color w:val="3D4C74"/>
          <w:spacing w:val="5"/>
          <w:sz w:val="18"/>
          <w:szCs w:val="18"/>
        </w:rPr>
        <w:t xml:space="preserve"> </w:t>
      </w:r>
      <w:r>
        <w:rPr>
          <w:rFonts w:ascii="Arial" w:eastAsia="Arial" w:hAnsi="Arial" w:cs="Arial"/>
          <w:i/>
          <w:color w:val="3D4C74"/>
          <w:spacing w:val="1"/>
          <w:w w:val="88"/>
          <w:sz w:val="18"/>
          <w:szCs w:val="18"/>
        </w:rPr>
        <w:t>U</w:t>
      </w:r>
      <w:r>
        <w:rPr>
          <w:rFonts w:ascii="Arial" w:eastAsia="Arial" w:hAnsi="Arial" w:cs="Arial"/>
          <w:i/>
          <w:color w:val="3D4C74"/>
          <w:w w:val="88"/>
          <w:sz w:val="18"/>
          <w:szCs w:val="18"/>
        </w:rPr>
        <w:t>S</w:t>
      </w:r>
      <w:r>
        <w:rPr>
          <w:rFonts w:ascii="Arial" w:eastAsia="Arial" w:hAnsi="Arial" w:cs="Arial"/>
          <w:i/>
          <w:color w:val="3D4C74"/>
          <w:spacing w:val="5"/>
          <w:w w:val="88"/>
          <w:sz w:val="18"/>
          <w:szCs w:val="18"/>
        </w:rPr>
        <w:t xml:space="preserve"> </w:t>
      </w:r>
      <w:r>
        <w:rPr>
          <w:rFonts w:ascii="Arial" w:eastAsia="Arial" w:hAnsi="Arial" w:cs="Arial"/>
          <w:i/>
          <w:color w:val="3D4C74"/>
          <w:sz w:val="18"/>
          <w:szCs w:val="18"/>
        </w:rPr>
        <w:t>Department</w:t>
      </w:r>
      <w:r>
        <w:rPr>
          <w:rFonts w:ascii="Arial" w:eastAsia="Arial" w:hAnsi="Arial" w:cs="Arial"/>
          <w:i/>
          <w:color w:val="3D4C74"/>
          <w:spacing w:val="25"/>
          <w:sz w:val="18"/>
          <w:szCs w:val="18"/>
        </w:rPr>
        <w:t xml:space="preserve"> </w:t>
      </w:r>
      <w:r>
        <w:rPr>
          <w:rFonts w:ascii="Arial" w:eastAsia="Arial" w:hAnsi="Arial" w:cs="Arial"/>
          <w:i/>
          <w:color w:val="3D4C74"/>
          <w:sz w:val="18"/>
          <w:szCs w:val="18"/>
        </w:rPr>
        <w:t>of</w:t>
      </w:r>
      <w:r>
        <w:rPr>
          <w:rFonts w:ascii="Arial" w:eastAsia="Arial" w:hAnsi="Arial" w:cs="Arial"/>
          <w:i/>
          <w:color w:val="3D4C74"/>
          <w:spacing w:val="7"/>
          <w:sz w:val="18"/>
          <w:szCs w:val="18"/>
        </w:rPr>
        <w:t xml:space="preserve"> </w:t>
      </w:r>
      <w:r>
        <w:rPr>
          <w:rFonts w:ascii="Arial" w:eastAsia="Arial" w:hAnsi="Arial" w:cs="Arial"/>
          <w:i/>
          <w:color w:val="3D4C74"/>
          <w:sz w:val="18"/>
          <w:szCs w:val="18"/>
        </w:rPr>
        <w:t>Health</w:t>
      </w:r>
      <w:r>
        <w:rPr>
          <w:rFonts w:ascii="Arial" w:eastAsia="Arial" w:hAnsi="Arial" w:cs="Arial"/>
          <w:i/>
          <w:color w:val="3D4C74"/>
          <w:spacing w:val="2"/>
          <w:sz w:val="18"/>
          <w:szCs w:val="18"/>
        </w:rPr>
        <w:t xml:space="preserve"> </w:t>
      </w:r>
      <w:r>
        <w:rPr>
          <w:rFonts w:ascii="Arial" w:eastAsia="Arial" w:hAnsi="Arial" w:cs="Arial"/>
          <w:i/>
          <w:color w:val="3D4C74"/>
          <w:sz w:val="18"/>
          <w:szCs w:val="18"/>
        </w:rPr>
        <w:t>and H</w:t>
      </w:r>
      <w:r>
        <w:rPr>
          <w:rFonts w:ascii="Arial" w:eastAsia="Arial" w:hAnsi="Arial" w:cs="Arial"/>
          <w:i/>
          <w:color w:val="3D4C74"/>
          <w:spacing w:val="1"/>
          <w:sz w:val="18"/>
          <w:szCs w:val="18"/>
        </w:rPr>
        <w:t>u</w:t>
      </w:r>
      <w:r>
        <w:rPr>
          <w:rFonts w:ascii="Arial" w:eastAsia="Arial" w:hAnsi="Arial" w:cs="Arial"/>
          <w:i/>
          <w:color w:val="3D4C74"/>
          <w:sz w:val="18"/>
          <w:szCs w:val="18"/>
        </w:rPr>
        <w:t>man</w:t>
      </w:r>
      <w:r>
        <w:rPr>
          <w:rFonts w:ascii="Arial" w:eastAsia="Arial" w:hAnsi="Arial" w:cs="Arial"/>
          <w:i/>
          <w:color w:val="3D4C74"/>
          <w:spacing w:val="-6"/>
          <w:sz w:val="18"/>
          <w:szCs w:val="18"/>
        </w:rPr>
        <w:t xml:space="preserve"> </w:t>
      </w:r>
      <w:r>
        <w:rPr>
          <w:rFonts w:ascii="Arial" w:eastAsia="Arial" w:hAnsi="Arial" w:cs="Arial"/>
          <w:i/>
          <w:color w:val="3D4C74"/>
          <w:sz w:val="18"/>
          <w:szCs w:val="18"/>
        </w:rPr>
        <w:t>Servi</w:t>
      </w:r>
      <w:r>
        <w:rPr>
          <w:rFonts w:ascii="Arial" w:eastAsia="Arial" w:hAnsi="Arial" w:cs="Arial"/>
          <w:i/>
          <w:color w:val="3D4C74"/>
          <w:spacing w:val="1"/>
          <w:sz w:val="18"/>
          <w:szCs w:val="18"/>
        </w:rPr>
        <w:t>c</w:t>
      </w:r>
      <w:r>
        <w:rPr>
          <w:rFonts w:ascii="Arial" w:eastAsia="Arial" w:hAnsi="Arial" w:cs="Arial"/>
          <w:i/>
          <w:color w:val="3D4C74"/>
          <w:sz w:val="18"/>
          <w:szCs w:val="18"/>
        </w:rPr>
        <w:t>es.</w:t>
      </w:r>
    </w:p>
    <w:p w14:paraId="3C9078C0" w14:textId="77777777" w:rsidR="00B9190D" w:rsidRDefault="00B9190D" w:rsidP="00B9190D">
      <w:pPr>
        <w:spacing w:before="12" w:line="200" w:lineRule="exact"/>
        <w:rPr>
          <w:sz w:val="20"/>
          <w:szCs w:val="20"/>
        </w:rPr>
      </w:pPr>
    </w:p>
    <w:p w14:paraId="0D752340" w14:textId="77777777" w:rsidR="00B9190D" w:rsidRDefault="00B9190D" w:rsidP="00B9190D">
      <w:pPr>
        <w:ind w:left="240" w:right="-20"/>
        <w:rPr>
          <w:rFonts w:ascii="Arial" w:eastAsia="Arial" w:hAnsi="Arial" w:cs="Arial"/>
          <w:sz w:val="18"/>
          <w:szCs w:val="18"/>
        </w:rPr>
      </w:pPr>
      <w:r>
        <w:rPr>
          <w:rFonts w:ascii="Arial" w:eastAsia="Arial" w:hAnsi="Arial" w:cs="Arial"/>
          <w:i/>
          <w:color w:val="3D4C74"/>
          <w:sz w:val="18"/>
          <w:szCs w:val="18"/>
        </w:rPr>
        <w:t>Strengthening</w:t>
      </w:r>
      <w:r>
        <w:rPr>
          <w:rFonts w:ascii="Arial" w:eastAsia="Arial" w:hAnsi="Arial" w:cs="Arial"/>
          <w:i/>
          <w:color w:val="3D4C74"/>
          <w:spacing w:val="20"/>
          <w:sz w:val="18"/>
          <w:szCs w:val="18"/>
        </w:rPr>
        <w:t xml:space="preserve"> </w:t>
      </w:r>
      <w:r>
        <w:rPr>
          <w:rFonts w:ascii="Arial" w:eastAsia="Arial" w:hAnsi="Arial" w:cs="Arial"/>
          <w:i/>
          <w:color w:val="3D4C74"/>
          <w:w w:val="97"/>
          <w:sz w:val="18"/>
          <w:szCs w:val="18"/>
        </w:rPr>
        <w:t>Families</w:t>
      </w:r>
      <w:r>
        <w:rPr>
          <w:rFonts w:ascii="Arial" w:eastAsia="Arial" w:hAnsi="Arial" w:cs="Arial"/>
          <w:i/>
          <w:color w:val="3D4C74"/>
          <w:spacing w:val="-1"/>
          <w:w w:val="97"/>
          <w:sz w:val="18"/>
          <w:szCs w:val="18"/>
        </w:rPr>
        <w:t xml:space="preserve"> </w:t>
      </w:r>
      <w:r>
        <w:rPr>
          <w:rFonts w:ascii="Arial" w:eastAsia="Arial" w:hAnsi="Arial" w:cs="Arial"/>
          <w:i/>
          <w:color w:val="3D4C74"/>
          <w:sz w:val="18"/>
          <w:szCs w:val="18"/>
        </w:rPr>
        <w:t>is</w:t>
      </w:r>
      <w:r>
        <w:rPr>
          <w:rFonts w:ascii="Arial" w:eastAsia="Arial" w:hAnsi="Arial" w:cs="Arial"/>
          <w:i/>
          <w:color w:val="3D4C74"/>
          <w:spacing w:val="-13"/>
          <w:sz w:val="18"/>
          <w:szCs w:val="18"/>
        </w:rPr>
        <w:t xml:space="preserve"> </w:t>
      </w:r>
      <w:r>
        <w:rPr>
          <w:rFonts w:ascii="Arial" w:eastAsia="Arial" w:hAnsi="Arial" w:cs="Arial"/>
          <w:i/>
          <w:color w:val="3D4C74"/>
          <w:sz w:val="18"/>
          <w:szCs w:val="18"/>
        </w:rPr>
        <w:t>a</w:t>
      </w:r>
      <w:r>
        <w:rPr>
          <w:rFonts w:ascii="Arial" w:eastAsia="Arial" w:hAnsi="Arial" w:cs="Arial"/>
          <w:i/>
          <w:color w:val="3D4C74"/>
          <w:spacing w:val="-10"/>
          <w:sz w:val="18"/>
          <w:szCs w:val="18"/>
        </w:rPr>
        <w:t xml:space="preserve"> </w:t>
      </w:r>
      <w:r>
        <w:rPr>
          <w:rFonts w:ascii="Arial" w:eastAsia="Arial" w:hAnsi="Arial" w:cs="Arial"/>
          <w:i/>
          <w:color w:val="3D4C74"/>
          <w:sz w:val="18"/>
          <w:szCs w:val="18"/>
        </w:rPr>
        <w:t>project</w:t>
      </w:r>
      <w:r>
        <w:rPr>
          <w:rFonts w:ascii="Arial" w:eastAsia="Arial" w:hAnsi="Arial" w:cs="Arial"/>
          <w:i/>
          <w:color w:val="3D4C74"/>
          <w:spacing w:val="19"/>
          <w:sz w:val="18"/>
          <w:szCs w:val="18"/>
        </w:rPr>
        <w:t xml:space="preserve"> </w:t>
      </w:r>
      <w:r>
        <w:rPr>
          <w:rFonts w:ascii="Arial" w:eastAsia="Arial" w:hAnsi="Arial" w:cs="Arial"/>
          <w:i/>
          <w:color w:val="3D4C74"/>
          <w:sz w:val="18"/>
          <w:szCs w:val="18"/>
        </w:rPr>
        <w:t>of</w:t>
      </w:r>
      <w:r>
        <w:rPr>
          <w:rFonts w:ascii="Arial" w:eastAsia="Arial" w:hAnsi="Arial" w:cs="Arial"/>
          <w:i/>
          <w:color w:val="3D4C74"/>
          <w:spacing w:val="6"/>
          <w:sz w:val="18"/>
          <w:szCs w:val="18"/>
        </w:rPr>
        <w:t xml:space="preserve"> </w:t>
      </w:r>
      <w:r>
        <w:rPr>
          <w:rFonts w:ascii="Arial" w:eastAsia="Arial" w:hAnsi="Arial" w:cs="Arial"/>
          <w:i/>
          <w:color w:val="3D4C74"/>
          <w:sz w:val="18"/>
          <w:szCs w:val="18"/>
        </w:rPr>
        <w:t>the</w:t>
      </w:r>
      <w:r>
        <w:rPr>
          <w:rFonts w:ascii="Arial" w:eastAsia="Arial" w:hAnsi="Arial" w:cs="Arial"/>
          <w:i/>
          <w:color w:val="3D4C74"/>
          <w:spacing w:val="5"/>
          <w:sz w:val="18"/>
          <w:szCs w:val="18"/>
        </w:rPr>
        <w:t xml:space="preserve"> </w:t>
      </w:r>
      <w:r>
        <w:rPr>
          <w:rFonts w:ascii="Arial" w:eastAsia="Arial" w:hAnsi="Arial" w:cs="Arial"/>
          <w:i/>
          <w:color w:val="3D4C74"/>
          <w:sz w:val="18"/>
          <w:szCs w:val="18"/>
        </w:rPr>
        <w:t>Center</w:t>
      </w:r>
      <w:r>
        <w:rPr>
          <w:rFonts w:ascii="Arial" w:eastAsia="Arial" w:hAnsi="Arial" w:cs="Arial"/>
          <w:i/>
          <w:color w:val="3D4C74"/>
          <w:spacing w:val="2"/>
          <w:sz w:val="18"/>
          <w:szCs w:val="18"/>
        </w:rPr>
        <w:t xml:space="preserve"> </w:t>
      </w:r>
      <w:r>
        <w:rPr>
          <w:rFonts w:ascii="Arial" w:eastAsia="Arial" w:hAnsi="Arial" w:cs="Arial"/>
          <w:i/>
          <w:color w:val="3D4C74"/>
          <w:sz w:val="18"/>
          <w:szCs w:val="18"/>
        </w:rPr>
        <w:t>for</w:t>
      </w:r>
      <w:r>
        <w:rPr>
          <w:rFonts w:ascii="Arial" w:eastAsia="Arial" w:hAnsi="Arial" w:cs="Arial"/>
          <w:i/>
          <w:color w:val="3D4C74"/>
          <w:spacing w:val="5"/>
          <w:sz w:val="18"/>
          <w:szCs w:val="18"/>
        </w:rPr>
        <w:t xml:space="preserve"> </w:t>
      </w:r>
      <w:r>
        <w:rPr>
          <w:rFonts w:ascii="Arial" w:eastAsia="Arial" w:hAnsi="Arial" w:cs="Arial"/>
          <w:i/>
          <w:color w:val="3D4C74"/>
          <w:sz w:val="18"/>
          <w:szCs w:val="18"/>
        </w:rPr>
        <w:t>the</w:t>
      </w:r>
      <w:r>
        <w:rPr>
          <w:rFonts w:ascii="Arial" w:eastAsia="Arial" w:hAnsi="Arial" w:cs="Arial"/>
          <w:i/>
          <w:color w:val="3D4C74"/>
          <w:spacing w:val="5"/>
          <w:sz w:val="18"/>
          <w:szCs w:val="18"/>
        </w:rPr>
        <w:t xml:space="preserve"> </w:t>
      </w:r>
      <w:r>
        <w:rPr>
          <w:rFonts w:ascii="Arial" w:eastAsia="Arial" w:hAnsi="Arial" w:cs="Arial"/>
          <w:i/>
          <w:color w:val="3D4C74"/>
          <w:sz w:val="18"/>
          <w:szCs w:val="18"/>
        </w:rPr>
        <w:t>S</w:t>
      </w:r>
      <w:r>
        <w:rPr>
          <w:rFonts w:ascii="Arial" w:eastAsia="Arial" w:hAnsi="Arial" w:cs="Arial"/>
          <w:i/>
          <w:color w:val="3D4C74"/>
          <w:spacing w:val="1"/>
          <w:sz w:val="18"/>
          <w:szCs w:val="18"/>
        </w:rPr>
        <w:t>t</w:t>
      </w:r>
      <w:r>
        <w:rPr>
          <w:rFonts w:ascii="Arial" w:eastAsia="Arial" w:hAnsi="Arial" w:cs="Arial"/>
          <w:i/>
          <w:color w:val="3D4C74"/>
          <w:sz w:val="18"/>
          <w:szCs w:val="18"/>
        </w:rPr>
        <w:t>udy</w:t>
      </w:r>
      <w:r>
        <w:rPr>
          <w:rFonts w:ascii="Arial" w:eastAsia="Arial" w:hAnsi="Arial" w:cs="Arial"/>
          <w:i/>
          <w:color w:val="3D4C74"/>
          <w:spacing w:val="-10"/>
          <w:sz w:val="18"/>
          <w:szCs w:val="18"/>
        </w:rPr>
        <w:t xml:space="preserve"> </w:t>
      </w:r>
      <w:r>
        <w:rPr>
          <w:rFonts w:ascii="Arial" w:eastAsia="Arial" w:hAnsi="Arial" w:cs="Arial"/>
          <w:i/>
          <w:color w:val="3D4C74"/>
          <w:sz w:val="18"/>
          <w:szCs w:val="18"/>
        </w:rPr>
        <w:t>of</w:t>
      </w:r>
      <w:r>
        <w:rPr>
          <w:rFonts w:ascii="Arial" w:eastAsia="Arial" w:hAnsi="Arial" w:cs="Arial"/>
          <w:i/>
          <w:color w:val="3D4C74"/>
          <w:spacing w:val="6"/>
          <w:sz w:val="18"/>
          <w:szCs w:val="18"/>
        </w:rPr>
        <w:t xml:space="preserve"> </w:t>
      </w:r>
      <w:r>
        <w:rPr>
          <w:rFonts w:ascii="Arial" w:eastAsia="Arial" w:hAnsi="Arial" w:cs="Arial"/>
          <w:i/>
          <w:color w:val="3D4C74"/>
          <w:w w:val="96"/>
          <w:sz w:val="18"/>
          <w:szCs w:val="18"/>
        </w:rPr>
        <w:t>Social</w:t>
      </w:r>
      <w:r>
        <w:rPr>
          <w:rFonts w:ascii="Arial" w:eastAsia="Arial" w:hAnsi="Arial" w:cs="Arial"/>
          <w:i/>
          <w:color w:val="3D4C74"/>
          <w:spacing w:val="-1"/>
          <w:w w:val="96"/>
          <w:sz w:val="18"/>
          <w:szCs w:val="18"/>
        </w:rPr>
        <w:t xml:space="preserve"> </w:t>
      </w:r>
      <w:r>
        <w:rPr>
          <w:rFonts w:ascii="Arial" w:eastAsia="Arial" w:hAnsi="Arial" w:cs="Arial"/>
          <w:i/>
          <w:color w:val="3D4C74"/>
          <w:sz w:val="18"/>
          <w:szCs w:val="18"/>
        </w:rPr>
        <w:t>Po</w:t>
      </w:r>
      <w:r>
        <w:rPr>
          <w:rFonts w:ascii="Arial" w:eastAsia="Arial" w:hAnsi="Arial" w:cs="Arial"/>
          <w:i/>
          <w:color w:val="3D4C74"/>
          <w:spacing w:val="1"/>
          <w:sz w:val="18"/>
          <w:szCs w:val="18"/>
        </w:rPr>
        <w:t>l</w:t>
      </w:r>
      <w:r>
        <w:rPr>
          <w:rFonts w:ascii="Arial" w:eastAsia="Arial" w:hAnsi="Arial" w:cs="Arial"/>
          <w:i/>
          <w:color w:val="3D4C74"/>
          <w:sz w:val="18"/>
          <w:szCs w:val="18"/>
        </w:rPr>
        <w:t>icy</w:t>
      </w:r>
      <w:r>
        <w:rPr>
          <w:rFonts w:ascii="Arial" w:eastAsia="Arial" w:hAnsi="Arial" w:cs="Arial"/>
          <w:i/>
          <w:color w:val="3D4C74"/>
          <w:spacing w:val="-20"/>
          <w:sz w:val="18"/>
          <w:szCs w:val="18"/>
        </w:rPr>
        <w:t xml:space="preserve"> </w:t>
      </w:r>
      <w:r>
        <w:rPr>
          <w:rFonts w:ascii="Arial" w:eastAsia="Arial" w:hAnsi="Arial" w:cs="Arial"/>
          <w:i/>
          <w:color w:val="3D4C74"/>
          <w:sz w:val="18"/>
          <w:szCs w:val="18"/>
        </w:rPr>
        <w:t>(www.cssp</w:t>
      </w:r>
      <w:r>
        <w:rPr>
          <w:rFonts w:ascii="Arial" w:eastAsia="Arial" w:hAnsi="Arial" w:cs="Arial"/>
          <w:i/>
          <w:color w:val="3D4C74"/>
          <w:spacing w:val="-1"/>
          <w:sz w:val="18"/>
          <w:szCs w:val="18"/>
        </w:rPr>
        <w:t>.</w:t>
      </w:r>
      <w:r>
        <w:rPr>
          <w:rFonts w:ascii="Arial" w:eastAsia="Arial" w:hAnsi="Arial" w:cs="Arial"/>
          <w:i/>
          <w:color w:val="3D4C74"/>
          <w:sz w:val="18"/>
          <w:szCs w:val="18"/>
        </w:rPr>
        <w:t>org).</w:t>
      </w:r>
    </w:p>
    <w:p w14:paraId="22EBDB95" w14:textId="4F0E4F9A" w:rsidR="00F721D9" w:rsidRDefault="00F721D9" w:rsidP="009C224A">
      <w:pPr>
        <w:tabs>
          <w:tab w:val="left" w:pos="5442"/>
        </w:tabs>
        <w:rPr>
          <w:sz w:val="36"/>
        </w:rPr>
        <w:sectPr w:rsidR="00F721D9" w:rsidSect="000A4AD6">
          <w:headerReference w:type="default" r:id="rId38"/>
          <w:pgSz w:w="12240" w:h="15840"/>
          <w:pgMar w:top="1440" w:right="810" w:bottom="1440" w:left="1440" w:header="720" w:footer="720" w:gutter="0"/>
          <w:cols w:space="720"/>
          <w:docGrid w:linePitch="360"/>
        </w:sectPr>
      </w:pPr>
    </w:p>
    <w:p w14:paraId="1C0138CD" w14:textId="77777777" w:rsidR="003460A3" w:rsidRDefault="003460A3" w:rsidP="003460A3">
      <w:pPr>
        <w:spacing w:before="74" w:line="271" w:lineRule="exact"/>
        <w:ind w:left="2668" w:right="-20"/>
        <w:rPr>
          <w:rFonts w:ascii="Arial" w:eastAsia="Arial" w:hAnsi="Arial" w:cs="Arial"/>
          <w:sz w:val="24"/>
          <w:szCs w:val="24"/>
        </w:rPr>
      </w:pPr>
      <w:r>
        <w:rPr>
          <w:rFonts w:ascii="Arial" w:eastAsia="Arial" w:hAnsi="Arial" w:cs="Arial"/>
          <w:b/>
          <w:bCs/>
          <w:position w:val="-1"/>
          <w:sz w:val="24"/>
          <w:szCs w:val="24"/>
        </w:rPr>
        <w:lastRenderedPageBreak/>
        <w:t>The Wilder Collaboration Factors Invento</w:t>
      </w:r>
      <w:r>
        <w:rPr>
          <w:rFonts w:ascii="Arial" w:eastAsia="Arial" w:hAnsi="Arial" w:cs="Arial"/>
          <w:b/>
          <w:bCs/>
          <w:spacing w:val="1"/>
          <w:position w:val="-1"/>
          <w:sz w:val="24"/>
          <w:szCs w:val="24"/>
        </w:rPr>
        <w:t>r</w:t>
      </w:r>
      <w:r>
        <w:rPr>
          <w:rFonts w:ascii="Arial" w:eastAsia="Arial" w:hAnsi="Arial" w:cs="Arial"/>
          <w:b/>
          <w:bCs/>
          <w:position w:val="-1"/>
          <w:sz w:val="24"/>
          <w:szCs w:val="24"/>
        </w:rPr>
        <w:t>y</w:t>
      </w:r>
    </w:p>
    <w:p w14:paraId="75ECD51B" w14:textId="77777777" w:rsidR="003460A3" w:rsidRDefault="003460A3" w:rsidP="003460A3">
      <w:pPr>
        <w:spacing w:line="200" w:lineRule="exact"/>
        <w:rPr>
          <w:sz w:val="20"/>
          <w:szCs w:val="20"/>
        </w:rPr>
      </w:pPr>
    </w:p>
    <w:p w14:paraId="19B85556" w14:textId="77777777" w:rsidR="003460A3" w:rsidRDefault="003460A3" w:rsidP="003460A3">
      <w:pPr>
        <w:spacing w:line="200" w:lineRule="exact"/>
        <w:rPr>
          <w:sz w:val="20"/>
          <w:szCs w:val="20"/>
        </w:rPr>
      </w:pPr>
    </w:p>
    <w:p w14:paraId="457E1E7A" w14:textId="7824BBF7" w:rsidR="003460A3" w:rsidRDefault="003460A3" w:rsidP="003460A3">
      <w:pPr>
        <w:tabs>
          <w:tab w:val="left" w:pos="5980"/>
        </w:tabs>
        <w:spacing w:before="34"/>
        <w:ind w:left="232" w:right="-20"/>
        <w:rPr>
          <w:rFonts w:ascii="Arial" w:eastAsia="Arial" w:hAnsi="Arial" w:cs="Arial"/>
          <w:sz w:val="20"/>
          <w:szCs w:val="20"/>
        </w:rPr>
      </w:pPr>
      <w:r>
        <w:rPr>
          <w:noProof/>
        </w:rPr>
        <mc:AlternateContent>
          <mc:Choice Requires="wpg">
            <w:drawing>
              <wp:anchor distT="0" distB="0" distL="114300" distR="114300" simplePos="0" relativeHeight="251684352" behindDoc="1" locked="0" layoutInCell="1" allowOverlap="1" wp14:anchorId="58E703E6" wp14:editId="688602C2">
                <wp:simplePos x="0" y="0"/>
                <wp:positionH relativeFrom="page">
                  <wp:posOffset>731520</wp:posOffset>
                </wp:positionH>
                <wp:positionV relativeFrom="paragraph">
                  <wp:posOffset>12700</wp:posOffset>
                </wp:positionV>
                <wp:extent cx="3200400" cy="1270"/>
                <wp:effectExtent l="7620" t="12700" r="11430" b="508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1152" y="20"/>
                          <a:chExt cx="5040" cy="2"/>
                        </a:xfrm>
                      </wpg:grpSpPr>
                      <wps:wsp>
                        <wps:cNvPr id="62" name="Freeform 3"/>
                        <wps:cNvSpPr>
                          <a:spLocks/>
                        </wps:cNvSpPr>
                        <wps:spPr bwMode="auto">
                          <a:xfrm>
                            <a:off x="1152" y="20"/>
                            <a:ext cx="5040" cy="2"/>
                          </a:xfrm>
                          <a:custGeom>
                            <a:avLst/>
                            <a:gdLst>
                              <a:gd name="T0" fmla="+- 0 1152 1152"/>
                              <a:gd name="T1" fmla="*/ T0 w 5040"/>
                              <a:gd name="T2" fmla="+- 0 6192 1152"/>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FFE50" id="Group 61" o:spid="_x0000_s1026" style="position:absolute;margin-left:57.6pt;margin-top:1pt;width:252pt;height:.1pt;z-index:-251632128;mso-position-horizontal-relative:page" coordorigin="1152,20"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">
                <v:shape id="Freeform 3" o:spid="_x0000_s1027" style="position:absolute;left:1152;top:20;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p4sMA&#10;AADbAAAADwAAAGRycy9kb3ducmV2LnhtbESPT4vCMBTE78J+h/AWvIimyiLSNcqyq+Btsf45P5tn&#10;W2xeShJt/fZGEDwOM/MbZr7sTC1u5HxlWcF4lIAgzq2uuFCw362HMxA+IGusLZOCO3lYLj56c0y1&#10;bXlLtywUIkLYp6igDKFJpfR5SQb9yDbE0TtbZzBE6QqpHbYRbmo5SZKpNFhxXCixod+S8kt2NQoy&#10;fzzXq1N+SC73zcz97dqv/0GrVP+z+/kGEagL7/CrvdEKph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Op4sMAAADbAAAADwAAAAAAAAAAAAAAAACYAgAAZHJzL2Rv&#10;d25yZXYueG1sUEsFBgAAAAAEAAQA9QAAAIgDAAAAAA==&#10;" path="m,l5040,e" filled="f" strokeweight=".82pt">
                  <v:path arrowok="t" o:connecttype="custom" o:connectlocs="0,0;5040,0" o:connectangles="0,0"/>
                </v:shape>
                <w10:wrap anchorx="page"/>
              </v:group>
            </w:pict>
          </mc:Fallback>
        </mc:AlternateContent>
      </w:r>
      <w:r>
        <w:rPr>
          <w:noProof/>
        </w:rPr>
        <mc:AlternateContent>
          <mc:Choice Requires="wpg">
            <w:drawing>
              <wp:anchor distT="0" distB="0" distL="114300" distR="114300" simplePos="0" relativeHeight="251685376" behindDoc="1" locked="0" layoutInCell="1" allowOverlap="1" wp14:anchorId="318D7D00" wp14:editId="3A8E2006">
                <wp:simplePos x="0" y="0"/>
                <wp:positionH relativeFrom="page">
                  <wp:posOffset>4389120</wp:posOffset>
                </wp:positionH>
                <wp:positionV relativeFrom="paragraph">
                  <wp:posOffset>12700</wp:posOffset>
                </wp:positionV>
                <wp:extent cx="2286000" cy="1270"/>
                <wp:effectExtent l="7620" t="12700" r="11430" b="508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912" y="20"/>
                          <a:chExt cx="3600" cy="2"/>
                        </a:xfrm>
                      </wpg:grpSpPr>
                      <wps:wsp>
                        <wps:cNvPr id="60" name="Freeform 5"/>
                        <wps:cNvSpPr>
                          <a:spLocks/>
                        </wps:cNvSpPr>
                        <wps:spPr bwMode="auto">
                          <a:xfrm>
                            <a:off x="6912" y="20"/>
                            <a:ext cx="3600" cy="2"/>
                          </a:xfrm>
                          <a:custGeom>
                            <a:avLst/>
                            <a:gdLst>
                              <a:gd name="T0" fmla="+- 0 6912 6912"/>
                              <a:gd name="T1" fmla="*/ T0 w 3600"/>
                              <a:gd name="T2" fmla="+- 0 10512 6912"/>
                              <a:gd name="T3" fmla="*/ T2 w 3600"/>
                            </a:gdLst>
                            <a:ahLst/>
                            <a:cxnLst>
                              <a:cxn ang="0">
                                <a:pos x="T1" y="0"/>
                              </a:cxn>
                              <a:cxn ang="0">
                                <a:pos x="T3" y="0"/>
                              </a:cxn>
                            </a:cxnLst>
                            <a:rect l="0" t="0" r="r" b="b"/>
                            <a:pathLst>
                              <a:path w="3600">
                                <a:moveTo>
                                  <a:pt x="0" y="0"/>
                                </a:moveTo>
                                <a:lnTo>
                                  <a:pt x="36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1D1C7" id="Group 59" o:spid="_x0000_s1026" style="position:absolute;margin-left:345.6pt;margin-top:1pt;width:180pt;height:.1pt;z-index:-251631104;mso-position-horizontal-relative:page" coordorigin="6912,20"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">
                <v:shape id="Freeform 5" o:spid="_x0000_s1027" style="position:absolute;left:6912;top:20;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gNa78A&#10;AADbAAAADwAAAGRycy9kb3ducmV2LnhtbERPTYvCMBC9L/gfwgje1lRBWapRRBHEw+JWQY9DMzbV&#10;ZlKSqPXfbw4Le3y87/mys414kg+1YwWjYQaCuHS65krB6bj9/AIRIrLGxjEpeFOA5aL3Mcdcuxf/&#10;0LOIlUghHHJUYGJscylDachiGLqWOHFX5y3GBH0ltcdXCreNHGfZVFqsOTUYbGltqLwXD6vgfmjj&#10;vpAb478nh/PK3C7vzDulBv1uNQMRqYv/4j/3TiuYpvXpS/oBcv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2A1rvwAAANsAAAAPAAAAAAAAAAAAAAAAAJgCAABkcnMvZG93bnJl&#10;di54bWxQSwUGAAAAAAQABAD1AAAAhAMAAAAA&#10;" path="m,l3600,e" filled="f" strokeweight=".82pt">
                  <v:path arrowok="t" o:connecttype="custom" o:connectlocs="0,0;3600,0" o:connectangles="0,0"/>
                </v:shape>
                <w10:wrap anchorx="page"/>
              </v:group>
            </w:pict>
          </mc:Fallback>
        </mc:AlternateContent>
      </w:r>
      <w:r>
        <w:rPr>
          <w:rFonts w:ascii="Arial" w:eastAsia="Arial" w:hAnsi="Arial" w:cs="Arial"/>
          <w:sz w:val="20"/>
          <w:szCs w:val="20"/>
        </w:rPr>
        <w:t>Name of Col</w:t>
      </w:r>
      <w:r>
        <w:rPr>
          <w:rFonts w:ascii="Arial" w:eastAsia="Arial" w:hAnsi="Arial" w:cs="Arial"/>
          <w:spacing w:val="-1"/>
          <w:sz w:val="20"/>
          <w:szCs w:val="20"/>
        </w:rPr>
        <w:t>l</w:t>
      </w:r>
      <w:r>
        <w:rPr>
          <w:rFonts w:ascii="Arial" w:eastAsia="Arial" w:hAnsi="Arial" w:cs="Arial"/>
          <w:sz w:val="20"/>
          <w:szCs w:val="20"/>
        </w:rPr>
        <w:t>aboration Pr</w:t>
      </w:r>
      <w:r>
        <w:rPr>
          <w:rFonts w:ascii="Arial" w:eastAsia="Arial" w:hAnsi="Arial" w:cs="Arial"/>
          <w:spacing w:val="-1"/>
          <w:sz w:val="20"/>
          <w:szCs w:val="20"/>
        </w:rPr>
        <w:t>o</w:t>
      </w:r>
      <w:r>
        <w:rPr>
          <w:rFonts w:ascii="Arial" w:eastAsia="Arial" w:hAnsi="Arial" w:cs="Arial"/>
          <w:sz w:val="20"/>
          <w:szCs w:val="20"/>
        </w:rPr>
        <w:t>ject</w:t>
      </w:r>
      <w:r>
        <w:rPr>
          <w:rFonts w:ascii="Arial" w:eastAsia="Arial" w:hAnsi="Arial" w:cs="Arial"/>
          <w:sz w:val="20"/>
          <w:szCs w:val="20"/>
        </w:rPr>
        <w:tab/>
        <w:t>Date</w:t>
      </w:r>
    </w:p>
    <w:p w14:paraId="1263FAD3" w14:textId="77777777" w:rsidR="003460A3" w:rsidRDefault="003460A3" w:rsidP="003460A3">
      <w:pPr>
        <w:spacing w:line="200" w:lineRule="exact"/>
        <w:rPr>
          <w:sz w:val="20"/>
          <w:szCs w:val="20"/>
        </w:rPr>
      </w:pPr>
    </w:p>
    <w:p w14:paraId="209A3597" w14:textId="77777777" w:rsidR="003460A3" w:rsidRDefault="003460A3" w:rsidP="003460A3">
      <w:pPr>
        <w:spacing w:before="1" w:line="260" w:lineRule="exact"/>
        <w:rPr>
          <w:sz w:val="26"/>
          <w:szCs w:val="26"/>
        </w:rPr>
      </w:pPr>
    </w:p>
    <w:p w14:paraId="57069987" w14:textId="77777777" w:rsidR="003460A3" w:rsidRDefault="003460A3" w:rsidP="003460A3">
      <w:pPr>
        <w:ind w:left="232" w:right="-20"/>
        <w:rPr>
          <w:rFonts w:ascii="Arial" w:eastAsia="Arial" w:hAnsi="Arial" w:cs="Arial"/>
          <w:sz w:val="20"/>
          <w:szCs w:val="20"/>
        </w:rPr>
      </w:pPr>
      <w:r>
        <w:rPr>
          <w:rFonts w:ascii="Arial" w:eastAsia="Arial" w:hAnsi="Arial" w:cs="Arial"/>
          <w:b/>
          <w:bCs/>
          <w:sz w:val="20"/>
          <w:szCs w:val="20"/>
        </w:rPr>
        <w:t>State</w:t>
      </w:r>
      <w:r>
        <w:rPr>
          <w:rFonts w:ascii="Arial" w:eastAsia="Arial" w:hAnsi="Arial" w:cs="Arial"/>
          <w:b/>
          <w:bCs/>
          <w:spacing w:val="-2"/>
          <w:sz w:val="20"/>
          <w:szCs w:val="20"/>
        </w:rPr>
        <w:t>m</w:t>
      </w:r>
      <w:r>
        <w:rPr>
          <w:rFonts w:ascii="Arial" w:eastAsia="Arial" w:hAnsi="Arial" w:cs="Arial"/>
          <w:b/>
          <w:bCs/>
          <w:sz w:val="20"/>
          <w:szCs w:val="20"/>
        </w:rPr>
        <w:t>ents about Your</w:t>
      </w:r>
      <w:r>
        <w:rPr>
          <w:rFonts w:ascii="Arial" w:eastAsia="Arial" w:hAnsi="Arial" w:cs="Arial"/>
          <w:b/>
          <w:bCs/>
          <w:spacing w:val="-2"/>
          <w:sz w:val="20"/>
          <w:szCs w:val="20"/>
        </w:rPr>
        <w:t xml:space="preserve"> </w:t>
      </w:r>
      <w:r>
        <w:rPr>
          <w:rFonts w:ascii="Arial" w:eastAsia="Arial" w:hAnsi="Arial" w:cs="Arial"/>
          <w:b/>
          <w:bCs/>
          <w:sz w:val="20"/>
          <w:szCs w:val="20"/>
        </w:rPr>
        <w:t>Collabor</w:t>
      </w:r>
      <w:r>
        <w:rPr>
          <w:rFonts w:ascii="Arial" w:eastAsia="Arial" w:hAnsi="Arial" w:cs="Arial"/>
          <w:b/>
          <w:bCs/>
          <w:spacing w:val="-1"/>
          <w:sz w:val="20"/>
          <w:szCs w:val="20"/>
        </w:rPr>
        <w:t>a</w:t>
      </w:r>
      <w:r>
        <w:rPr>
          <w:rFonts w:ascii="Arial" w:eastAsia="Arial" w:hAnsi="Arial" w:cs="Arial"/>
          <w:b/>
          <w:bCs/>
          <w:sz w:val="20"/>
          <w:szCs w:val="20"/>
        </w:rPr>
        <w:t>ti</w:t>
      </w:r>
      <w:r>
        <w:rPr>
          <w:rFonts w:ascii="Arial" w:eastAsia="Arial" w:hAnsi="Arial" w:cs="Arial"/>
          <w:b/>
          <w:bCs/>
          <w:spacing w:val="-1"/>
          <w:sz w:val="20"/>
          <w:szCs w:val="20"/>
        </w:rPr>
        <w:t>v</w:t>
      </w:r>
      <w:r>
        <w:rPr>
          <w:rFonts w:ascii="Arial" w:eastAsia="Arial" w:hAnsi="Arial" w:cs="Arial"/>
          <w:b/>
          <w:bCs/>
          <w:sz w:val="20"/>
          <w:szCs w:val="20"/>
        </w:rPr>
        <w:t>e Grou</w:t>
      </w:r>
      <w:r>
        <w:rPr>
          <w:rFonts w:ascii="Arial" w:eastAsia="Arial" w:hAnsi="Arial" w:cs="Arial"/>
          <w:b/>
          <w:bCs/>
          <w:spacing w:val="-1"/>
          <w:sz w:val="20"/>
          <w:szCs w:val="20"/>
        </w:rPr>
        <w:t>p</w:t>
      </w:r>
      <w:r>
        <w:rPr>
          <w:rFonts w:ascii="Arial" w:eastAsia="Arial" w:hAnsi="Arial" w:cs="Arial"/>
          <w:b/>
          <w:bCs/>
          <w:sz w:val="20"/>
          <w:szCs w:val="20"/>
        </w:rPr>
        <w:t>:</w:t>
      </w:r>
    </w:p>
    <w:tbl>
      <w:tblPr>
        <w:tblW w:w="0" w:type="auto"/>
        <w:tblInd w:w="113" w:type="dxa"/>
        <w:tblLayout w:type="fixed"/>
        <w:tblCellMar>
          <w:left w:w="0" w:type="dxa"/>
          <w:right w:w="0" w:type="dxa"/>
        </w:tblCellMar>
        <w:tblLook w:val="01E0" w:firstRow="1" w:lastRow="1" w:firstColumn="1" w:lastColumn="1" w:noHBand="0" w:noVBand="0"/>
      </w:tblPr>
      <w:tblGrid>
        <w:gridCol w:w="2088"/>
        <w:gridCol w:w="3420"/>
        <w:gridCol w:w="4900"/>
      </w:tblGrid>
      <w:tr w:rsidR="003460A3" w14:paraId="42829611" w14:textId="77777777" w:rsidTr="000A4AD6">
        <w:trPr>
          <w:trHeight w:hRule="exact" w:val="622"/>
        </w:trPr>
        <w:tc>
          <w:tcPr>
            <w:tcW w:w="2088" w:type="dxa"/>
            <w:tcBorders>
              <w:top w:val="single" w:sz="4" w:space="0" w:color="000000"/>
              <w:left w:val="single" w:sz="4" w:space="0" w:color="000000"/>
              <w:bottom w:val="single" w:sz="4" w:space="0" w:color="000000"/>
              <w:right w:val="single" w:sz="4" w:space="0" w:color="000000"/>
            </w:tcBorders>
          </w:tcPr>
          <w:p w14:paraId="333CA84F" w14:textId="77777777" w:rsidR="003460A3" w:rsidRDefault="003460A3" w:rsidP="000A4AD6">
            <w:pPr>
              <w:spacing w:before="57"/>
              <w:ind w:left="102" w:right="-20"/>
              <w:rPr>
                <w:rFonts w:ascii="Arial" w:eastAsia="Arial" w:hAnsi="Arial" w:cs="Arial"/>
                <w:sz w:val="20"/>
                <w:szCs w:val="20"/>
              </w:rPr>
            </w:pPr>
            <w:r>
              <w:rPr>
                <w:rFonts w:ascii="Arial" w:eastAsia="Arial" w:hAnsi="Arial" w:cs="Arial"/>
                <w:b/>
                <w:bCs/>
                <w:sz w:val="20"/>
                <w:szCs w:val="20"/>
              </w:rPr>
              <w:t>Factor</w:t>
            </w:r>
          </w:p>
        </w:tc>
        <w:tc>
          <w:tcPr>
            <w:tcW w:w="3420" w:type="dxa"/>
            <w:tcBorders>
              <w:top w:val="single" w:sz="4" w:space="0" w:color="000000"/>
              <w:left w:val="single" w:sz="4" w:space="0" w:color="000000"/>
              <w:bottom w:val="single" w:sz="4" w:space="0" w:color="000000"/>
              <w:right w:val="single" w:sz="4" w:space="0" w:color="000000"/>
            </w:tcBorders>
          </w:tcPr>
          <w:p w14:paraId="3911B77D" w14:textId="77777777" w:rsidR="003460A3" w:rsidRDefault="003460A3" w:rsidP="000A4AD6">
            <w:pPr>
              <w:spacing w:before="57"/>
              <w:ind w:left="490" w:right="-20"/>
              <w:rPr>
                <w:rFonts w:ascii="Arial" w:eastAsia="Arial" w:hAnsi="Arial" w:cs="Arial"/>
                <w:sz w:val="20"/>
                <w:szCs w:val="20"/>
              </w:rPr>
            </w:pPr>
            <w:r>
              <w:rPr>
                <w:rFonts w:ascii="Arial" w:eastAsia="Arial" w:hAnsi="Arial" w:cs="Arial"/>
                <w:b/>
                <w:bCs/>
                <w:sz w:val="20"/>
                <w:szCs w:val="20"/>
              </w:rPr>
              <w:t>Statement</w:t>
            </w:r>
          </w:p>
        </w:tc>
        <w:tc>
          <w:tcPr>
            <w:tcW w:w="4900" w:type="dxa"/>
            <w:tcBorders>
              <w:top w:val="single" w:sz="4" w:space="0" w:color="000000"/>
              <w:left w:val="single" w:sz="4" w:space="0" w:color="000000"/>
              <w:bottom w:val="single" w:sz="4" w:space="0" w:color="000000"/>
              <w:right w:val="single" w:sz="4" w:space="0" w:color="000000"/>
            </w:tcBorders>
          </w:tcPr>
          <w:p w14:paraId="77B9199D" w14:textId="77777777" w:rsidR="003460A3" w:rsidRDefault="003460A3" w:rsidP="000A4AD6">
            <w:pPr>
              <w:tabs>
                <w:tab w:val="left" w:pos="1080"/>
                <w:tab w:val="left" w:pos="2100"/>
                <w:tab w:val="left" w:pos="3160"/>
                <w:tab w:val="left" w:pos="4040"/>
              </w:tabs>
              <w:spacing w:before="56"/>
              <w:ind w:left="124" w:right="102"/>
              <w:jc w:val="center"/>
              <w:rPr>
                <w:rFonts w:ascii="Arial" w:eastAsia="Arial" w:hAnsi="Arial" w:cs="Arial"/>
                <w:sz w:val="16"/>
                <w:szCs w:val="16"/>
              </w:rPr>
            </w:pPr>
            <w:r>
              <w:rPr>
                <w:rFonts w:ascii="Arial" w:eastAsia="Arial" w:hAnsi="Arial" w:cs="Arial"/>
                <w:b/>
                <w:bCs/>
                <w:sz w:val="16"/>
                <w:szCs w:val="16"/>
              </w:rPr>
              <w:t>Strong</w:t>
            </w:r>
            <w:r>
              <w:rPr>
                <w:rFonts w:ascii="Arial" w:eastAsia="Arial" w:hAnsi="Arial" w:cs="Arial"/>
                <w:b/>
                <w:bCs/>
                <w:spacing w:val="3"/>
                <w:sz w:val="16"/>
                <w:szCs w:val="16"/>
              </w:rPr>
              <w:t>l</w:t>
            </w:r>
            <w:r>
              <w:rPr>
                <w:rFonts w:ascii="Arial" w:eastAsia="Arial" w:hAnsi="Arial" w:cs="Arial"/>
                <w:b/>
                <w:bCs/>
                <w:sz w:val="16"/>
                <w:szCs w:val="16"/>
              </w:rPr>
              <w:t>y</w:t>
            </w:r>
            <w:r>
              <w:rPr>
                <w:rFonts w:ascii="Arial" w:eastAsia="Arial" w:hAnsi="Arial" w:cs="Arial"/>
                <w:b/>
                <w:bCs/>
                <w:sz w:val="16"/>
                <w:szCs w:val="16"/>
              </w:rPr>
              <w:tab/>
              <w:t>Disagree</w:t>
            </w:r>
            <w:r>
              <w:rPr>
                <w:rFonts w:ascii="Arial" w:eastAsia="Arial" w:hAnsi="Arial" w:cs="Arial"/>
                <w:b/>
                <w:bCs/>
                <w:sz w:val="16"/>
                <w:szCs w:val="16"/>
              </w:rPr>
              <w:tab/>
              <w:t>Neutral,</w:t>
            </w:r>
            <w:r>
              <w:rPr>
                <w:rFonts w:ascii="Arial" w:eastAsia="Arial" w:hAnsi="Arial" w:cs="Arial"/>
                <w:b/>
                <w:bCs/>
                <w:sz w:val="16"/>
                <w:szCs w:val="16"/>
              </w:rPr>
              <w:tab/>
            </w:r>
            <w:r>
              <w:rPr>
                <w:rFonts w:ascii="Arial" w:eastAsia="Arial" w:hAnsi="Arial" w:cs="Arial"/>
                <w:b/>
                <w:bCs/>
                <w:spacing w:val="-3"/>
                <w:sz w:val="16"/>
                <w:szCs w:val="16"/>
              </w:rPr>
              <w:t>A</w:t>
            </w:r>
            <w:r>
              <w:rPr>
                <w:rFonts w:ascii="Arial" w:eastAsia="Arial" w:hAnsi="Arial" w:cs="Arial"/>
                <w:b/>
                <w:bCs/>
                <w:spacing w:val="1"/>
                <w:sz w:val="16"/>
                <w:szCs w:val="16"/>
              </w:rPr>
              <w:t>gr</w:t>
            </w:r>
            <w:r>
              <w:rPr>
                <w:rFonts w:ascii="Arial" w:eastAsia="Arial" w:hAnsi="Arial" w:cs="Arial"/>
                <w:b/>
                <w:bCs/>
                <w:sz w:val="16"/>
                <w:szCs w:val="16"/>
              </w:rPr>
              <w:t>ee</w:t>
            </w:r>
            <w:r>
              <w:rPr>
                <w:rFonts w:ascii="Arial" w:eastAsia="Arial" w:hAnsi="Arial" w:cs="Arial"/>
                <w:b/>
                <w:bCs/>
                <w:sz w:val="16"/>
                <w:szCs w:val="16"/>
              </w:rPr>
              <w:tab/>
            </w:r>
            <w:r>
              <w:rPr>
                <w:rFonts w:ascii="Arial" w:eastAsia="Arial" w:hAnsi="Arial" w:cs="Arial"/>
                <w:b/>
                <w:bCs/>
                <w:w w:val="99"/>
                <w:sz w:val="16"/>
                <w:szCs w:val="16"/>
              </w:rPr>
              <w:t>Stro</w:t>
            </w:r>
            <w:r>
              <w:rPr>
                <w:rFonts w:ascii="Arial" w:eastAsia="Arial" w:hAnsi="Arial" w:cs="Arial"/>
                <w:b/>
                <w:bCs/>
                <w:spacing w:val="1"/>
                <w:w w:val="99"/>
                <w:sz w:val="16"/>
                <w:szCs w:val="16"/>
              </w:rPr>
              <w:t>n</w:t>
            </w:r>
            <w:r>
              <w:rPr>
                <w:rFonts w:ascii="Arial" w:eastAsia="Arial" w:hAnsi="Arial" w:cs="Arial"/>
                <w:b/>
                <w:bCs/>
                <w:w w:val="99"/>
                <w:sz w:val="16"/>
                <w:szCs w:val="16"/>
              </w:rPr>
              <w:t>g</w:t>
            </w:r>
            <w:r>
              <w:rPr>
                <w:rFonts w:ascii="Arial" w:eastAsia="Arial" w:hAnsi="Arial" w:cs="Arial"/>
                <w:b/>
                <w:bCs/>
                <w:spacing w:val="2"/>
                <w:w w:val="99"/>
                <w:sz w:val="16"/>
                <w:szCs w:val="16"/>
              </w:rPr>
              <w:t>l</w:t>
            </w:r>
            <w:r>
              <w:rPr>
                <w:rFonts w:ascii="Arial" w:eastAsia="Arial" w:hAnsi="Arial" w:cs="Arial"/>
                <w:b/>
                <w:bCs/>
                <w:w w:val="99"/>
                <w:sz w:val="16"/>
                <w:szCs w:val="16"/>
              </w:rPr>
              <w:t>y</w:t>
            </w:r>
          </w:p>
          <w:p w14:paraId="131888C2" w14:textId="77777777" w:rsidR="003460A3" w:rsidRDefault="003460A3" w:rsidP="000A4AD6">
            <w:pPr>
              <w:tabs>
                <w:tab w:val="left" w:pos="2300"/>
                <w:tab w:val="left" w:pos="4140"/>
              </w:tabs>
              <w:spacing w:before="1"/>
              <w:ind w:left="113" w:right="204"/>
              <w:jc w:val="center"/>
              <w:rPr>
                <w:rFonts w:ascii="Arial" w:eastAsia="Arial" w:hAnsi="Arial" w:cs="Arial"/>
                <w:sz w:val="16"/>
                <w:szCs w:val="16"/>
              </w:rPr>
            </w:pPr>
            <w:r>
              <w:rPr>
                <w:rFonts w:ascii="Arial" w:eastAsia="Arial" w:hAnsi="Arial" w:cs="Arial"/>
                <w:b/>
                <w:bCs/>
                <w:sz w:val="16"/>
                <w:szCs w:val="16"/>
              </w:rPr>
              <w:t>Disagree</w:t>
            </w:r>
            <w:r>
              <w:rPr>
                <w:rFonts w:ascii="Arial" w:eastAsia="Arial" w:hAnsi="Arial" w:cs="Arial"/>
                <w:b/>
                <w:bCs/>
                <w:sz w:val="16"/>
                <w:szCs w:val="16"/>
              </w:rPr>
              <w:tab/>
              <w:t>No</w:t>
            </w:r>
            <w:r>
              <w:rPr>
                <w:rFonts w:ascii="Arial" w:eastAsia="Arial" w:hAnsi="Arial" w:cs="Arial"/>
                <w:b/>
                <w:bCs/>
                <w:sz w:val="16"/>
                <w:szCs w:val="16"/>
              </w:rPr>
              <w:tab/>
            </w:r>
            <w:r>
              <w:rPr>
                <w:rFonts w:ascii="Arial" w:eastAsia="Arial" w:hAnsi="Arial" w:cs="Arial"/>
                <w:b/>
                <w:bCs/>
                <w:spacing w:val="-3"/>
                <w:w w:val="99"/>
                <w:sz w:val="16"/>
                <w:szCs w:val="16"/>
              </w:rPr>
              <w:t>A</w:t>
            </w:r>
            <w:r>
              <w:rPr>
                <w:rFonts w:ascii="Arial" w:eastAsia="Arial" w:hAnsi="Arial" w:cs="Arial"/>
                <w:b/>
                <w:bCs/>
                <w:spacing w:val="1"/>
                <w:w w:val="99"/>
                <w:sz w:val="16"/>
                <w:szCs w:val="16"/>
              </w:rPr>
              <w:t>gr</w:t>
            </w:r>
            <w:r>
              <w:rPr>
                <w:rFonts w:ascii="Arial" w:eastAsia="Arial" w:hAnsi="Arial" w:cs="Arial"/>
                <w:b/>
                <w:bCs/>
                <w:w w:val="99"/>
                <w:sz w:val="16"/>
                <w:szCs w:val="16"/>
              </w:rPr>
              <w:t>ee</w:t>
            </w:r>
          </w:p>
          <w:p w14:paraId="2F434388" w14:textId="77777777" w:rsidR="003460A3" w:rsidRDefault="003460A3" w:rsidP="000A4AD6">
            <w:pPr>
              <w:spacing w:line="184" w:lineRule="exact"/>
              <w:ind w:left="2110" w:right="2090"/>
              <w:jc w:val="center"/>
              <w:rPr>
                <w:rFonts w:ascii="Arial" w:eastAsia="Arial" w:hAnsi="Arial" w:cs="Arial"/>
                <w:sz w:val="16"/>
                <w:szCs w:val="16"/>
              </w:rPr>
            </w:pPr>
            <w:r>
              <w:rPr>
                <w:rFonts w:ascii="Arial" w:eastAsia="Arial" w:hAnsi="Arial" w:cs="Arial"/>
                <w:b/>
                <w:bCs/>
                <w:w w:val="99"/>
                <w:sz w:val="16"/>
                <w:szCs w:val="16"/>
              </w:rPr>
              <w:t>Op</w:t>
            </w:r>
            <w:r>
              <w:rPr>
                <w:rFonts w:ascii="Arial" w:eastAsia="Arial" w:hAnsi="Arial" w:cs="Arial"/>
                <w:b/>
                <w:bCs/>
                <w:spacing w:val="1"/>
                <w:w w:val="99"/>
                <w:sz w:val="16"/>
                <w:szCs w:val="16"/>
              </w:rPr>
              <w:t>i</w:t>
            </w:r>
            <w:r>
              <w:rPr>
                <w:rFonts w:ascii="Arial" w:eastAsia="Arial" w:hAnsi="Arial" w:cs="Arial"/>
                <w:b/>
                <w:bCs/>
                <w:w w:val="99"/>
                <w:sz w:val="16"/>
                <w:szCs w:val="16"/>
              </w:rPr>
              <w:t>ni</w:t>
            </w:r>
            <w:r>
              <w:rPr>
                <w:rFonts w:ascii="Arial" w:eastAsia="Arial" w:hAnsi="Arial" w:cs="Arial"/>
                <w:b/>
                <w:bCs/>
                <w:spacing w:val="1"/>
                <w:w w:val="99"/>
                <w:sz w:val="16"/>
                <w:szCs w:val="16"/>
              </w:rPr>
              <w:t>o</w:t>
            </w:r>
            <w:r>
              <w:rPr>
                <w:rFonts w:ascii="Arial" w:eastAsia="Arial" w:hAnsi="Arial" w:cs="Arial"/>
                <w:b/>
                <w:bCs/>
                <w:w w:val="99"/>
                <w:sz w:val="16"/>
                <w:szCs w:val="16"/>
              </w:rPr>
              <w:t>n</w:t>
            </w:r>
          </w:p>
        </w:tc>
      </w:tr>
      <w:tr w:rsidR="003460A3" w14:paraId="7D606D8B" w14:textId="77777777" w:rsidTr="000A4AD6">
        <w:trPr>
          <w:trHeight w:hRule="exact" w:val="1463"/>
        </w:trPr>
        <w:tc>
          <w:tcPr>
            <w:tcW w:w="2088" w:type="dxa"/>
            <w:tcBorders>
              <w:top w:val="single" w:sz="4" w:space="0" w:color="000000"/>
              <w:left w:val="single" w:sz="4" w:space="0" w:color="000000"/>
              <w:bottom w:val="single" w:sz="4" w:space="0" w:color="000000"/>
              <w:right w:val="single" w:sz="4" w:space="0" w:color="000000"/>
            </w:tcBorders>
          </w:tcPr>
          <w:p w14:paraId="26C3E5F7" w14:textId="77777777" w:rsidR="003460A3" w:rsidRDefault="003460A3" w:rsidP="000A4AD6">
            <w:pPr>
              <w:spacing w:before="17" w:line="240" w:lineRule="exact"/>
              <w:rPr>
                <w:sz w:val="24"/>
                <w:szCs w:val="24"/>
              </w:rPr>
            </w:pPr>
          </w:p>
          <w:p w14:paraId="4459FBC3" w14:textId="77777777" w:rsidR="003460A3" w:rsidRDefault="003460A3" w:rsidP="000A4AD6">
            <w:pPr>
              <w:ind w:left="102" w:right="330"/>
              <w:rPr>
                <w:rFonts w:ascii="Arial" w:eastAsia="Arial" w:hAnsi="Arial" w:cs="Arial"/>
                <w:sz w:val="20"/>
                <w:szCs w:val="20"/>
              </w:rPr>
            </w:pPr>
            <w:r>
              <w:rPr>
                <w:rFonts w:ascii="Arial" w:eastAsia="Arial" w:hAnsi="Arial" w:cs="Arial"/>
                <w:sz w:val="20"/>
                <w:szCs w:val="20"/>
              </w:rPr>
              <w:t>Hist</w:t>
            </w:r>
            <w:r>
              <w:rPr>
                <w:rFonts w:ascii="Arial" w:eastAsia="Arial" w:hAnsi="Arial" w:cs="Arial"/>
                <w:spacing w:val="-1"/>
                <w:sz w:val="20"/>
                <w:szCs w:val="20"/>
              </w:rPr>
              <w:t>o</w:t>
            </w:r>
            <w:r>
              <w:rPr>
                <w:rFonts w:ascii="Arial" w:eastAsia="Arial" w:hAnsi="Arial" w:cs="Arial"/>
                <w:sz w:val="20"/>
                <w:szCs w:val="20"/>
              </w:rPr>
              <w:t>ry</w:t>
            </w:r>
            <w:r>
              <w:rPr>
                <w:rFonts w:ascii="Arial" w:eastAsia="Arial" w:hAnsi="Arial" w:cs="Arial"/>
                <w:spacing w:val="-1"/>
                <w:sz w:val="20"/>
                <w:szCs w:val="20"/>
              </w:rPr>
              <w:t xml:space="preserve"> </w:t>
            </w:r>
            <w:r>
              <w:rPr>
                <w:rFonts w:ascii="Arial" w:eastAsia="Arial" w:hAnsi="Arial" w:cs="Arial"/>
                <w:sz w:val="20"/>
                <w:szCs w:val="20"/>
              </w:rPr>
              <w:t>of coll</w:t>
            </w:r>
            <w:r>
              <w:rPr>
                <w:rFonts w:ascii="Arial" w:eastAsia="Arial" w:hAnsi="Arial" w:cs="Arial"/>
                <w:spacing w:val="-1"/>
                <w:sz w:val="20"/>
                <w:szCs w:val="20"/>
              </w:rPr>
              <w:t>a</w:t>
            </w:r>
            <w:r>
              <w:rPr>
                <w:rFonts w:ascii="Arial" w:eastAsia="Arial" w:hAnsi="Arial" w:cs="Arial"/>
                <w:sz w:val="20"/>
                <w:szCs w:val="20"/>
              </w:rPr>
              <w:t>boration</w:t>
            </w:r>
            <w:r>
              <w:rPr>
                <w:rFonts w:ascii="Arial" w:eastAsia="Arial" w:hAnsi="Arial" w:cs="Arial"/>
                <w:spacing w:val="-2"/>
                <w:sz w:val="20"/>
                <w:szCs w:val="20"/>
              </w:rPr>
              <w:t xml:space="preserve"> </w:t>
            </w:r>
            <w:r>
              <w:rPr>
                <w:rFonts w:ascii="Arial" w:eastAsia="Arial" w:hAnsi="Arial" w:cs="Arial"/>
                <w:sz w:val="20"/>
                <w:szCs w:val="20"/>
              </w:rPr>
              <w:t>or co</w:t>
            </w:r>
            <w:r>
              <w:rPr>
                <w:rFonts w:ascii="Arial" w:eastAsia="Arial" w:hAnsi="Arial" w:cs="Arial"/>
                <w:spacing w:val="-1"/>
                <w:sz w:val="20"/>
                <w:szCs w:val="20"/>
              </w:rPr>
              <w:t>o</w:t>
            </w:r>
            <w:r>
              <w:rPr>
                <w:rFonts w:ascii="Arial" w:eastAsia="Arial" w:hAnsi="Arial" w:cs="Arial"/>
                <w:sz w:val="20"/>
                <w:szCs w:val="20"/>
              </w:rPr>
              <w:t xml:space="preserve">peration </w:t>
            </w:r>
            <w:r>
              <w:rPr>
                <w:rFonts w:ascii="Arial" w:eastAsia="Arial" w:hAnsi="Arial" w:cs="Arial"/>
                <w:spacing w:val="-1"/>
                <w:sz w:val="20"/>
                <w:szCs w:val="20"/>
              </w:rPr>
              <w:t>i</w:t>
            </w:r>
            <w:r>
              <w:rPr>
                <w:rFonts w:ascii="Arial" w:eastAsia="Arial" w:hAnsi="Arial" w:cs="Arial"/>
                <w:sz w:val="20"/>
                <w:szCs w:val="20"/>
              </w:rPr>
              <w:t>n the com</w:t>
            </w:r>
            <w:r>
              <w:rPr>
                <w:rFonts w:ascii="Arial" w:eastAsia="Arial" w:hAnsi="Arial" w:cs="Arial"/>
                <w:spacing w:val="-1"/>
                <w:sz w:val="20"/>
                <w:szCs w:val="20"/>
              </w:rPr>
              <w:t>m</w:t>
            </w:r>
            <w:r>
              <w:rPr>
                <w:rFonts w:ascii="Arial" w:eastAsia="Arial" w:hAnsi="Arial" w:cs="Arial"/>
                <w:sz w:val="20"/>
                <w:szCs w:val="20"/>
              </w:rPr>
              <w:t>unity</w:t>
            </w:r>
          </w:p>
        </w:tc>
        <w:tc>
          <w:tcPr>
            <w:tcW w:w="3420" w:type="dxa"/>
            <w:tcBorders>
              <w:top w:val="single" w:sz="4" w:space="0" w:color="000000"/>
              <w:left w:val="single" w:sz="4" w:space="0" w:color="000000"/>
              <w:bottom w:val="single" w:sz="4" w:space="0" w:color="000000"/>
              <w:right w:val="single" w:sz="4" w:space="0" w:color="000000"/>
            </w:tcBorders>
          </w:tcPr>
          <w:p w14:paraId="4B1C492C" w14:textId="77777777" w:rsidR="003460A3" w:rsidRDefault="003460A3" w:rsidP="000A4AD6">
            <w:pPr>
              <w:tabs>
                <w:tab w:val="left" w:pos="460"/>
              </w:tabs>
              <w:spacing w:before="36"/>
              <w:ind w:left="448" w:right="144" w:hanging="346"/>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r>
            <w:r>
              <w:rPr>
                <w:rFonts w:ascii="Arial" w:eastAsia="Arial" w:hAnsi="Arial" w:cs="Arial"/>
                <w:sz w:val="18"/>
                <w:szCs w:val="18"/>
              </w:rPr>
              <w:tab/>
              <w:t>Agen</w:t>
            </w:r>
            <w:r>
              <w:rPr>
                <w:rFonts w:ascii="Arial" w:eastAsia="Arial" w:hAnsi="Arial" w:cs="Arial"/>
                <w:spacing w:val="1"/>
                <w:sz w:val="18"/>
                <w:szCs w:val="18"/>
              </w:rPr>
              <w:t>c</w:t>
            </w:r>
            <w:r>
              <w:rPr>
                <w:rFonts w:ascii="Arial" w:eastAsia="Arial" w:hAnsi="Arial" w:cs="Arial"/>
                <w:sz w:val="18"/>
                <w:szCs w:val="18"/>
              </w:rPr>
              <w:t>ies in</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u</w:t>
            </w:r>
            <w:r>
              <w:rPr>
                <w:rFonts w:ascii="Arial" w:eastAsia="Arial" w:hAnsi="Arial" w:cs="Arial"/>
                <w:sz w:val="18"/>
                <w:szCs w:val="18"/>
              </w:rPr>
              <w:t>r communi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h</w:t>
            </w:r>
            <w:r>
              <w:rPr>
                <w:rFonts w:ascii="Arial" w:eastAsia="Arial" w:hAnsi="Arial" w:cs="Arial"/>
                <w:sz w:val="18"/>
                <w:szCs w:val="18"/>
              </w:rPr>
              <w:t>ave a histo</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ork</w:t>
            </w:r>
            <w:r>
              <w:rPr>
                <w:rFonts w:ascii="Arial" w:eastAsia="Arial" w:hAnsi="Arial" w:cs="Arial"/>
                <w:spacing w:val="1"/>
                <w:sz w:val="18"/>
                <w:szCs w:val="18"/>
              </w:rPr>
              <w:t>i</w:t>
            </w:r>
            <w:r>
              <w:rPr>
                <w:rFonts w:ascii="Arial" w:eastAsia="Arial" w:hAnsi="Arial" w:cs="Arial"/>
                <w:sz w:val="18"/>
                <w:szCs w:val="18"/>
              </w:rPr>
              <w:t>ng toge</w:t>
            </w:r>
            <w:r>
              <w:rPr>
                <w:rFonts w:ascii="Arial" w:eastAsia="Arial" w:hAnsi="Arial" w:cs="Arial"/>
                <w:spacing w:val="2"/>
                <w:sz w:val="18"/>
                <w:szCs w:val="18"/>
              </w:rPr>
              <w:t>t</w:t>
            </w:r>
            <w:r>
              <w:rPr>
                <w:rFonts w:ascii="Arial" w:eastAsia="Arial" w:hAnsi="Arial" w:cs="Arial"/>
                <w:sz w:val="18"/>
                <w:szCs w:val="18"/>
              </w:rPr>
              <w:t>her</w:t>
            </w:r>
          </w:p>
          <w:p w14:paraId="172FF4F4" w14:textId="77777777" w:rsidR="003460A3" w:rsidRDefault="003460A3" w:rsidP="000A4AD6">
            <w:pPr>
              <w:spacing w:before="9" w:line="100" w:lineRule="exact"/>
              <w:rPr>
                <w:sz w:val="10"/>
                <w:szCs w:val="10"/>
              </w:rPr>
            </w:pPr>
          </w:p>
          <w:p w14:paraId="25D4F18F" w14:textId="77777777" w:rsidR="003460A3" w:rsidRDefault="003460A3" w:rsidP="000A4AD6">
            <w:pPr>
              <w:tabs>
                <w:tab w:val="left" w:pos="460"/>
              </w:tabs>
              <w:ind w:left="448" w:right="82" w:hanging="346"/>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2"/>
                <w:sz w:val="18"/>
                <w:szCs w:val="18"/>
              </w:rPr>
              <w:t>y</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to solve</w:t>
            </w:r>
            <w:r>
              <w:rPr>
                <w:rFonts w:ascii="Arial" w:eastAsia="Arial" w:hAnsi="Arial" w:cs="Arial"/>
                <w:spacing w:val="1"/>
                <w:sz w:val="18"/>
                <w:szCs w:val="18"/>
              </w:rPr>
              <w:t xml:space="preserve"> </w:t>
            </w:r>
            <w:r>
              <w:rPr>
                <w:rFonts w:ascii="Arial" w:eastAsia="Arial" w:hAnsi="Arial" w:cs="Arial"/>
                <w:sz w:val="18"/>
                <w:szCs w:val="18"/>
              </w:rPr>
              <w:t>pro</w:t>
            </w:r>
            <w:r>
              <w:rPr>
                <w:rFonts w:ascii="Arial" w:eastAsia="Arial" w:hAnsi="Arial" w:cs="Arial"/>
                <w:spacing w:val="1"/>
                <w:sz w:val="18"/>
                <w:szCs w:val="18"/>
              </w:rPr>
              <w:t>b</w:t>
            </w:r>
            <w:r>
              <w:rPr>
                <w:rFonts w:ascii="Arial" w:eastAsia="Arial" w:hAnsi="Arial" w:cs="Arial"/>
                <w:sz w:val="18"/>
                <w:szCs w:val="18"/>
              </w:rPr>
              <w:t>lems thro</w:t>
            </w:r>
            <w:r>
              <w:rPr>
                <w:rFonts w:ascii="Arial" w:eastAsia="Arial" w:hAnsi="Arial" w:cs="Arial"/>
                <w:spacing w:val="1"/>
                <w:sz w:val="18"/>
                <w:szCs w:val="18"/>
              </w:rPr>
              <w:t>u</w:t>
            </w:r>
            <w:r>
              <w:rPr>
                <w:rFonts w:ascii="Arial" w:eastAsia="Arial" w:hAnsi="Arial" w:cs="Arial"/>
                <w:sz w:val="18"/>
                <w:szCs w:val="18"/>
              </w:rPr>
              <w:t>gh coll</w:t>
            </w:r>
            <w:r>
              <w:rPr>
                <w:rFonts w:ascii="Arial" w:eastAsia="Arial" w:hAnsi="Arial" w:cs="Arial"/>
                <w:spacing w:val="1"/>
                <w:sz w:val="18"/>
                <w:szCs w:val="18"/>
              </w:rPr>
              <w:t>a</w:t>
            </w:r>
            <w:r>
              <w:rPr>
                <w:rFonts w:ascii="Arial" w:eastAsia="Arial" w:hAnsi="Arial" w:cs="Arial"/>
                <w:sz w:val="18"/>
                <w:szCs w:val="18"/>
              </w:rPr>
              <w:t>bo</w:t>
            </w:r>
            <w:r>
              <w:rPr>
                <w:rFonts w:ascii="Arial" w:eastAsia="Arial" w:hAnsi="Arial" w:cs="Arial"/>
                <w:spacing w:val="1"/>
                <w:sz w:val="18"/>
                <w:szCs w:val="18"/>
              </w:rPr>
              <w:t>r</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s be</w:t>
            </w:r>
            <w:r>
              <w:rPr>
                <w:rFonts w:ascii="Arial" w:eastAsia="Arial" w:hAnsi="Arial" w:cs="Arial"/>
                <w:spacing w:val="1"/>
                <w:sz w:val="18"/>
                <w:szCs w:val="18"/>
              </w:rPr>
              <w:t>e</w:t>
            </w:r>
            <w:r>
              <w:rPr>
                <w:rFonts w:ascii="Arial" w:eastAsia="Arial" w:hAnsi="Arial" w:cs="Arial"/>
                <w:sz w:val="18"/>
                <w:szCs w:val="18"/>
              </w:rPr>
              <w:t>n com</w:t>
            </w:r>
            <w:r>
              <w:rPr>
                <w:rFonts w:ascii="Arial" w:eastAsia="Arial" w:hAnsi="Arial" w:cs="Arial"/>
                <w:spacing w:val="1"/>
                <w:sz w:val="18"/>
                <w:szCs w:val="18"/>
              </w:rPr>
              <w:t>m</w:t>
            </w:r>
            <w:r>
              <w:rPr>
                <w:rFonts w:ascii="Arial" w:eastAsia="Arial" w:hAnsi="Arial" w:cs="Arial"/>
                <w:sz w:val="18"/>
                <w:szCs w:val="18"/>
              </w:rPr>
              <w:t>on in this commu</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 It’s been do</w:t>
            </w:r>
            <w:r>
              <w:rPr>
                <w:rFonts w:ascii="Arial" w:eastAsia="Arial" w:hAnsi="Arial" w:cs="Arial"/>
                <w:spacing w:val="1"/>
                <w:sz w:val="18"/>
                <w:szCs w:val="18"/>
              </w:rPr>
              <w:t>n</w:t>
            </w:r>
            <w:r>
              <w:rPr>
                <w:rFonts w:ascii="Arial" w:eastAsia="Arial" w:hAnsi="Arial" w:cs="Arial"/>
                <w:sz w:val="18"/>
                <w:szCs w:val="18"/>
              </w:rPr>
              <w:t>e a lot before.</w:t>
            </w:r>
          </w:p>
        </w:tc>
        <w:tc>
          <w:tcPr>
            <w:tcW w:w="4900" w:type="dxa"/>
            <w:tcBorders>
              <w:top w:val="single" w:sz="4" w:space="0" w:color="000000"/>
              <w:left w:val="single" w:sz="4" w:space="0" w:color="000000"/>
              <w:bottom w:val="single" w:sz="4" w:space="0" w:color="000000"/>
              <w:right w:val="single" w:sz="4" w:space="0" w:color="000000"/>
            </w:tcBorders>
          </w:tcPr>
          <w:p w14:paraId="7543C846" w14:textId="77777777" w:rsidR="003460A3" w:rsidRDefault="003460A3" w:rsidP="000A4AD6">
            <w:pPr>
              <w:spacing w:before="8" w:line="130" w:lineRule="exact"/>
              <w:rPr>
                <w:sz w:val="13"/>
                <w:szCs w:val="13"/>
              </w:rPr>
            </w:pPr>
          </w:p>
          <w:p w14:paraId="446710A7"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14:paraId="40F6ADCF" w14:textId="77777777" w:rsidR="003460A3" w:rsidRDefault="003460A3" w:rsidP="000A4AD6">
            <w:pPr>
              <w:spacing w:before="2" w:line="100" w:lineRule="exact"/>
              <w:rPr>
                <w:sz w:val="10"/>
                <w:szCs w:val="10"/>
              </w:rPr>
            </w:pPr>
          </w:p>
          <w:p w14:paraId="5276C18E" w14:textId="77777777" w:rsidR="003460A3" w:rsidRDefault="003460A3" w:rsidP="000A4AD6">
            <w:pPr>
              <w:spacing w:line="200" w:lineRule="exact"/>
              <w:rPr>
                <w:sz w:val="20"/>
                <w:szCs w:val="20"/>
              </w:rPr>
            </w:pPr>
          </w:p>
          <w:p w14:paraId="30EC38E2" w14:textId="77777777" w:rsidR="003460A3" w:rsidRDefault="003460A3" w:rsidP="000A4AD6">
            <w:pPr>
              <w:spacing w:line="200" w:lineRule="exact"/>
              <w:rPr>
                <w:sz w:val="20"/>
                <w:szCs w:val="20"/>
              </w:rPr>
            </w:pPr>
          </w:p>
          <w:p w14:paraId="714EF6D6"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tc>
      </w:tr>
      <w:tr w:rsidR="003460A3" w14:paraId="3587312E" w14:textId="77777777" w:rsidTr="000A4AD6">
        <w:trPr>
          <w:trHeight w:hRule="exact" w:val="2290"/>
        </w:trPr>
        <w:tc>
          <w:tcPr>
            <w:tcW w:w="2088" w:type="dxa"/>
            <w:tcBorders>
              <w:top w:val="single" w:sz="4" w:space="0" w:color="000000"/>
              <w:left w:val="single" w:sz="4" w:space="0" w:color="000000"/>
              <w:bottom w:val="single" w:sz="4" w:space="0" w:color="000000"/>
              <w:right w:val="single" w:sz="4" w:space="0" w:color="000000"/>
            </w:tcBorders>
          </w:tcPr>
          <w:p w14:paraId="77576CCC" w14:textId="77777777" w:rsidR="003460A3" w:rsidRDefault="003460A3" w:rsidP="000A4AD6">
            <w:pPr>
              <w:spacing w:line="200" w:lineRule="exact"/>
              <w:rPr>
                <w:sz w:val="20"/>
                <w:szCs w:val="20"/>
              </w:rPr>
            </w:pPr>
          </w:p>
          <w:p w14:paraId="6FF5BF53" w14:textId="77777777" w:rsidR="003460A3" w:rsidRDefault="003460A3" w:rsidP="000A4AD6">
            <w:pPr>
              <w:spacing w:line="200" w:lineRule="exact"/>
              <w:rPr>
                <w:sz w:val="20"/>
                <w:szCs w:val="20"/>
              </w:rPr>
            </w:pPr>
          </w:p>
          <w:p w14:paraId="41B9BEAD" w14:textId="77777777" w:rsidR="003460A3" w:rsidRDefault="003460A3" w:rsidP="000A4AD6">
            <w:pPr>
              <w:spacing w:before="11" w:line="260" w:lineRule="exact"/>
              <w:rPr>
                <w:sz w:val="26"/>
                <w:szCs w:val="26"/>
              </w:rPr>
            </w:pPr>
          </w:p>
          <w:p w14:paraId="0DD4BF81" w14:textId="77777777" w:rsidR="003460A3" w:rsidRDefault="003460A3" w:rsidP="000A4AD6">
            <w:pPr>
              <w:ind w:left="102" w:right="141"/>
              <w:rPr>
                <w:rFonts w:ascii="Arial" w:eastAsia="Arial" w:hAnsi="Arial" w:cs="Arial"/>
                <w:sz w:val="20"/>
                <w:szCs w:val="20"/>
              </w:rPr>
            </w:pPr>
            <w:r>
              <w:rPr>
                <w:rFonts w:ascii="Arial" w:eastAsia="Arial" w:hAnsi="Arial" w:cs="Arial"/>
                <w:sz w:val="20"/>
                <w:szCs w:val="20"/>
              </w:rPr>
              <w:t>Coll</w:t>
            </w:r>
            <w:r>
              <w:rPr>
                <w:rFonts w:ascii="Arial" w:eastAsia="Arial" w:hAnsi="Arial" w:cs="Arial"/>
                <w:spacing w:val="-1"/>
                <w:sz w:val="20"/>
                <w:szCs w:val="20"/>
              </w:rPr>
              <w:t>a</w:t>
            </w:r>
            <w:r>
              <w:rPr>
                <w:rFonts w:ascii="Arial" w:eastAsia="Arial" w:hAnsi="Arial" w:cs="Arial"/>
                <w:sz w:val="20"/>
                <w:szCs w:val="20"/>
              </w:rPr>
              <w:t>borative gro</w:t>
            </w:r>
            <w:r>
              <w:rPr>
                <w:rFonts w:ascii="Arial" w:eastAsia="Arial" w:hAnsi="Arial" w:cs="Arial"/>
                <w:spacing w:val="-1"/>
                <w:sz w:val="20"/>
                <w:szCs w:val="20"/>
              </w:rPr>
              <w:t>u</w:t>
            </w:r>
            <w:r>
              <w:rPr>
                <w:rFonts w:ascii="Arial" w:eastAsia="Arial" w:hAnsi="Arial" w:cs="Arial"/>
                <w:sz w:val="20"/>
                <w:szCs w:val="20"/>
              </w:rPr>
              <w:t xml:space="preserve">p </w:t>
            </w:r>
            <w:r>
              <w:rPr>
                <w:rFonts w:ascii="Arial" w:eastAsia="Arial" w:hAnsi="Arial" w:cs="Arial"/>
                <w:spacing w:val="1"/>
                <w:sz w:val="20"/>
                <w:szCs w:val="20"/>
              </w:rPr>
              <w:t>s</w:t>
            </w:r>
            <w:r>
              <w:rPr>
                <w:rFonts w:ascii="Arial" w:eastAsia="Arial" w:hAnsi="Arial" w:cs="Arial"/>
                <w:sz w:val="20"/>
                <w:szCs w:val="20"/>
              </w:rPr>
              <w:t>een</w:t>
            </w:r>
            <w:r>
              <w:rPr>
                <w:rFonts w:ascii="Arial" w:eastAsia="Arial" w:hAnsi="Arial" w:cs="Arial"/>
                <w:spacing w:val="-1"/>
                <w:sz w:val="20"/>
                <w:szCs w:val="20"/>
              </w:rPr>
              <w:t xml:space="preserve"> </w:t>
            </w:r>
            <w:r>
              <w:rPr>
                <w:rFonts w:ascii="Arial" w:eastAsia="Arial" w:hAnsi="Arial" w:cs="Arial"/>
                <w:sz w:val="20"/>
                <w:szCs w:val="20"/>
              </w:rPr>
              <w:t>as a</w:t>
            </w:r>
            <w:r>
              <w:rPr>
                <w:rFonts w:ascii="Arial" w:eastAsia="Arial" w:hAnsi="Arial" w:cs="Arial"/>
                <w:spacing w:val="-1"/>
                <w:sz w:val="20"/>
                <w:szCs w:val="20"/>
              </w:rPr>
              <w:t xml:space="preserve"> </w:t>
            </w:r>
            <w:r>
              <w:rPr>
                <w:rFonts w:ascii="Arial" w:eastAsia="Arial" w:hAnsi="Arial" w:cs="Arial"/>
                <w:sz w:val="20"/>
                <w:szCs w:val="20"/>
              </w:rPr>
              <w:t>legitimate lead</w:t>
            </w:r>
            <w:r>
              <w:rPr>
                <w:rFonts w:ascii="Arial" w:eastAsia="Arial" w:hAnsi="Arial" w:cs="Arial"/>
                <w:spacing w:val="-1"/>
                <w:sz w:val="20"/>
                <w:szCs w:val="20"/>
              </w:rPr>
              <w:t>e</w:t>
            </w:r>
            <w:r>
              <w:rPr>
                <w:rFonts w:ascii="Arial" w:eastAsia="Arial" w:hAnsi="Arial" w:cs="Arial"/>
                <w:sz w:val="20"/>
                <w:szCs w:val="20"/>
              </w:rPr>
              <w:t>r in the com</w:t>
            </w:r>
            <w:r>
              <w:rPr>
                <w:rFonts w:ascii="Arial" w:eastAsia="Arial" w:hAnsi="Arial" w:cs="Arial"/>
                <w:spacing w:val="-1"/>
                <w:sz w:val="20"/>
                <w:szCs w:val="20"/>
              </w:rPr>
              <w:t>m</w:t>
            </w:r>
            <w:r>
              <w:rPr>
                <w:rFonts w:ascii="Arial" w:eastAsia="Arial" w:hAnsi="Arial" w:cs="Arial"/>
                <w:sz w:val="20"/>
                <w:szCs w:val="20"/>
              </w:rPr>
              <w:t>unity</w:t>
            </w:r>
          </w:p>
        </w:tc>
        <w:tc>
          <w:tcPr>
            <w:tcW w:w="3420" w:type="dxa"/>
            <w:tcBorders>
              <w:top w:val="single" w:sz="4" w:space="0" w:color="000000"/>
              <w:left w:val="single" w:sz="4" w:space="0" w:color="000000"/>
              <w:bottom w:val="single" w:sz="4" w:space="0" w:color="000000"/>
              <w:right w:val="single" w:sz="4" w:space="0" w:color="000000"/>
            </w:tcBorders>
          </w:tcPr>
          <w:p w14:paraId="35C3645F" w14:textId="77777777" w:rsidR="003460A3" w:rsidRDefault="003460A3" w:rsidP="000A4AD6">
            <w:pPr>
              <w:tabs>
                <w:tab w:val="left" w:pos="460"/>
              </w:tabs>
              <w:spacing w:before="36"/>
              <w:ind w:left="448" w:right="114" w:hanging="346"/>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r>
            <w:r>
              <w:rPr>
                <w:rFonts w:ascii="Arial" w:eastAsia="Arial" w:hAnsi="Arial" w:cs="Arial"/>
                <w:sz w:val="18"/>
                <w:szCs w:val="18"/>
              </w:rPr>
              <w:tab/>
              <w:t>Le</w:t>
            </w:r>
            <w:r>
              <w:rPr>
                <w:rFonts w:ascii="Arial" w:eastAsia="Arial" w:hAnsi="Arial" w:cs="Arial"/>
                <w:spacing w:val="1"/>
                <w:sz w:val="18"/>
                <w:szCs w:val="18"/>
              </w:rPr>
              <w:t>a</w:t>
            </w:r>
            <w:r>
              <w:rPr>
                <w:rFonts w:ascii="Arial" w:eastAsia="Arial" w:hAnsi="Arial" w:cs="Arial"/>
                <w:sz w:val="18"/>
                <w:szCs w:val="18"/>
              </w:rPr>
              <w:t>ders in t</w:t>
            </w:r>
            <w:r>
              <w:rPr>
                <w:rFonts w:ascii="Arial" w:eastAsia="Arial" w:hAnsi="Arial" w:cs="Arial"/>
                <w:spacing w:val="1"/>
                <w:sz w:val="18"/>
                <w:szCs w:val="18"/>
              </w:rPr>
              <w:t>h</w:t>
            </w:r>
            <w:r>
              <w:rPr>
                <w:rFonts w:ascii="Arial" w:eastAsia="Arial" w:hAnsi="Arial" w:cs="Arial"/>
                <w:sz w:val="18"/>
                <w:szCs w:val="18"/>
              </w:rPr>
              <w:t>is communi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h</w:t>
            </w:r>
            <w:r>
              <w:rPr>
                <w:rFonts w:ascii="Arial" w:eastAsia="Arial" w:hAnsi="Arial" w:cs="Arial"/>
                <w:sz w:val="18"/>
                <w:szCs w:val="18"/>
              </w:rPr>
              <w:t>o are not part of our</w:t>
            </w:r>
            <w:r>
              <w:rPr>
                <w:rFonts w:ascii="Arial" w:eastAsia="Arial" w:hAnsi="Arial" w:cs="Arial"/>
                <w:spacing w:val="1"/>
                <w:sz w:val="18"/>
                <w:szCs w:val="18"/>
              </w:rPr>
              <w:t xml:space="preserve"> </w:t>
            </w:r>
            <w:r>
              <w:rPr>
                <w:rFonts w:ascii="Arial" w:eastAsia="Arial" w:hAnsi="Arial" w:cs="Arial"/>
                <w:sz w:val="18"/>
                <w:szCs w:val="18"/>
              </w:rPr>
              <w:t>coll</w:t>
            </w:r>
            <w:r>
              <w:rPr>
                <w:rFonts w:ascii="Arial" w:eastAsia="Arial" w:hAnsi="Arial" w:cs="Arial"/>
                <w:spacing w:val="1"/>
                <w:sz w:val="18"/>
                <w:szCs w:val="18"/>
              </w:rPr>
              <w:t>a</w:t>
            </w:r>
            <w:r>
              <w:rPr>
                <w:rFonts w:ascii="Arial" w:eastAsia="Arial" w:hAnsi="Arial" w:cs="Arial"/>
                <w:sz w:val="18"/>
                <w:szCs w:val="18"/>
              </w:rPr>
              <w:t>bo</w:t>
            </w:r>
            <w:r>
              <w:rPr>
                <w:rFonts w:ascii="Arial" w:eastAsia="Arial" w:hAnsi="Arial" w:cs="Arial"/>
                <w:spacing w:val="1"/>
                <w:sz w:val="18"/>
                <w:szCs w:val="18"/>
              </w:rPr>
              <w:t>r</w:t>
            </w:r>
            <w:r>
              <w:rPr>
                <w:rFonts w:ascii="Arial" w:eastAsia="Arial" w:hAnsi="Arial" w:cs="Arial"/>
                <w:sz w:val="18"/>
                <w:szCs w:val="18"/>
              </w:rPr>
              <w:t>ative g</w:t>
            </w:r>
            <w:r>
              <w:rPr>
                <w:rFonts w:ascii="Arial" w:eastAsia="Arial" w:hAnsi="Arial" w:cs="Arial"/>
                <w:spacing w:val="1"/>
                <w:sz w:val="18"/>
                <w:szCs w:val="18"/>
              </w:rPr>
              <w:t>r</w:t>
            </w:r>
            <w:r>
              <w:rPr>
                <w:rFonts w:ascii="Arial" w:eastAsia="Arial" w:hAnsi="Arial" w:cs="Arial"/>
                <w:sz w:val="18"/>
                <w:szCs w:val="18"/>
              </w:rPr>
              <w:t>oup seem h</w:t>
            </w:r>
            <w:r>
              <w:rPr>
                <w:rFonts w:ascii="Arial" w:eastAsia="Arial" w:hAnsi="Arial" w:cs="Arial"/>
                <w:spacing w:val="1"/>
                <w:sz w:val="18"/>
                <w:szCs w:val="18"/>
              </w:rPr>
              <w:t>o</w:t>
            </w:r>
            <w:r>
              <w:rPr>
                <w:rFonts w:ascii="Arial" w:eastAsia="Arial" w:hAnsi="Arial" w:cs="Arial"/>
                <w:sz w:val="18"/>
                <w:szCs w:val="18"/>
              </w:rPr>
              <w:t>pef</w:t>
            </w:r>
            <w:r>
              <w:rPr>
                <w:rFonts w:ascii="Arial" w:eastAsia="Arial" w:hAnsi="Arial" w:cs="Arial"/>
                <w:spacing w:val="1"/>
                <w:sz w:val="18"/>
                <w:szCs w:val="18"/>
              </w:rPr>
              <w:t>u</w:t>
            </w:r>
            <w:r>
              <w:rPr>
                <w:rFonts w:ascii="Arial" w:eastAsia="Arial" w:hAnsi="Arial" w:cs="Arial"/>
                <w:sz w:val="18"/>
                <w:szCs w:val="18"/>
              </w:rPr>
              <w:t>l ab</w:t>
            </w:r>
            <w:r>
              <w:rPr>
                <w:rFonts w:ascii="Arial" w:eastAsia="Arial" w:hAnsi="Arial" w:cs="Arial"/>
                <w:spacing w:val="1"/>
                <w:sz w:val="18"/>
                <w:szCs w:val="18"/>
              </w:rPr>
              <w:t>o</w:t>
            </w:r>
            <w:r>
              <w:rPr>
                <w:rFonts w:ascii="Arial" w:eastAsia="Arial" w:hAnsi="Arial" w:cs="Arial"/>
                <w:sz w:val="18"/>
                <w:szCs w:val="18"/>
              </w:rPr>
              <w:t>ut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can accomplish.</w:t>
            </w:r>
          </w:p>
          <w:p w14:paraId="23EE664F" w14:textId="77777777" w:rsidR="003460A3" w:rsidRDefault="003460A3" w:rsidP="000A4AD6">
            <w:pPr>
              <w:spacing w:before="8" w:line="100" w:lineRule="exact"/>
              <w:rPr>
                <w:sz w:val="10"/>
                <w:szCs w:val="10"/>
              </w:rPr>
            </w:pPr>
          </w:p>
          <w:p w14:paraId="0BD7975B" w14:textId="77777777" w:rsidR="003460A3" w:rsidRDefault="003460A3" w:rsidP="000A4AD6">
            <w:pPr>
              <w:tabs>
                <w:tab w:val="left" w:pos="460"/>
              </w:tabs>
              <w:ind w:left="448" w:right="99" w:hanging="346"/>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r>
            <w:r>
              <w:rPr>
                <w:rFonts w:ascii="Arial" w:eastAsia="Arial" w:hAnsi="Arial" w:cs="Arial"/>
                <w:sz w:val="18"/>
                <w:szCs w:val="18"/>
              </w:rPr>
              <w:tab/>
              <w:t>Others (in this communi</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h</w:t>
            </w:r>
            <w:r>
              <w:rPr>
                <w:rFonts w:ascii="Arial" w:eastAsia="Arial" w:hAnsi="Arial" w:cs="Arial"/>
                <w:sz w:val="18"/>
                <w:szCs w:val="18"/>
              </w:rPr>
              <w:t>o are not a part of th</w:t>
            </w:r>
            <w:r>
              <w:rPr>
                <w:rFonts w:ascii="Arial" w:eastAsia="Arial" w:hAnsi="Arial" w:cs="Arial"/>
                <w:spacing w:val="1"/>
                <w:sz w:val="18"/>
                <w:szCs w:val="18"/>
              </w:rPr>
              <w:t>i</w:t>
            </w:r>
            <w:r>
              <w:rPr>
                <w:rFonts w:ascii="Arial" w:eastAsia="Arial" w:hAnsi="Arial" w:cs="Arial"/>
                <w:sz w:val="18"/>
                <w:szCs w:val="18"/>
              </w:rPr>
              <w:t>s coll</w:t>
            </w:r>
            <w:r>
              <w:rPr>
                <w:rFonts w:ascii="Arial" w:eastAsia="Arial" w:hAnsi="Arial" w:cs="Arial"/>
                <w:spacing w:val="1"/>
                <w:sz w:val="18"/>
                <w:szCs w:val="18"/>
              </w:rPr>
              <w:t>a</w:t>
            </w:r>
            <w:r>
              <w:rPr>
                <w:rFonts w:ascii="Arial" w:eastAsia="Arial" w:hAnsi="Arial" w:cs="Arial"/>
                <w:sz w:val="18"/>
                <w:szCs w:val="18"/>
              </w:rPr>
              <w:t>borat</w:t>
            </w:r>
            <w:r>
              <w:rPr>
                <w:rFonts w:ascii="Arial" w:eastAsia="Arial" w:hAnsi="Arial" w:cs="Arial"/>
                <w:spacing w:val="1"/>
                <w:sz w:val="18"/>
                <w:szCs w:val="18"/>
              </w:rPr>
              <w:t>i</w:t>
            </w:r>
            <w:r>
              <w:rPr>
                <w:rFonts w:ascii="Arial" w:eastAsia="Arial" w:hAnsi="Arial" w:cs="Arial"/>
                <w:sz w:val="18"/>
                <w:szCs w:val="18"/>
              </w:rPr>
              <w:t>on</w:t>
            </w:r>
          </w:p>
          <w:p w14:paraId="68D62971" w14:textId="77777777" w:rsidR="003460A3" w:rsidRDefault="003460A3" w:rsidP="000A4AD6">
            <w:pPr>
              <w:spacing w:line="239" w:lineRule="auto"/>
              <w:ind w:left="448" w:right="180"/>
              <w:rPr>
                <w:rFonts w:ascii="Arial" w:eastAsia="Arial" w:hAnsi="Arial" w:cs="Arial"/>
                <w:sz w:val="18"/>
                <w:szCs w:val="18"/>
              </w:rPr>
            </w:pP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d g</w:t>
            </w:r>
            <w:r>
              <w:rPr>
                <w:rFonts w:ascii="Arial" w:eastAsia="Arial" w:hAnsi="Arial" w:cs="Arial"/>
                <w:spacing w:val="1"/>
                <w:sz w:val="18"/>
                <w:szCs w:val="18"/>
              </w:rPr>
              <w:t>e</w:t>
            </w:r>
            <w:r>
              <w:rPr>
                <w:rFonts w:ascii="Arial" w:eastAsia="Arial" w:hAnsi="Arial" w:cs="Arial"/>
                <w:sz w:val="18"/>
                <w:szCs w:val="18"/>
              </w:rPr>
              <w:t>ne</w:t>
            </w:r>
            <w:r>
              <w:rPr>
                <w:rFonts w:ascii="Arial" w:eastAsia="Arial" w:hAnsi="Arial" w:cs="Arial"/>
                <w:spacing w:val="1"/>
                <w:sz w:val="18"/>
                <w:szCs w:val="18"/>
              </w:rPr>
              <w:t>r</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gree that t</w:t>
            </w:r>
            <w:r>
              <w:rPr>
                <w:rFonts w:ascii="Arial" w:eastAsia="Arial" w:hAnsi="Arial" w:cs="Arial"/>
                <w:spacing w:val="1"/>
                <w:sz w:val="18"/>
                <w:szCs w:val="18"/>
              </w:rPr>
              <w:t>h</w:t>
            </w:r>
            <w:r>
              <w:rPr>
                <w:rFonts w:ascii="Arial" w:eastAsia="Arial" w:hAnsi="Arial" w:cs="Arial"/>
                <w:sz w:val="18"/>
                <w:szCs w:val="18"/>
              </w:rPr>
              <w:t>e org</w:t>
            </w:r>
            <w:r>
              <w:rPr>
                <w:rFonts w:ascii="Arial" w:eastAsia="Arial" w:hAnsi="Arial" w:cs="Arial"/>
                <w:spacing w:val="1"/>
                <w:sz w:val="18"/>
                <w:szCs w:val="18"/>
              </w:rPr>
              <w:t>a</w:t>
            </w:r>
            <w:r>
              <w:rPr>
                <w:rFonts w:ascii="Arial" w:eastAsia="Arial" w:hAnsi="Arial" w:cs="Arial"/>
                <w:sz w:val="18"/>
                <w:szCs w:val="18"/>
              </w:rPr>
              <w:t>nizat</w:t>
            </w:r>
            <w:r>
              <w:rPr>
                <w:rFonts w:ascii="Arial" w:eastAsia="Arial" w:hAnsi="Arial" w:cs="Arial"/>
                <w:spacing w:val="1"/>
                <w:sz w:val="18"/>
                <w:szCs w:val="18"/>
              </w:rPr>
              <w:t>i</w:t>
            </w:r>
            <w:r>
              <w:rPr>
                <w:rFonts w:ascii="Arial" w:eastAsia="Arial" w:hAnsi="Arial" w:cs="Arial"/>
                <w:sz w:val="18"/>
                <w:szCs w:val="18"/>
              </w:rPr>
              <w:t xml:space="preserve">ons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vol</w:t>
            </w:r>
            <w:r>
              <w:rPr>
                <w:rFonts w:ascii="Arial" w:eastAsia="Arial" w:hAnsi="Arial" w:cs="Arial"/>
                <w:spacing w:val="1"/>
                <w:sz w:val="18"/>
                <w:szCs w:val="18"/>
              </w:rPr>
              <w:t>v</w:t>
            </w:r>
            <w:r>
              <w:rPr>
                <w:rFonts w:ascii="Arial" w:eastAsia="Arial" w:hAnsi="Arial" w:cs="Arial"/>
                <w:sz w:val="18"/>
                <w:szCs w:val="18"/>
              </w:rPr>
              <w:t>ed in t</w:t>
            </w:r>
            <w:r>
              <w:rPr>
                <w:rFonts w:ascii="Arial" w:eastAsia="Arial" w:hAnsi="Arial" w:cs="Arial"/>
                <w:spacing w:val="1"/>
                <w:sz w:val="18"/>
                <w:szCs w:val="18"/>
              </w:rPr>
              <w:t>h</w:t>
            </w:r>
            <w:r>
              <w:rPr>
                <w:rFonts w:ascii="Arial" w:eastAsia="Arial" w:hAnsi="Arial" w:cs="Arial"/>
                <w:sz w:val="18"/>
                <w:szCs w:val="18"/>
              </w:rPr>
              <w:t>is coll</w:t>
            </w:r>
            <w:r>
              <w:rPr>
                <w:rFonts w:ascii="Arial" w:eastAsia="Arial" w:hAnsi="Arial" w:cs="Arial"/>
                <w:spacing w:val="1"/>
                <w:sz w:val="18"/>
                <w:szCs w:val="18"/>
              </w:rPr>
              <w:t>a</w:t>
            </w:r>
            <w:r>
              <w:rPr>
                <w:rFonts w:ascii="Arial" w:eastAsia="Arial" w:hAnsi="Arial" w:cs="Arial"/>
                <w:sz w:val="18"/>
                <w:szCs w:val="18"/>
              </w:rPr>
              <w:t>bo</w:t>
            </w:r>
            <w:r>
              <w:rPr>
                <w:rFonts w:ascii="Arial" w:eastAsia="Arial" w:hAnsi="Arial" w:cs="Arial"/>
                <w:spacing w:val="1"/>
                <w:sz w:val="18"/>
                <w:szCs w:val="18"/>
              </w:rPr>
              <w:t>r</w:t>
            </w:r>
            <w:r>
              <w:rPr>
                <w:rFonts w:ascii="Arial" w:eastAsia="Arial" w:hAnsi="Arial" w:cs="Arial"/>
                <w:sz w:val="18"/>
                <w:szCs w:val="18"/>
              </w:rPr>
              <w:t>ative p</w:t>
            </w:r>
            <w:r>
              <w:rPr>
                <w:rFonts w:ascii="Arial" w:eastAsia="Arial" w:hAnsi="Arial" w:cs="Arial"/>
                <w:spacing w:val="1"/>
                <w:sz w:val="18"/>
                <w:szCs w:val="18"/>
              </w:rPr>
              <w:t>r</w:t>
            </w:r>
            <w:r>
              <w:rPr>
                <w:rFonts w:ascii="Arial" w:eastAsia="Arial" w:hAnsi="Arial" w:cs="Arial"/>
                <w:sz w:val="18"/>
                <w:szCs w:val="18"/>
              </w:rPr>
              <w:t>oject are the “r</w:t>
            </w:r>
            <w:r>
              <w:rPr>
                <w:rFonts w:ascii="Arial" w:eastAsia="Arial" w:hAnsi="Arial" w:cs="Arial"/>
                <w:spacing w:val="1"/>
                <w:sz w:val="18"/>
                <w:szCs w:val="18"/>
              </w:rPr>
              <w:t>i</w:t>
            </w:r>
            <w:r>
              <w:rPr>
                <w:rFonts w:ascii="Arial" w:eastAsia="Arial" w:hAnsi="Arial" w:cs="Arial"/>
                <w:sz w:val="18"/>
                <w:szCs w:val="18"/>
              </w:rPr>
              <w:t>ght” org</w:t>
            </w:r>
            <w:r>
              <w:rPr>
                <w:rFonts w:ascii="Arial" w:eastAsia="Arial" w:hAnsi="Arial" w:cs="Arial"/>
                <w:spacing w:val="1"/>
                <w:sz w:val="18"/>
                <w:szCs w:val="18"/>
              </w:rPr>
              <w:t>a</w:t>
            </w:r>
            <w:r>
              <w:rPr>
                <w:rFonts w:ascii="Arial" w:eastAsia="Arial" w:hAnsi="Arial" w:cs="Arial"/>
                <w:sz w:val="18"/>
                <w:szCs w:val="18"/>
              </w:rPr>
              <w:t>nizat</w:t>
            </w:r>
            <w:r>
              <w:rPr>
                <w:rFonts w:ascii="Arial" w:eastAsia="Arial" w:hAnsi="Arial" w:cs="Arial"/>
                <w:spacing w:val="1"/>
                <w:sz w:val="18"/>
                <w:szCs w:val="18"/>
              </w:rPr>
              <w:t>i</w:t>
            </w:r>
            <w:r>
              <w:rPr>
                <w:rFonts w:ascii="Arial" w:eastAsia="Arial" w:hAnsi="Arial" w:cs="Arial"/>
                <w:sz w:val="18"/>
                <w:szCs w:val="18"/>
              </w:rPr>
              <w:t xml:space="preserve">ons </w:t>
            </w:r>
            <w:r>
              <w:rPr>
                <w:rFonts w:ascii="Arial" w:eastAsia="Arial" w:hAnsi="Arial" w:cs="Arial"/>
                <w:spacing w:val="2"/>
                <w:sz w:val="18"/>
                <w:szCs w:val="18"/>
              </w:rPr>
              <w:t>t</w:t>
            </w:r>
            <w:r>
              <w:rPr>
                <w:rFonts w:ascii="Arial" w:eastAsia="Arial" w:hAnsi="Arial" w:cs="Arial"/>
                <w:sz w:val="18"/>
                <w:szCs w:val="18"/>
              </w:rPr>
              <w:t>o make this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p>
        </w:tc>
        <w:tc>
          <w:tcPr>
            <w:tcW w:w="4900" w:type="dxa"/>
            <w:tcBorders>
              <w:top w:val="single" w:sz="4" w:space="0" w:color="000000"/>
              <w:left w:val="single" w:sz="4" w:space="0" w:color="000000"/>
              <w:bottom w:val="single" w:sz="4" w:space="0" w:color="000000"/>
              <w:right w:val="single" w:sz="4" w:space="0" w:color="000000"/>
            </w:tcBorders>
          </w:tcPr>
          <w:p w14:paraId="7B00B468" w14:textId="77777777" w:rsidR="003460A3" w:rsidRDefault="003460A3" w:rsidP="000A4AD6">
            <w:pPr>
              <w:spacing w:before="5" w:line="140" w:lineRule="exact"/>
              <w:rPr>
                <w:sz w:val="14"/>
                <w:szCs w:val="14"/>
              </w:rPr>
            </w:pPr>
          </w:p>
          <w:p w14:paraId="6515EA3F" w14:textId="77777777" w:rsidR="003460A3" w:rsidRDefault="003460A3" w:rsidP="000A4AD6">
            <w:pPr>
              <w:spacing w:line="200" w:lineRule="exact"/>
              <w:rPr>
                <w:sz w:val="20"/>
                <w:szCs w:val="20"/>
              </w:rPr>
            </w:pPr>
          </w:p>
          <w:p w14:paraId="14C86574"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14:paraId="66E8E290" w14:textId="77777777" w:rsidR="003460A3" w:rsidRDefault="003460A3" w:rsidP="000A4AD6">
            <w:pPr>
              <w:spacing w:before="4" w:line="110" w:lineRule="exact"/>
              <w:rPr>
                <w:sz w:val="11"/>
                <w:szCs w:val="11"/>
              </w:rPr>
            </w:pPr>
          </w:p>
          <w:p w14:paraId="0F489CD6" w14:textId="77777777" w:rsidR="003460A3" w:rsidRDefault="003460A3" w:rsidP="000A4AD6">
            <w:pPr>
              <w:spacing w:line="200" w:lineRule="exact"/>
              <w:rPr>
                <w:sz w:val="20"/>
                <w:szCs w:val="20"/>
              </w:rPr>
            </w:pPr>
          </w:p>
          <w:p w14:paraId="6FB56E25" w14:textId="77777777" w:rsidR="003460A3" w:rsidRDefault="003460A3" w:rsidP="000A4AD6">
            <w:pPr>
              <w:spacing w:line="200" w:lineRule="exact"/>
              <w:rPr>
                <w:sz w:val="20"/>
                <w:szCs w:val="20"/>
              </w:rPr>
            </w:pPr>
          </w:p>
          <w:p w14:paraId="1E4F6852" w14:textId="77777777" w:rsidR="003460A3" w:rsidRDefault="003460A3" w:rsidP="000A4AD6">
            <w:pPr>
              <w:spacing w:line="200" w:lineRule="exact"/>
              <w:rPr>
                <w:sz w:val="20"/>
                <w:szCs w:val="20"/>
              </w:rPr>
            </w:pPr>
          </w:p>
          <w:p w14:paraId="6761D466" w14:textId="77777777" w:rsidR="003460A3" w:rsidRDefault="003460A3" w:rsidP="000A4AD6">
            <w:pPr>
              <w:spacing w:line="200" w:lineRule="exact"/>
              <w:rPr>
                <w:sz w:val="20"/>
                <w:szCs w:val="20"/>
              </w:rPr>
            </w:pPr>
          </w:p>
          <w:p w14:paraId="2F1E3941"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tc>
      </w:tr>
      <w:tr w:rsidR="003460A3" w14:paraId="356FE629" w14:textId="77777777" w:rsidTr="000A4AD6">
        <w:trPr>
          <w:trHeight w:hRule="exact" w:val="1255"/>
        </w:trPr>
        <w:tc>
          <w:tcPr>
            <w:tcW w:w="2088" w:type="dxa"/>
            <w:tcBorders>
              <w:top w:val="single" w:sz="4" w:space="0" w:color="000000"/>
              <w:left w:val="single" w:sz="4" w:space="0" w:color="000000"/>
              <w:bottom w:val="single" w:sz="4" w:space="0" w:color="000000"/>
              <w:right w:val="single" w:sz="4" w:space="0" w:color="000000"/>
            </w:tcBorders>
          </w:tcPr>
          <w:p w14:paraId="1E767EE4" w14:textId="77777777" w:rsidR="003460A3" w:rsidRDefault="003460A3" w:rsidP="000A4AD6">
            <w:pPr>
              <w:spacing w:before="4" w:line="180" w:lineRule="exact"/>
              <w:rPr>
                <w:sz w:val="18"/>
                <w:szCs w:val="18"/>
              </w:rPr>
            </w:pPr>
          </w:p>
          <w:p w14:paraId="42EEA7C0" w14:textId="77777777" w:rsidR="003460A3" w:rsidRDefault="003460A3" w:rsidP="000A4AD6">
            <w:pPr>
              <w:spacing w:line="200" w:lineRule="exact"/>
              <w:rPr>
                <w:sz w:val="20"/>
                <w:szCs w:val="20"/>
              </w:rPr>
            </w:pPr>
          </w:p>
          <w:p w14:paraId="58A6500F" w14:textId="77777777" w:rsidR="003460A3" w:rsidRDefault="003460A3" w:rsidP="000A4AD6">
            <w:pPr>
              <w:ind w:left="102" w:right="307"/>
              <w:rPr>
                <w:rFonts w:ascii="Arial" w:eastAsia="Arial" w:hAnsi="Arial" w:cs="Arial"/>
                <w:sz w:val="20"/>
                <w:szCs w:val="20"/>
              </w:rPr>
            </w:pPr>
            <w:r>
              <w:rPr>
                <w:rFonts w:ascii="Arial" w:eastAsia="Arial" w:hAnsi="Arial" w:cs="Arial"/>
                <w:sz w:val="20"/>
                <w:szCs w:val="20"/>
              </w:rPr>
              <w:t>Favor</w:t>
            </w:r>
            <w:r>
              <w:rPr>
                <w:rFonts w:ascii="Arial" w:eastAsia="Arial" w:hAnsi="Arial" w:cs="Arial"/>
                <w:spacing w:val="-1"/>
                <w:sz w:val="20"/>
                <w:szCs w:val="20"/>
              </w:rPr>
              <w:t>a</w:t>
            </w:r>
            <w:r>
              <w:rPr>
                <w:rFonts w:ascii="Arial" w:eastAsia="Arial" w:hAnsi="Arial" w:cs="Arial"/>
                <w:sz w:val="20"/>
                <w:szCs w:val="20"/>
              </w:rPr>
              <w:t>ble po</w:t>
            </w:r>
            <w:r>
              <w:rPr>
                <w:rFonts w:ascii="Arial" w:eastAsia="Arial" w:hAnsi="Arial" w:cs="Arial"/>
                <w:spacing w:val="-1"/>
                <w:sz w:val="20"/>
                <w:szCs w:val="20"/>
              </w:rPr>
              <w:t>l</w:t>
            </w:r>
            <w:r>
              <w:rPr>
                <w:rFonts w:ascii="Arial" w:eastAsia="Arial" w:hAnsi="Arial" w:cs="Arial"/>
                <w:sz w:val="20"/>
                <w:szCs w:val="20"/>
              </w:rPr>
              <w:t>itical and soc</w:t>
            </w:r>
            <w:r>
              <w:rPr>
                <w:rFonts w:ascii="Arial" w:eastAsia="Arial" w:hAnsi="Arial" w:cs="Arial"/>
                <w:spacing w:val="-1"/>
                <w:sz w:val="20"/>
                <w:szCs w:val="20"/>
              </w:rPr>
              <w:t>i</w:t>
            </w:r>
            <w:r>
              <w:rPr>
                <w:rFonts w:ascii="Arial" w:eastAsia="Arial" w:hAnsi="Arial" w:cs="Arial"/>
                <w:sz w:val="20"/>
                <w:szCs w:val="20"/>
              </w:rPr>
              <w:t>al cl</w:t>
            </w:r>
            <w:r>
              <w:rPr>
                <w:rFonts w:ascii="Arial" w:eastAsia="Arial" w:hAnsi="Arial" w:cs="Arial"/>
                <w:spacing w:val="-1"/>
                <w:sz w:val="20"/>
                <w:szCs w:val="20"/>
              </w:rPr>
              <w:t>i</w:t>
            </w:r>
            <w:r>
              <w:rPr>
                <w:rFonts w:ascii="Arial" w:eastAsia="Arial" w:hAnsi="Arial" w:cs="Arial"/>
                <w:sz w:val="20"/>
                <w:szCs w:val="20"/>
              </w:rPr>
              <w:t>mate</w:t>
            </w:r>
          </w:p>
        </w:tc>
        <w:tc>
          <w:tcPr>
            <w:tcW w:w="3420" w:type="dxa"/>
            <w:tcBorders>
              <w:top w:val="single" w:sz="4" w:space="0" w:color="000000"/>
              <w:left w:val="single" w:sz="4" w:space="0" w:color="000000"/>
              <w:bottom w:val="single" w:sz="4" w:space="0" w:color="000000"/>
              <w:right w:val="single" w:sz="4" w:space="0" w:color="000000"/>
            </w:tcBorders>
          </w:tcPr>
          <w:p w14:paraId="7F5A2B15" w14:textId="77777777" w:rsidR="003460A3" w:rsidRDefault="003460A3" w:rsidP="000A4AD6">
            <w:pPr>
              <w:tabs>
                <w:tab w:val="left" w:pos="460"/>
              </w:tabs>
              <w:spacing w:before="36"/>
              <w:ind w:left="448" w:right="259" w:hanging="346"/>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z w:val="18"/>
                <w:szCs w:val="18"/>
              </w:rPr>
              <w:t xml:space="preserve">he political </w:t>
            </w:r>
            <w:r>
              <w:rPr>
                <w:rFonts w:ascii="Arial" w:eastAsia="Arial" w:hAnsi="Arial" w:cs="Arial"/>
                <w:spacing w:val="1"/>
                <w:sz w:val="18"/>
                <w:szCs w:val="18"/>
              </w:rPr>
              <w:t>an</w:t>
            </w:r>
            <w:r>
              <w:rPr>
                <w:rFonts w:ascii="Arial" w:eastAsia="Arial" w:hAnsi="Arial" w:cs="Arial"/>
                <w:sz w:val="18"/>
                <w:szCs w:val="18"/>
              </w:rPr>
              <w:t>d soci</w:t>
            </w:r>
            <w:r>
              <w:rPr>
                <w:rFonts w:ascii="Arial" w:eastAsia="Arial" w:hAnsi="Arial" w:cs="Arial"/>
                <w:spacing w:val="1"/>
                <w:sz w:val="18"/>
                <w:szCs w:val="18"/>
              </w:rPr>
              <w:t>a</w:t>
            </w:r>
            <w:r>
              <w:rPr>
                <w:rFonts w:ascii="Arial" w:eastAsia="Arial" w:hAnsi="Arial" w:cs="Arial"/>
                <w:sz w:val="18"/>
                <w:szCs w:val="18"/>
              </w:rPr>
              <w:t>l clima</w:t>
            </w:r>
            <w:r>
              <w:rPr>
                <w:rFonts w:ascii="Arial" w:eastAsia="Arial" w:hAnsi="Arial" w:cs="Arial"/>
                <w:spacing w:val="2"/>
                <w:sz w:val="18"/>
                <w:szCs w:val="18"/>
              </w:rPr>
              <w:t>t</w:t>
            </w:r>
            <w:r>
              <w:rPr>
                <w:rFonts w:ascii="Arial" w:eastAsia="Arial" w:hAnsi="Arial" w:cs="Arial"/>
                <w:sz w:val="18"/>
                <w:szCs w:val="18"/>
              </w:rPr>
              <w:t>e seems to be “r</w:t>
            </w:r>
            <w:r>
              <w:rPr>
                <w:rFonts w:ascii="Arial" w:eastAsia="Arial" w:hAnsi="Arial" w:cs="Arial"/>
                <w:spacing w:val="1"/>
                <w:sz w:val="18"/>
                <w:szCs w:val="18"/>
              </w:rPr>
              <w:t>i</w:t>
            </w:r>
            <w:r>
              <w:rPr>
                <w:rFonts w:ascii="Arial" w:eastAsia="Arial" w:hAnsi="Arial" w:cs="Arial"/>
                <w:sz w:val="18"/>
                <w:szCs w:val="18"/>
              </w:rPr>
              <w:t>ght” for starting</w:t>
            </w:r>
            <w:r>
              <w:rPr>
                <w:rFonts w:ascii="Arial" w:eastAsia="Arial" w:hAnsi="Arial" w:cs="Arial"/>
                <w:spacing w:val="1"/>
                <w:sz w:val="18"/>
                <w:szCs w:val="18"/>
              </w:rPr>
              <w:t xml:space="preserve"> </w:t>
            </w:r>
            <w:r>
              <w:rPr>
                <w:rFonts w:ascii="Arial" w:eastAsia="Arial" w:hAnsi="Arial" w:cs="Arial"/>
                <w:sz w:val="18"/>
                <w:szCs w:val="18"/>
              </w:rPr>
              <w:t>a coll</w:t>
            </w:r>
            <w:r>
              <w:rPr>
                <w:rFonts w:ascii="Arial" w:eastAsia="Arial" w:hAnsi="Arial" w:cs="Arial"/>
                <w:spacing w:val="1"/>
                <w:sz w:val="18"/>
                <w:szCs w:val="18"/>
              </w:rPr>
              <w:t>a</w:t>
            </w:r>
            <w:r>
              <w:rPr>
                <w:rFonts w:ascii="Arial" w:eastAsia="Arial" w:hAnsi="Arial" w:cs="Arial"/>
                <w:sz w:val="18"/>
                <w:szCs w:val="18"/>
              </w:rPr>
              <w:t>bo</w:t>
            </w:r>
            <w:r>
              <w:rPr>
                <w:rFonts w:ascii="Arial" w:eastAsia="Arial" w:hAnsi="Arial" w:cs="Arial"/>
                <w:spacing w:val="1"/>
                <w:sz w:val="18"/>
                <w:szCs w:val="18"/>
              </w:rPr>
              <w:t>r</w:t>
            </w:r>
            <w:r>
              <w:rPr>
                <w:rFonts w:ascii="Arial" w:eastAsia="Arial" w:hAnsi="Arial" w:cs="Arial"/>
                <w:sz w:val="18"/>
                <w:szCs w:val="18"/>
              </w:rPr>
              <w:t>ative p</w:t>
            </w:r>
            <w:r>
              <w:rPr>
                <w:rFonts w:ascii="Arial" w:eastAsia="Arial" w:hAnsi="Arial" w:cs="Arial"/>
                <w:spacing w:val="1"/>
                <w:sz w:val="18"/>
                <w:szCs w:val="18"/>
              </w:rPr>
              <w:t>r</w:t>
            </w:r>
            <w:r>
              <w:rPr>
                <w:rFonts w:ascii="Arial" w:eastAsia="Arial" w:hAnsi="Arial" w:cs="Arial"/>
                <w:sz w:val="18"/>
                <w:szCs w:val="18"/>
              </w:rPr>
              <w:t>oject li</w:t>
            </w:r>
            <w:r>
              <w:rPr>
                <w:rFonts w:ascii="Arial" w:eastAsia="Arial" w:hAnsi="Arial" w:cs="Arial"/>
                <w:spacing w:val="1"/>
                <w:sz w:val="18"/>
                <w:szCs w:val="18"/>
              </w:rPr>
              <w:t>k</w:t>
            </w:r>
            <w:r>
              <w:rPr>
                <w:rFonts w:ascii="Arial" w:eastAsia="Arial" w:hAnsi="Arial" w:cs="Arial"/>
                <w:sz w:val="18"/>
                <w:szCs w:val="18"/>
              </w:rPr>
              <w:t xml:space="preserve">e this </w:t>
            </w:r>
            <w:r>
              <w:rPr>
                <w:rFonts w:ascii="Arial" w:eastAsia="Arial" w:hAnsi="Arial" w:cs="Arial"/>
                <w:spacing w:val="1"/>
                <w:sz w:val="18"/>
                <w:szCs w:val="18"/>
              </w:rPr>
              <w:t>o</w:t>
            </w:r>
            <w:r>
              <w:rPr>
                <w:rFonts w:ascii="Arial" w:eastAsia="Arial" w:hAnsi="Arial" w:cs="Arial"/>
                <w:sz w:val="18"/>
                <w:szCs w:val="18"/>
              </w:rPr>
              <w:t>ne.</w:t>
            </w:r>
          </w:p>
          <w:p w14:paraId="4133CA73" w14:textId="77777777" w:rsidR="003460A3" w:rsidRDefault="003460A3" w:rsidP="000A4AD6">
            <w:pPr>
              <w:spacing w:before="10" w:line="100" w:lineRule="exact"/>
              <w:rPr>
                <w:sz w:val="10"/>
                <w:szCs w:val="10"/>
              </w:rPr>
            </w:pPr>
          </w:p>
          <w:p w14:paraId="7AEA877F" w14:textId="77777777" w:rsidR="003460A3" w:rsidRDefault="003460A3" w:rsidP="000A4AD6">
            <w:pPr>
              <w:tabs>
                <w:tab w:val="left" w:pos="460"/>
              </w:tabs>
              <w:ind w:left="448" w:right="1023" w:hanging="346"/>
              <w:rPr>
                <w:rFonts w:ascii="Arial" w:eastAsia="Arial" w:hAnsi="Arial" w:cs="Arial"/>
                <w:sz w:val="18"/>
                <w:szCs w:val="18"/>
              </w:rPr>
            </w:pPr>
            <w:r>
              <w:rPr>
                <w:rFonts w:ascii="Arial" w:eastAsia="Arial" w:hAnsi="Arial" w:cs="Arial"/>
                <w:sz w:val="18"/>
                <w:szCs w:val="18"/>
              </w:rPr>
              <w:t>6.</w:t>
            </w:r>
            <w:r>
              <w:rPr>
                <w:rFonts w:ascii="Arial" w:eastAsia="Arial" w:hAnsi="Arial" w:cs="Arial"/>
                <w:sz w:val="18"/>
                <w:szCs w:val="18"/>
              </w:rPr>
              <w:tab/>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z w:val="18"/>
                <w:szCs w:val="18"/>
              </w:rPr>
              <w:t>he time is right for this coll</w:t>
            </w:r>
            <w:r>
              <w:rPr>
                <w:rFonts w:ascii="Arial" w:eastAsia="Arial" w:hAnsi="Arial" w:cs="Arial"/>
                <w:spacing w:val="1"/>
                <w:sz w:val="18"/>
                <w:szCs w:val="18"/>
              </w:rPr>
              <w:t>a</w:t>
            </w:r>
            <w:r>
              <w:rPr>
                <w:rFonts w:ascii="Arial" w:eastAsia="Arial" w:hAnsi="Arial" w:cs="Arial"/>
                <w:sz w:val="18"/>
                <w:szCs w:val="18"/>
              </w:rPr>
              <w:t>bo</w:t>
            </w:r>
            <w:r>
              <w:rPr>
                <w:rFonts w:ascii="Arial" w:eastAsia="Arial" w:hAnsi="Arial" w:cs="Arial"/>
                <w:spacing w:val="1"/>
                <w:sz w:val="18"/>
                <w:szCs w:val="18"/>
              </w:rPr>
              <w:t>r</w:t>
            </w:r>
            <w:r>
              <w:rPr>
                <w:rFonts w:ascii="Arial" w:eastAsia="Arial" w:hAnsi="Arial" w:cs="Arial"/>
                <w:sz w:val="18"/>
                <w:szCs w:val="18"/>
              </w:rPr>
              <w:t>ative p</w:t>
            </w:r>
            <w:r>
              <w:rPr>
                <w:rFonts w:ascii="Arial" w:eastAsia="Arial" w:hAnsi="Arial" w:cs="Arial"/>
                <w:spacing w:val="1"/>
                <w:sz w:val="18"/>
                <w:szCs w:val="18"/>
              </w:rPr>
              <w:t>r</w:t>
            </w:r>
            <w:r>
              <w:rPr>
                <w:rFonts w:ascii="Arial" w:eastAsia="Arial" w:hAnsi="Arial" w:cs="Arial"/>
                <w:sz w:val="18"/>
                <w:szCs w:val="18"/>
              </w:rPr>
              <w:t>oject.</w:t>
            </w:r>
          </w:p>
        </w:tc>
        <w:tc>
          <w:tcPr>
            <w:tcW w:w="4900" w:type="dxa"/>
            <w:tcBorders>
              <w:top w:val="single" w:sz="4" w:space="0" w:color="000000"/>
              <w:left w:val="single" w:sz="4" w:space="0" w:color="000000"/>
              <w:bottom w:val="single" w:sz="4" w:space="0" w:color="000000"/>
              <w:right w:val="single" w:sz="4" w:space="0" w:color="000000"/>
            </w:tcBorders>
          </w:tcPr>
          <w:p w14:paraId="125D1EA8" w14:textId="77777777" w:rsidR="003460A3" w:rsidRDefault="003460A3" w:rsidP="000A4AD6">
            <w:pPr>
              <w:spacing w:before="1" w:line="240" w:lineRule="exact"/>
              <w:rPr>
                <w:sz w:val="24"/>
                <w:szCs w:val="24"/>
              </w:rPr>
            </w:pPr>
          </w:p>
          <w:p w14:paraId="196DCEE7"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14:paraId="24A72C6A" w14:textId="77777777" w:rsidR="003460A3" w:rsidRDefault="003460A3" w:rsidP="000A4AD6">
            <w:pPr>
              <w:spacing w:before="8" w:line="190" w:lineRule="exact"/>
              <w:rPr>
                <w:sz w:val="19"/>
                <w:szCs w:val="19"/>
              </w:rPr>
            </w:pPr>
          </w:p>
          <w:p w14:paraId="3C5FB6B3" w14:textId="77777777" w:rsidR="003460A3" w:rsidRDefault="003460A3" w:rsidP="000A4AD6">
            <w:pPr>
              <w:spacing w:line="200" w:lineRule="exact"/>
              <w:rPr>
                <w:sz w:val="20"/>
                <w:szCs w:val="20"/>
              </w:rPr>
            </w:pPr>
          </w:p>
          <w:p w14:paraId="3EF0C2D9"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tc>
      </w:tr>
      <w:tr w:rsidR="003460A3" w14:paraId="1AF67B8A" w14:textId="77777777" w:rsidTr="000A4AD6">
        <w:trPr>
          <w:trHeight w:hRule="exact" w:val="1254"/>
        </w:trPr>
        <w:tc>
          <w:tcPr>
            <w:tcW w:w="2088" w:type="dxa"/>
            <w:tcBorders>
              <w:top w:val="single" w:sz="4" w:space="0" w:color="000000"/>
              <w:left w:val="single" w:sz="4" w:space="0" w:color="000000"/>
              <w:bottom w:val="single" w:sz="4" w:space="0" w:color="000000"/>
              <w:right w:val="single" w:sz="4" w:space="0" w:color="000000"/>
            </w:tcBorders>
          </w:tcPr>
          <w:p w14:paraId="20DD78E1" w14:textId="77777777" w:rsidR="003460A3" w:rsidRDefault="003460A3" w:rsidP="000A4AD6">
            <w:pPr>
              <w:spacing w:before="9" w:line="260" w:lineRule="exact"/>
              <w:rPr>
                <w:sz w:val="26"/>
                <w:szCs w:val="26"/>
              </w:rPr>
            </w:pPr>
          </w:p>
          <w:p w14:paraId="6B731C3D" w14:textId="77777777" w:rsidR="003460A3" w:rsidRDefault="003460A3" w:rsidP="000A4AD6">
            <w:pPr>
              <w:spacing w:line="239" w:lineRule="auto"/>
              <w:ind w:left="102" w:right="207"/>
              <w:rPr>
                <w:rFonts w:ascii="Arial" w:eastAsia="Arial" w:hAnsi="Arial" w:cs="Arial"/>
                <w:sz w:val="20"/>
                <w:szCs w:val="20"/>
              </w:rPr>
            </w:pPr>
            <w:r>
              <w:rPr>
                <w:rFonts w:ascii="Arial" w:eastAsia="Arial" w:hAnsi="Arial" w:cs="Arial"/>
                <w:sz w:val="20"/>
                <w:szCs w:val="20"/>
              </w:rPr>
              <w:t>Mutual</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 und</w:t>
            </w:r>
            <w:r>
              <w:rPr>
                <w:rFonts w:ascii="Arial" w:eastAsia="Arial" w:hAnsi="Arial" w:cs="Arial"/>
                <w:spacing w:val="-1"/>
                <w:sz w:val="20"/>
                <w:szCs w:val="20"/>
              </w:rPr>
              <w:t>e</w:t>
            </w:r>
            <w:r>
              <w:rPr>
                <w:rFonts w:ascii="Arial" w:eastAsia="Arial" w:hAnsi="Arial" w:cs="Arial"/>
                <w:sz w:val="20"/>
                <w:szCs w:val="20"/>
              </w:rPr>
              <w:t>rst</w:t>
            </w:r>
            <w:r>
              <w:rPr>
                <w:rFonts w:ascii="Arial" w:eastAsia="Arial" w:hAnsi="Arial" w:cs="Arial"/>
                <w:spacing w:val="-1"/>
                <w:sz w:val="20"/>
                <w:szCs w:val="20"/>
              </w:rPr>
              <w:t>a</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and tru</w:t>
            </w:r>
            <w:r>
              <w:rPr>
                <w:rFonts w:ascii="Arial" w:eastAsia="Arial" w:hAnsi="Arial" w:cs="Arial"/>
                <w:spacing w:val="1"/>
                <w:sz w:val="20"/>
                <w:szCs w:val="20"/>
              </w:rPr>
              <w:t>s</w:t>
            </w:r>
            <w:r>
              <w:rPr>
                <w:rFonts w:ascii="Arial" w:eastAsia="Arial" w:hAnsi="Arial" w:cs="Arial"/>
                <w:sz w:val="20"/>
                <w:szCs w:val="20"/>
              </w:rPr>
              <w:t>t</w:t>
            </w:r>
          </w:p>
        </w:tc>
        <w:tc>
          <w:tcPr>
            <w:tcW w:w="3420" w:type="dxa"/>
            <w:tcBorders>
              <w:top w:val="single" w:sz="4" w:space="0" w:color="000000"/>
              <w:left w:val="single" w:sz="4" w:space="0" w:color="000000"/>
              <w:bottom w:val="single" w:sz="4" w:space="0" w:color="000000"/>
              <w:right w:val="single" w:sz="4" w:space="0" w:color="000000"/>
            </w:tcBorders>
          </w:tcPr>
          <w:p w14:paraId="3A0F3B75" w14:textId="77777777" w:rsidR="003460A3" w:rsidRDefault="003460A3" w:rsidP="000A4AD6">
            <w:pPr>
              <w:tabs>
                <w:tab w:val="left" w:pos="460"/>
              </w:tabs>
              <w:spacing w:before="40" w:line="206" w:lineRule="exact"/>
              <w:ind w:left="448" w:right="53" w:hanging="346"/>
              <w:rPr>
                <w:rFonts w:ascii="Arial" w:eastAsia="Arial" w:hAnsi="Arial" w:cs="Arial"/>
                <w:sz w:val="18"/>
                <w:szCs w:val="18"/>
              </w:rPr>
            </w:pPr>
            <w:r>
              <w:rPr>
                <w:rFonts w:ascii="Arial" w:eastAsia="Arial" w:hAnsi="Arial" w:cs="Arial"/>
                <w:sz w:val="18"/>
                <w:szCs w:val="18"/>
              </w:rPr>
              <w:t>7.</w:t>
            </w:r>
            <w:r>
              <w:rPr>
                <w:rFonts w:ascii="Arial" w:eastAsia="Arial" w:hAnsi="Arial" w:cs="Arial"/>
                <w:sz w:val="18"/>
                <w:szCs w:val="18"/>
              </w:rPr>
              <w:tab/>
            </w:r>
            <w:r>
              <w:rPr>
                <w:rFonts w:ascii="Arial" w:eastAsia="Arial" w:hAnsi="Arial" w:cs="Arial"/>
                <w:sz w:val="18"/>
                <w:szCs w:val="18"/>
              </w:rPr>
              <w:tab/>
              <w:t>Peo</w:t>
            </w:r>
            <w:r>
              <w:rPr>
                <w:rFonts w:ascii="Arial" w:eastAsia="Arial" w:hAnsi="Arial" w:cs="Arial"/>
                <w:spacing w:val="1"/>
                <w:sz w:val="18"/>
                <w:szCs w:val="18"/>
              </w:rPr>
              <w:t>p</w:t>
            </w:r>
            <w:r>
              <w:rPr>
                <w:rFonts w:ascii="Arial" w:eastAsia="Arial" w:hAnsi="Arial" w:cs="Arial"/>
                <w:sz w:val="18"/>
                <w:szCs w:val="18"/>
              </w:rPr>
              <w:t>le in</w:t>
            </w:r>
            <w:r>
              <w:rPr>
                <w:rFonts w:ascii="Arial" w:eastAsia="Arial" w:hAnsi="Arial" w:cs="Arial"/>
                <w:spacing w:val="1"/>
                <w:sz w:val="18"/>
                <w:szCs w:val="18"/>
              </w:rPr>
              <w:t>v</w:t>
            </w:r>
            <w:r>
              <w:rPr>
                <w:rFonts w:ascii="Arial" w:eastAsia="Arial" w:hAnsi="Arial" w:cs="Arial"/>
                <w:sz w:val="18"/>
                <w:szCs w:val="18"/>
              </w:rPr>
              <w:t>ol</w:t>
            </w:r>
            <w:r>
              <w:rPr>
                <w:rFonts w:ascii="Arial" w:eastAsia="Arial" w:hAnsi="Arial" w:cs="Arial"/>
                <w:spacing w:val="1"/>
                <w:sz w:val="18"/>
                <w:szCs w:val="18"/>
              </w:rPr>
              <w:t>ve</w:t>
            </w:r>
            <w:r>
              <w:rPr>
                <w:rFonts w:ascii="Arial" w:eastAsia="Arial" w:hAnsi="Arial" w:cs="Arial"/>
                <w:sz w:val="18"/>
                <w:szCs w:val="18"/>
              </w:rPr>
              <w:t>d in our c</w:t>
            </w:r>
            <w:r>
              <w:rPr>
                <w:rFonts w:ascii="Arial" w:eastAsia="Arial" w:hAnsi="Arial" w:cs="Arial"/>
                <w:spacing w:val="1"/>
                <w:sz w:val="18"/>
                <w:szCs w:val="18"/>
              </w:rPr>
              <w:t>o</w:t>
            </w:r>
            <w:r>
              <w:rPr>
                <w:rFonts w:ascii="Arial" w:eastAsia="Arial" w:hAnsi="Arial" w:cs="Arial"/>
                <w:sz w:val="18"/>
                <w:szCs w:val="18"/>
              </w:rPr>
              <w:t>ll</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ration a</w:t>
            </w:r>
            <w:r>
              <w:rPr>
                <w:rFonts w:ascii="Arial" w:eastAsia="Arial" w:hAnsi="Arial" w:cs="Arial"/>
                <w:spacing w:val="2"/>
                <w:sz w:val="18"/>
                <w:szCs w:val="18"/>
              </w:rPr>
              <w:t>l</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ys trust o</w:t>
            </w:r>
            <w:r>
              <w:rPr>
                <w:rFonts w:ascii="Arial" w:eastAsia="Arial" w:hAnsi="Arial" w:cs="Arial"/>
                <w:spacing w:val="1"/>
                <w:sz w:val="18"/>
                <w:szCs w:val="18"/>
              </w:rPr>
              <w:t>n</w:t>
            </w:r>
            <w:r>
              <w:rPr>
                <w:rFonts w:ascii="Arial" w:eastAsia="Arial" w:hAnsi="Arial" w:cs="Arial"/>
                <w:sz w:val="18"/>
                <w:szCs w:val="18"/>
              </w:rPr>
              <w:t>e anot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p>
          <w:p w14:paraId="7568D589" w14:textId="77777777" w:rsidR="003460A3" w:rsidRDefault="003460A3" w:rsidP="000A4AD6">
            <w:pPr>
              <w:spacing w:before="7" w:line="100" w:lineRule="exact"/>
              <w:rPr>
                <w:sz w:val="10"/>
                <w:szCs w:val="10"/>
              </w:rPr>
            </w:pPr>
          </w:p>
          <w:p w14:paraId="51D4E766" w14:textId="77777777" w:rsidR="003460A3" w:rsidRDefault="003460A3" w:rsidP="000A4AD6">
            <w:pPr>
              <w:tabs>
                <w:tab w:val="left" w:pos="460"/>
              </w:tabs>
              <w:ind w:left="448" w:right="148" w:hanging="346"/>
              <w:rPr>
                <w:rFonts w:ascii="Arial" w:eastAsia="Arial" w:hAnsi="Arial" w:cs="Arial"/>
                <w:sz w:val="18"/>
                <w:szCs w:val="18"/>
              </w:rPr>
            </w:pPr>
            <w:r>
              <w:rPr>
                <w:rFonts w:ascii="Arial" w:eastAsia="Arial" w:hAnsi="Arial" w:cs="Arial"/>
                <w:sz w:val="18"/>
                <w:szCs w:val="18"/>
              </w:rPr>
              <w:t>8.</w:t>
            </w:r>
            <w:r>
              <w:rPr>
                <w:rFonts w:ascii="Arial" w:eastAsia="Arial" w:hAnsi="Arial" w:cs="Arial"/>
                <w:sz w:val="18"/>
                <w:szCs w:val="18"/>
              </w:rPr>
              <w:tab/>
            </w:r>
            <w:r>
              <w:rPr>
                <w:rFonts w:ascii="Arial" w:eastAsia="Arial" w:hAnsi="Arial" w:cs="Arial"/>
                <w:sz w:val="18"/>
                <w:szCs w:val="18"/>
              </w:rPr>
              <w:tab/>
              <w:t>I have a lot of respect for the other pe</w:t>
            </w:r>
            <w:r>
              <w:rPr>
                <w:rFonts w:ascii="Arial" w:eastAsia="Arial" w:hAnsi="Arial" w:cs="Arial"/>
                <w:spacing w:val="1"/>
                <w:sz w:val="18"/>
                <w:szCs w:val="18"/>
              </w:rPr>
              <w:t>o</w:t>
            </w:r>
            <w:r>
              <w:rPr>
                <w:rFonts w:ascii="Arial" w:eastAsia="Arial" w:hAnsi="Arial" w:cs="Arial"/>
                <w:sz w:val="18"/>
                <w:szCs w:val="18"/>
              </w:rPr>
              <w:t xml:space="preserve">ple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v</w:t>
            </w:r>
            <w:r>
              <w:rPr>
                <w:rFonts w:ascii="Arial" w:eastAsia="Arial" w:hAnsi="Arial" w:cs="Arial"/>
                <w:spacing w:val="1"/>
                <w:sz w:val="18"/>
                <w:szCs w:val="18"/>
              </w:rPr>
              <w:t>o</w:t>
            </w:r>
            <w:r>
              <w:rPr>
                <w:rFonts w:ascii="Arial" w:eastAsia="Arial" w:hAnsi="Arial" w:cs="Arial"/>
                <w:sz w:val="18"/>
                <w:szCs w:val="18"/>
              </w:rPr>
              <w:t>lv</w:t>
            </w:r>
            <w:r>
              <w:rPr>
                <w:rFonts w:ascii="Arial" w:eastAsia="Arial" w:hAnsi="Arial" w:cs="Arial"/>
                <w:spacing w:val="1"/>
                <w:sz w:val="18"/>
                <w:szCs w:val="18"/>
              </w:rPr>
              <w:t>e</w:t>
            </w:r>
            <w:r>
              <w:rPr>
                <w:rFonts w:ascii="Arial" w:eastAsia="Arial" w:hAnsi="Arial" w:cs="Arial"/>
                <w:sz w:val="18"/>
                <w:szCs w:val="18"/>
              </w:rPr>
              <w:t>d in this coll</w:t>
            </w:r>
            <w:r>
              <w:rPr>
                <w:rFonts w:ascii="Arial" w:eastAsia="Arial" w:hAnsi="Arial" w:cs="Arial"/>
                <w:spacing w:val="1"/>
                <w:sz w:val="18"/>
                <w:szCs w:val="18"/>
              </w:rPr>
              <w:t>a</w:t>
            </w:r>
            <w:r>
              <w:rPr>
                <w:rFonts w:ascii="Arial" w:eastAsia="Arial" w:hAnsi="Arial" w:cs="Arial"/>
                <w:sz w:val="18"/>
                <w:szCs w:val="18"/>
              </w:rPr>
              <w:t>bo</w:t>
            </w:r>
            <w:r>
              <w:rPr>
                <w:rFonts w:ascii="Arial" w:eastAsia="Arial" w:hAnsi="Arial" w:cs="Arial"/>
                <w:spacing w:val="1"/>
                <w:sz w:val="18"/>
                <w:szCs w:val="18"/>
              </w:rPr>
              <w:t>r</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p>
        </w:tc>
        <w:tc>
          <w:tcPr>
            <w:tcW w:w="4900" w:type="dxa"/>
            <w:tcBorders>
              <w:top w:val="single" w:sz="4" w:space="0" w:color="000000"/>
              <w:left w:val="single" w:sz="4" w:space="0" w:color="000000"/>
              <w:bottom w:val="single" w:sz="4" w:space="0" w:color="000000"/>
              <w:right w:val="single" w:sz="4" w:space="0" w:color="000000"/>
            </w:tcBorders>
          </w:tcPr>
          <w:p w14:paraId="6FBE0CFE" w14:textId="77777777" w:rsidR="003460A3" w:rsidRDefault="003460A3" w:rsidP="000A4AD6">
            <w:pPr>
              <w:spacing w:before="8" w:line="130" w:lineRule="exact"/>
              <w:rPr>
                <w:sz w:val="13"/>
                <w:szCs w:val="13"/>
              </w:rPr>
            </w:pPr>
          </w:p>
          <w:p w14:paraId="69055D6A"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14:paraId="0DDD9024" w14:textId="77777777" w:rsidR="003460A3" w:rsidRDefault="003460A3" w:rsidP="000A4AD6">
            <w:pPr>
              <w:spacing w:before="6" w:line="190" w:lineRule="exact"/>
              <w:rPr>
                <w:sz w:val="19"/>
                <w:szCs w:val="19"/>
              </w:rPr>
            </w:pPr>
          </w:p>
          <w:p w14:paraId="07EF6662" w14:textId="77777777" w:rsidR="003460A3" w:rsidRDefault="003460A3" w:rsidP="000A4AD6">
            <w:pPr>
              <w:spacing w:line="200" w:lineRule="exact"/>
              <w:rPr>
                <w:sz w:val="20"/>
                <w:szCs w:val="20"/>
              </w:rPr>
            </w:pPr>
          </w:p>
          <w:p w14:paraId="06378503"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tc>
      </w:tr>
      <w:tr w:rsidR="003460A3" w14:paraId="3D9F5DFA" w14:textId="77777777" w:rsidTr="000A4AD6">
        <w:trPr>
          <w:trHeight w:hRule="exact" w:val="1877"/>
        </w:trPr>
        <w:tc>
          <w:tcPr>
            <w:tcW w:w="2088" w:type="dxa"/>
            <w:tcBorders>
              <w:top w:val="single" w:sz="4" w:space="0" w:color="000000"/>
              <w:left w:val="single" w:sz="4" w:space="0" w:color="000000"/>
              <w:bottom w:val="single" w:sz="4" w:space="0" w:color="000000"/>
              <w:right w:val="single" w:sz="4" w:space="0" w:color="000000"/>
            </w:tcBorders>
          </w:tcPr>
          <w:p w14:paraId="7CEE207D" w14:textId="77777777" w:rsidR="003460A3" w:rsidRDefault="003460A3" w:rsidP="000A4AD6">
            <w:pPr>
              <w:spacing w:line="200" w:lineRule="exact"/>
              <w:rPr>
                <w:sz w:val="20"/>
                <w:szCs w:val="20"/>
              </w:rPr>
            </w:pPr>
          </w:p>
          <w:p w14:paraId="566166ED" w14:textId="77777777" w:rsidR="003460A3" w:rsidRDefault="003460A3" w:rsidP="000A4AD6">
            <w:pPr>
              <w:spacing w:line="200" w:lineRule="exact"/>
              <w:rPr>
                <w:sz w:val="20"/>
                <w:szCs w:val="20"/>
              </w:rPr>
            </w:pPr>
          </w:p>
          <w:p w14:paraId="71B67453" w14:textId="77777777" w:rsidR="003460A3" w:rsidRDefault="003460A3" w:rsidP="000A4AD6">
            <w:pPr>
              <w:spacing w:before="15" w:line="280" w:lineRule="exact"/>
              <w:rPr>
                <w:sz w:val="28"/>
                <w:szCs w:val="28"/>
              </w:rPr>
            </w:pPr>
          </w:p>
          <w:p w14:paraId="7F99995F" w14:textId="77777777" w:rsidR="003460A3" w:rsidRDefault="003460A3" w:rsidP="000A4AD6">
            <w:pPr>
              <w:ind w:left="102" w:right="173"/>
              <w:rPr>
                <w:rFonts w:ascii="Arial" w:eastAsia="Arial" w:hAnsi="Arial" w:cs="Arial"/>
                <w:sz w:val="20"/>
                <w:szCs w:val="20"/>
              </w:rPr>
            </w:pPr>
            <w:r>
              <w:rPr>
                <w:rFonts w:ascii="Arial" w:eastAsia="Arial" w:hAnsi="Arial" w:cs="Arial"/>
                <w:sz w:val="20"/>
                <w:szCs w:val="20"/>
              </w:rPr>
              <w:t>Appr</w:t>
            </w:r>
            <w:r>
              <w:rPr>
                <w:rFonts w:ascii="Arial" w:eastAsia="Arial" w:hAnsi="Arial" w:cs="Arial"/>
                <w:spacing w:val="-1"/>
                <w:sz w:val="20"/>
                <w:szCs w:val="20"/>
              </w:rPr>
              <w:t>o</w:t>
            </w:r>
            <w:r>
              <w:rPr>
                <w:rFonts w:ascii="Arial" w:eastAsia="Arial" w:hAnsi="Arial" w:cs="Arial"/>
                <w:sz w:val="20"/>
                <w:szCs w:val="20"/>
              </w:rPr>
              <w:t>priate</w:t>
            </w:r>
            <w:r>
              <w:rPr>
                <w:rFonts w:ascii="Arial" w:eastAsia="Arial" w:hAnsi="Arial" w:cs="Arial"/>
                <w:spacing w:val="-2"/>
                <w:sz w:val="20"/>
                <w:szCs w:val="20"/>
              </w:rPr>
              <w:t xml:space="preserve"> </w:t>
            </w:r>
            <w:r>
              <w:rPr>
                <w:rFonts w:ascii="Arial" w:eastAsia="Arial" w:hAnsi="Arial" w:cs="Arial"/>
                <w:sz w:val="20"/>
                <w:szCs w:val="20"/>
              </w:rPr>
              <w:t>cross s</w:t>
            </w:r>
            <w:r>
              <w:rPr>
                <w:rFonts w:ascii="Arial" w:eastAsia="Arial" w:hAnsi="Arial" w:cs="Arial"/>
                <w:spacing w:val="-1"/>
                <w:sz w:val="20"/>
                <w:szCs w:val="20"/>
              </w:rPr>
              <w:t>e</w:t>
            </w:r>
            <w:r>
              <w:rPr>
                <w:rFonts w:ascii="Arial" w:eastAsia="Arial" w:hAnsi="Arial" w:cs="Arial"/>
                <w:sz w:val="20"/>
                <w:szCs w:val="20"/>
              </w:rPr>
              <w:t>ction of m</w:t>
            </w:r>
            <w:r>
              <w:rPr>
                <w:rFonts w:ascii="Arial" w:eastAsia="Arial" w:hAnsi="Arial" w:cs="Arial"/>
                <w:spacing w:val="-1"/>
                <w:sz w:val="20"/>
                <w:szCs w:val="20"/>
              </w:rPr>
              <w:t>e</w:t>
            </w:r>
            <w:r>
              <w:rPr>
                <w:rFonts w:ascii="Arial" w:eastAsia="Arial" w:hAnsi="Arial" w:cs="Arial"/>
                <w:sz w:val="20"/>
                <w:szCs w:val="20"/>
              </w:rPr>
              <w:t>mbers</w:t>
            </w:r>
          </w:p>
        </w:tc>
        <w:tc>
          <w:tcPr>
            <w:tcW w:w="3420" w:type="dxa"/>
            <w:tcBorders>
              <w:top w:val="single" w:sz="4" w:space="0" w:color="000000"/>
              <w:left w:val="single" w:sz="4" w:space="0" w:color="000000"/>
              <w:bottom w:val="single" w:sz="4" w:space="0" w:color="000000"/>
              <w:right w:val="single" w:sz="4" w:space="0" w:color="000000"/>
            </w:tcBorders>
          </w:tcPr>
          <w:p w14:paraId="429DD037" w14:textId="77777777" w:rsidR="003460A3" w:rsidRDefault="003460A3" w:rsidP="000A4AD6">
            <w:pPr>
              <w:tabs>
                <w:tab w:val="left" w:pos="460"/>
              </w:tabs>
              <w:spacing w:before="36"/>
              <w:ind w:left="448" w:right="199" w:hanging="346"/>
              <w:rPr>
                <w:rFonts w:ascii="Arial" w:eastAsia="Arial" w:hAnsi="Arial" w:cs="Arial"/>
                <w:sz w:val="18"/>
                <w:szCs w:val="18"/>
              </w:rPr>
            </w:pPr>
            <w:r>
              <w:rPr>
                <w:rFonts w:ascii="Arial" w:eastAsia="Arial" w:hAnsi="Arial" w:cs="Arial"/>
                <w:sz w:val="18"/>
                <w:szCs w:val="18"/>
              </w:rPr>
              <w:t>9.</w:t>
            </w:r>
            <w:r>
              <w:rPr>
                <w:rFonts w:ascii="Arial" w:eastAsia="Arial" w:hAnsi="Arial" w:cs="Arial"/>
                <w:sz w:val="18"/>
                <w:szCs w:val="18"/>
              </w:rPr>
              <w:tab/>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z w:val="18"/>
                <w:szCs w:val="18"/>
              </w:rPr>
              <w:t>he peop</w:t>
            </w:r>
            <w:r>
              <w:rPr>
                <w:rFonts w:ascii="Arial" w:eastAsia="Arial" w:hAnsi="Arial" w:cs="Arial"/>
                <w:spacing w:val="1"/>
                <w:sz w:val="18"/>
                <w:szCs w:val="18"/>
              </w:rPr>
              <w:t>l</w:t>
            </w:r>
            <w:r>
              <w:rPr>
                <w:rFonts w:ascii="Arial" w:eastAsia="Arial" w:hAnsi="Arial" w:cs="Arial"/>
                <w:sz w:val="18"/>
                <w:szCs w:val="18"/>
              </w:rPr>
              <w:t>e in</w:t>
            </w:r>
            <w:r>
              <w:rPr>
                <w:rFonts w:ascii="Arial" w:eastAsia="Arial" w:hAnsi="Arial" w:cs="Arial"/>
                <w:spacing w:val="1"/>
                <w:sz w:val="18"/>
                <w:szCs w:val="18"/>
              </w:rPr>
              <w:t>v</w:t>
            </w:r>
            <w:r>
              <w:rPr>
                <w:rFonts w:ascii="Arial" w:eastAsia="Arial" w:hAnsi="Arial" w:cs="Arial"/>
                <w:sz w:val="18"/>
                <w:szCs w:val="18"/>
              </w:rPr>
              <w:t>olv</w:t>
            </w:r>
            <w:r>
              <w:rPr>
                <w:rFonts w:ascii="Arial" w:eastAsia="Arial" w:hAnsi="Arial" w:cs="Arial"/>
                <w:spacing w:val="1"/>
                <w:sz w:val="18"/>
                <w:szCs w:val="18"/>
              </w:rPr>
              <w:t>e</w:t>
            </w:r>
            <w:r>
              <w:rPr>
                <w:rFonts w:ascii="Arial" w:eastAsia="Arial" w:hAnsi="Arial" w:cs="Arial"/>
                <w:sz w:val="18"/>
                <w:szCs w:val="18"/>
              </w:rPr>
              <w:t xml:space="preserve">d in </w:t>
            </w:r>
            <w:r>
              <w:rPr>
                <w:rFonts w:ascii="Arial" w:eastAsia="Arial" w:hAnsi="Arial" w:cs="Arial"/>
                <w:spacing w:val="1"/>
                <w:sz w:val="18"/>
                <w:szCs w:val="18"/>
              </w:rPr>
              <w:t>o</w:t>
            </w:r>
            <w:r>
              <w:rPr>
                <w:rFonts w:ascii="Arial" w:eastAsia="Arial" w:hAnsi="Arial" w:cs="Arial"/>
                <w:sz w:val="18"/>
                <w:szCs w:val="18"/>
              </w:rPr>
              <w:t>ur coll</w:t>
            </w:r>
            <w:r>
              <w:rPr>
                <w:rFonts w:ascii="Arial" w:eastAsia="Arial" w:hAnsi="Arial" w:cs="Arial"/>
                <w:spacing w:val="1"/>
                <w:sz w:val="18"/>
                <w:szCs w:val="18"/>
              </w:rPr>
              <w:t>a</w:t>
            </w:r>
            <w:r>
              <w:rPr>
                <w:rFonts w:ascii="Arial" w:eastAsia="Arial" w:hAnsi="Arial" w:cs="Arial"/>
                <w:sz w:val="18"/>
                <w:szCs w:val="18"/>
              </w:rPr>
              <w:t>bo</w:t>
            </w:r>
            <w:r>
              <w:rPr>
                <w:rFonts w:ascii="Arial" w:eastAsia="Arial" w:hAnsi="Arial" w:cs="Arial"/>
                <w:spacing w:val="1"/>
                <w:sz w:val="18"/>
                <w:szCs w:val="18"/>
              </w:rPr>
              <w:t>r</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repre</w:t>
            </w:r>
            <w:r>
              <w:rPr>
                <w:rFonts w:ascii="Arial" w:eastAsia="Arial" w:hAnsi="Arial" w:cs="Arial"/>
                <w:spacing w:val="1"/>
                <w:sz w:val="18"/>
                <w:szCs w:val="18"/>
              </w:rPr>
              <w:t>s</w:t>
            </w:r>
            <w:r>
              <w:rPr>
                <w:rFonts w:ascii="Arial" w:eastAsia="Arial" w:hAnsi="Arial" w:cs="Arial"/>
                <w:sz w:val="18"/>
                <w:szCs w:val="18"/>
              </w:rPr>
              <w:t>ent a cr</w:t>
            </w:r>
            <w:r>
              <w:rPr>
                <w:rFonts w:ascii="Arial" w:eastAsia="Arial" w:hAnsi="Arial" w:cs="Arial"/>
                <w:spacing w:val="1"/>
                <w:sz w:val="18"/>
                <w:szCs w:val="18"/>
              </w:rPr>
              <w:t>o</w:t>
            </w:r>
            <w:r>
              <w:rPr>
                <w:rFonts w:ascii="Arial" w:eastAsia="Arial" w:hAnsi="Arial" w:cs="Arial"/>
                <w:sz w:val="18"/>
                <w:szCs w:val="18"/>
              </w:rPr>
              <w:t>ss section of tho</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 xml:space="preserve">o </w:t>
            </w:r>
            <w:r>
              <w:rPr>
                <w:rFonts w:ascii="Arial" w:eastAsia="Arial" w:hAnsi="Arial" w:cs="Arial"/>
                <w:spacing w:val="1"/>
                <w:sz w:val="18"/>
                <w:szCs w:val="18"/>
              </w:rPr>
              <w:t>h</w:t>
            </w:r>
            <w:r>
              <w:rPr>
                <w:rFonts w:ascii="Arial" w:eastAsia="Arial" w:hAnsi="Arial" w:cs="Arial"/>
                <w:sz w:val="18"/>
                <w:szCs w:val="18"/>
              </w:rPr>
              <w:t xml:space="preserve">ave a </w:t>
            </w:r>
            <w:r>
              <w:rPr>
                <w:rFonts w:ascii="Arial" w:eastAsia="Arial" w:hAnsi="Arial" w:cs="Arial"/>
                <w:spacing w:val="1"/>
                <w:sz w:val="18"/>
                <w:szCs w:val="18"/>
              </w:rPr>
              <w:t>s</w:t>
            </w:r>
            <w:r>
              <w:rPr>
                <w:rFonts w:ascii="Arial" w:eastAsia="Arial" w:hAnsi="Arial" w:cs="Arial"/>
                <w:sz w:val="18"/>
                <w:szCs w:val="18"/>
              </w:rPr>
              <w:t>take</w:t>
            </w:r>
          </w:p>
          <w:p w14:paraId="3B49ADD0" w14:textId="77777777" w:rsidR="003460A3" w:rsidRDefault="003460A3" w:rsidP="000A4AD6">
            <w:pPr>
              <w:spacing w:line="206" w:lineRule="exact"/>
              <w:ind w:left="448" w:right="-20"/>
              <w:rPr>
                <w:rFonts w:ascii="Arial" w:eastAsia="Arial" w:hAnsi="Arial" w:cs="Arial"/>
                <w:sz w:val="18"/>
                <w:szCs w:val="18"/>
              </w:rPr>
            </w:pPr>
            <w:r>
              <w:rPr>
                <w:rFonts w:ascii="Arial" w:eastAsia="Arial" w:hAnsi="Arial" w:cs="Arial"/>
                <w:sz w:val="18"/>
                <w:szCs w:val="18"/>
              </w:rPr>
              <w:t>in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are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r</w:t>
            </w:r>
            <w:r>
              <w:rPr>
                <w:rFonts w:ascii="Arial" w:eastAsia="Arial" w:hAnsi="Arial" w:cs="Arial"/>
                <w:spacing w:val="-2"/>
                <w:sz w:val="18"/>
                <w:szCs w:val="18"/>
              </w:rPr>
              <w:t>y</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to acco</w:t>
            </w:r>
            <w:r>
              <w:rPr>
                <w:rFonts w:ascii="Arial" w:eastAsia="Arial" w:hAnsi="Arial" w:cs="Arial"/>
                <w:spacing w:val="1"/>
                <w:sz w:val="18"/>
                <w:szCs w:val="18"/>
              </w:rPr>
              <w:t>m</w:t>
            </w:r>
            <w:r>
              <w:rPr>
                <w:rFonts w:ascii="Arial" w:eastAsia="Arial" w:hAnsi="Arial" w:cs="Arial"/>
                <w:sz w:val="18"/>
                <w:szCs w:val="18"/>
              </w:rPr>
              <w:t>plish.</w:t>
            </w:r>
          </w:p>
          <w:p w14:paraId="149DEA9E" w14:textId="77777777" w:rsidR="003460A3" w:rsidRDefault="003460A3" w:rsidP="000A4AD6">
            <w:pPr>
              <w:spacing w:before="10" w:line="100" w:lineRule="exact"/>
              <w:rPr>
                <w:sz w:val="10"/>
                <w:szCs w:val="10"/>
              </w:rPr>
            </w:pPr>
          </w:p>
          <w:p w14:paraId="093E7203" w14:textId="77777777" w:rsidR="003460A3" w:rsidRDefault="003460A3" w:rsidP="000A4AD6">
            <w:pPr>
              <w:ind w:left="448" w:right="116" w:hanging="346"/>
              <w:rPr>
                <w:rFonts w:ascii="Arial" w:eastAsia="Arial" w:hAnsi="Arial" w:cs="Arial"/>
                <w:sz w:val="18"/>
                <w:szCs w:val="18"/>
              </w:rPr>
            </w:pPr>
            <w:r>
              <w:rPr>
                <w:rFonts w:ascii="Arial" w:eastAsia="Arial" w:hAnsi="Arial" w:cs="Arial"/>
                <w:sz w:val="18"/>
                <w:szCs w:val="18"/>
              </w:rPr>
              <w:t xml:space="preserve">10. </w:t>
            </w:r>
            <w:r>
              <w:rPr>
                <w:rFonts w:ascii="Arial" w:eastAsia="Arial" w:hAnsi="Arial" w:cs="Arial"/>
                <w:spacing w:val="11"/>
                <w:sz w:val="18"/>
                <w:szCs w:val="18"/>
              </w:rPr>
              <w:t xml:space="preserve"> </w:t>
            </w:r>
            <w:r>
              <w:rPr>
                <w:rFonts w:ascii="Arial" w:eastAsia="Arial" w:hAnsi="Arial" w:cs="Arial"/>
                <w:sz w:val="18"/>
                <w:szCs w:val="18"/>
              </w:rPr>
              <w:t>All the or</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izations that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ne</w:t>
            </w:r>
            <w:r>
              <w:rPr>
                <w:rFonts w:ascii="Arial" w:eastAsia="Arial" w:hAnsi="Arial" w:cs="Arial"/>
                <w:spacing w:val="1"/>
                <w:sz w:val="18"/>
                <w:szCs w:val="18"/>
              </w:rPr>
              <w:t>e</w:t>
            </w:r>
            <w:r>
              <w:rPr>
                <w:rFonts w:ascii="Arial" w:eastAsia="Arial" w:hAnsi="Arial" w:cs="Arial"/>
                <w:sz w:val="18"/>
                <w:szCs w:val="18"/>
              </w:rPr>
              <w:t>d to be members</w:t>
            </w:r>
            <w:r>
              <w:rPr>
                <w:rFonts w:ascii="Arial" w:eastAsia="Arial" w:hAnsi="Arial" w:cs="Arial"/>
                <w:spacing w:val="2"/>
                <w:sz w:val="18"/>
                <w:szCs w:val="18"/>
              </w:rPr>
              <w:t xml:space="preserve"> </w:t>
            </w:r>
            <w:r>
              <w:rPr>
                <w:rFonts w:ascii="Arial" w:eastAsia="Arial" w:hAnsi="Arial" w:cs="Arial"/>
                <w:sz w:val="18"/>
                <w:szCs w:val="18"/>
              </w:rPr>
              <w:t>of t</w:t>
            </w:r>
            <w:r>
              <w:rPr>
                <w:rFonts w:ascii="Arial" w:eastAsia="Arial" w:hAnsi="Arial" w:cs="Arial"/>
                <w:spacing w:val="-2"/>
                <w:sz w:val="18"/>
                <w:szCs w:val="18"/>
              </w:rPr>
              <w:t>h</w:t>
            </w:r>
            <w:r>
              <w:rPr>
                <w:rFonts w:ascii="Arial" w:eastAsia="Arial" w:hAnsi="Arial" w:cs="Arial"/>
                <w:sz w:val="18"/>
                <w:szCs w:val="18"/>
              </w:rPr>
              <w:t>is colla</w:t>
            </w:r>
            <w:r>
              <w:rPr>
                <w:rFonts w:ascii="Arial" w:eastAsia="Arial" w:hAnsi="Arial" w:cs="Arial"/>
                <w:spacing w:val="1"/>
                <w:sz w:val="18"/>
                <w:szCs w:val="18"/>
              </w:rPr>
              <w:t>b</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pacing w:val="-1"/>
                <w:sz w:val="18"/>
                <w:szCs w:val="18"/>
              </w:rPr>
              <w:t>a</w:t>
            </w:r>
            <w:r>
              <w:rPr>
                <w:rFonts w:ascii="Arial" w:eastAsia="Arial" w:hAnsi="Arial" w:cs="Arial"/>
                <w:sz w:val="18"/>
                <w:szCs w:val="18"/>
              </w:rPr>
              <w:t>tive gro</w:t>
            </w:r>
            <w:r>
              <w:rPr>
                <w:rFonts w:ascii="Arial" w:eastAsia="Arial" w:hAnsi="Arial" w:cs="Arial"/>
                <w:spacing w:val="1"/>
                <w:sz w:val="18"/>
                <w:szCs w:val="18"/>
              </w:rPr>
              <w:t>u</w:t>
            </w:r>
            <w:r>
              <w:rPr>
                <w:rFonts w:ascii="Arial" w:eastAsia="Arial" w:hAnsi="Arial" w:cs="Arial"/>
                <w:sz w:val="18"/>
                <w:szCs w:val="18"/>
              </w:rPr>
              <w:t>p ha</w:t>
            </w:r>
            <w:r>
              <w:rPr>
                <w:rFonts w:ascii="Arial" w:eastAsia="Arial" w:hAnsi="Arial" w:cs="Arial"/>
                <w:spacing w:val="1"/>
                <w:sz w:val="18"/>
                <w:szCs w:val="18"/>
              </w:rPr>
              <w:t>v</w:t>
            </w:r>
            <w:r>
              <w:rPr>
                <w:rFonts w:ascii="Arial" w:eastAsia="Arial" w:hAnsi="Arial" w:cs="Arial"/>
                <w:sz w:val="18"/>
                <w:szCs w:val="18"/>
              </w:rPr>
              <w:t>e b</w:t>
            </w:r>
            <w:r>
              <w:rPr>
                <w:rFonts w:ascii="Arial" w:eastAsia="Arial" w:hAnsi="Arial" w:cs="Arial"/>
                <w:spacing w:val="1"/>
                <w:sz w:val="18"/>
                <w:szCs w:val="18"/>
              </w:rPr>
              <w:t>e</w:t>
            </w:r>
            <w:r>
              <w:rPr>
                <w:rFonts w:ascii="Arial" w:eastAsia="Arial" w:hAnsi="Arial" w:cs="Arial"/>
                <w:sz w:val="18"/>
                <w:szCs w:val="18"/>
              </w:rPr>
              <w:t>come mem</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s of the gro</w:t>
            </w:r>
            <w:r>
              <w:rPr>
                <w:rFonts w:ascii="Arial" w:eastAsia="Arial" w:hAnsi="Arial" w:cs="Arial"/>
                <w:spacing w:val="1"/>
                <w:sz w:val="18"/>
                <w:szCs w:val="18"/>
              </w:rPr>
              <w:t>u</w:t>
            </w:r>
            <w:r>
              <w:rPr>
                <w:rFonts w:ascii="Arial" w:eastAsia="Arial" w:hAnsi="Arial" w:cs="Arial"/>
                <w:sz w:val="18"/>
                <w:szCs w:val="18"/>
              </w:rPr>
              <w:t>p.</w:t>
            </w:r>
          </w:p>
        </w:tc>
        <w:tc>
          <w:tcPr>
            <w:tcW w:w="4900" w:type="dxa"/>
            <w:tcBorders>
              <w:top w:val="single" w:sz="4" w:space="0" w:color="000000"/>
              <w:left w:val="single" w:sz="4" w:space="0" w:color="000000"/>
              <w:bottom w:val="single" w:sz="4" w:space="0" w:color="000000"/>
              <w:right w:val="single" w:sz="4" w:space="0" w:color="000000"/>
            </w:tcBorders>
          </w:tcPr>
          <w:p w14:paraId="3BA8A2EC" w14:textId="77777777" w:rsidR="003460A3" w:rsidRDefault="003460A3" w:rsidP="000A4AD6">
            <w:pPr>
              <w:spacing w:before="5" w:line="140" w:lineRule="exact"/>
              <w:rPr>
                <w:sz w:val="14"/>
                <w:szCs w:val="14"/>
              </w:rPr>
            </w:pPr>
          </w:p>
          <w:p w14:paraId="4F7F1CAA" w14:textId="77777777" w:rsidR="003460A3" w:rsidRDefault="003460A3" w:rsidP="000A4AD6">
            <w:pPr>
              <w:spacing w:line="200" w:lineRule="exact"/>
              <w:rPr>
                <w:sz w:val="20"/>
                <w:szCs w:val="20"/>
              </w:rPr>
            </w:pPr>
          </w:p>
          <w:p w14:paraId="5A7B72EF"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14:paraId="4CF5181C" w14:textId="77777777" w:rsidR="003460A3" w:rsidRDefault="003460A3" w:rsidP="000A4AD6">
            <w:pPr>
              <w:spacing w:before="8" w:line="100" w:lineRule="exact"/>
              <w:rPr>
                <w:sz w:val="10"/>
                <w:szCs w:val="10"/>
              </w:rPr>
            </w:pPr>
          </w:p>
          <w:p w14:paraId="71AAC97A" w14:textId="77777777" w:rsidR="003460A3" w:rsidRDefault="003460A3" w:rsidP="000A4AD6">
            <w:pPr>
              <w:spacing w:line="200" w:lineRule="exact"/>
              <w:rPr>
                <w:sz w:val="20"/>
                <w:szCs w:val="20"/>
              </w:rPr>
            </w:pPr>
          </w:p>
          <w:p w14:paraId="40004F52" w14:textId="77777777" w:rsidR="003460A3" w:rsidRDefault="003460A3" w:rsidP="000A4AD6">
            <w:pPr>
              <w:spacing w:line="200" w:lineRule="exact"/>
              <w:rPr>
                <w:sz w:val="20"/>
                <w:szCs w:val="20"/>
              </w:rPr>
            </w:pPr>
          </w:p>
          <w:p w14:paraId="66EFDC52" w14:textId="77777777" w:rsidR="003460A3" w:rsidRDefault="003460A3" w:rsidP="000A4AD6">
            <w:pPr>
              <w:spacing w:line="200" w:lineRule="exact"/>
              <w:rPr>
                <w:sz w:val="20"/>
                <w:szCs w:val="20"/>
              </w:rPr>
            </w:pPr>
          </w:p>
          <w:p w14:paraId="1AE42655"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tc>
      </w:tr>
      <w:tr w:rsidR="003460A3" w14:paraId="6085D050" w14:textId="77777777" w:rsidTr="000A4AD6">
        <w:trPr>
          <w:trHeight w:hRule="exact" w:val="799"/>
        </w:trPr>
        <w:tc>
          <w:tcPr>
            <w:tcW w:w="2088" w:type="dxa"/>
            <w:tcBorders>
              <w:top w:val="single" w:sz="4" w:space="0" w:color="000000"/>
              <w:left w:val="single" w:sz="4" w:space="0" w:color="000000"/>
              <w:bottom w:val="single" w:sz="4" w:space="0" w:color="000000"/>
              <w:right w:val="single" w:sz="4" w:space="0" w:color="000000"/>
            </w:tcBorders>
          </w:tcPr>
          <w:p w14:paraId="25E50428" w14:textId="77777777" w:rsidR="003460A3" w:rsidRDefault="003460A3" w:rsidP="000A4AD6">
            <w:pPr>
              <w:spacing w:before="36" w:line="239" w:lineRule="auto"/>
              <w:ind w:left="102" w:right="308"/>
              <w:rPr>
                <w:rFonts w:ascii="Arial" w:eastAsia="Arial" w:hAnsi="Arial" w:cs="Arial"/>
                <w:sz w:val="20"/>
                <w:szCs w:val="20"/>
              </w:rPr>
            </w:pPr>
            <w:r>
              <w:rPr>
                <w:rFonts w:ascii="Arial" w:eastAsia="Arial" w:hAnsi="Arial" w:cs="Arial"/>
                <w:sz w:val="20"/>
                <w:szCs w:val="20"/>
              </w:rPr>
              <w:t>Members</w:t>
            </w:r>
            <w:r>
              <w:rPr>
                <w:rFonts w:ascii="Arial" w:eastAsia="Arial" w:hAnsi="Arial" w:cs="Arial"/>
                <w:spacing w:val="-2"/>
                <w:sz w:val="20"/>
                <w:szCs w:val="20"/>
              </w:rPr>
              <w:t xml:space="preserve"> </w:t>
            </w:r>
            <w:r>
              <w:rPr>
                <w:rFonts w:ascii="Arial" w:eastAsia="Arial" w:hAnsi="Arial" w:cs="Arial"/>
                <w:sz w:val="20"/>
                <w:szCs w:val="20"/>
              </w:rPr>
              <w:t>see coll</w:t>
            </w:r>
            <w:r>
              <w:rPr>
                <w:rFonts w:ascii="Arial" w:eastAsia="Arial" w:hAnsi="Arial" w:cs="Arial"/>
                <w:spacing w:val="-1"/>
                <w:sz w:val="20"/>
                <w:szCs w:val="20"/>
              </w:rPr>
              <w:t>a</w:t>
            </w:r>
            <w:r>
              <w:rPr>
                <w:rFonts w:ascii="Arial" w:eastAsia="Arial" w:hAnsi="Arial" w:cs="Arial"/>
                <w:sz w:val="20"/>
                <w:szCs w:val="20"/>
              </w:rPr>
              <w:t>boration</w:t>
            </w:r>
            <w:r>
              <w:rPr>
                <w:rFonts w:ascii="Arial" w:eastAsia="Arial" w:hAnsi="Arial" w:cs="Arial"/>
                <w:spacing w:val="-1"/>
                <w:sz w:val="20"/>
                <w:szCs w:val="20"/>
              </w:rPr>
              <w:t xml:space="preserve"> </w:t>
            </w:r>
            <w:r>
              <w:rPr>
                <w:rFonts w:ascii="Arial" w:eastAsia="Arial" w:hAnsi="Arial" w:cs="Arial"/>
                <w:sz w:val="20"/>
                <w:szCs w:val="20"/>
              </w:rPr>
              <w:t>as in their sel</w:t>
            </w:r>
            <w:r>
              <w:rPr>
                <w:rFonts w:ascii="Arial" w:eastAsia="Arial" w:hAnsi="Arial" w:cs="Arial"/>
                <w:spacing w:val="-2"/>
                <w:sz w:val="20"/>
                <w:szCs w:val="20"/>
              </w:rPr>
              <w:t>f</w:t>
            </w:r>
            <w:r>
              <w:rPr>
                <w:rFonts w:ascii="Arial" w:eastAsia="Arial" w:hAnsi="Arial" w:cs="Arial"/>
                <w:sz w:val="20"/>
                <w:szCs w:val="20"/>
              </w:rPr>
              <w:t>-interest</w:t>
            </w:r>
          </w:p>
        </w:tc>
        <w:tc>
          <w:tcPr>
            <w:tcW w:w="3420" w:type="dxa"/>
            <w:tcBorders>
              <w:top w:val="single" w:sz="4" w:space="0" w:color="000000"/>
              <w:left w:val="single" w:sz="4" w:space="0" w:color="000000"/>
              <w:bottom w:val="single" w:sz="4" w:space="0" w:color="000000"/>
              <w:right w:val="single" w:sz="4" w:space="0" w:color="000000"/>
            </w:tcBorders>
          </w:tcPr>
          <w:p w14:paraId="5DDD3F2E" w14:textId="77777777" w:rsidR="003460A3" w:rsidRDefault="003460A3" w:rsidP="000A4AD6">
            <w:pPr>
              <w:spacing w:before="9" w:line="170" w:lineRule="exact"/>
              <w:rPr>
                <w:sz w:val="17"/>
                <w:szCs w:val="17"/>
              </w:rPr>
            </w:pPr>
          </w:p>
          <w:p w14:paraId="0BCDC0F3" w14:textId="77777777" w:rsidR="003460A3" w:rsidRDefault="003460A3" w:rsidP="000A4AD6">
            <w:pPr>
              <w:spacing w:line="206" w:lineRule="exact"/>
              <w:ind w:left="448" w:right="105" w:hanging="346"/>
              <w:rPr>
                <w:rFonts w:ascii="Arial" w:eastAsia="Arial" w:hAnsi="Arial" w:cs="Arial"/>
                <w:sz w:val="18"/>
                <w:szCs w:val="18"/>
              </w:rPr>
            </w:pPr>
            <w:r>
              <w:rPr>
                <w:rFonts w:ascii="Arial" w:eastAsia="Arial" w:hAnsi="Arial" w:cs="Arial"/>
                <w:sz w:val="18"/>
                <w:szCs w:val="18"/>
              </w:rPr>
              <w:t xml:space="preserve">11. </w:t>
            </w:r>
            <w:r>
              <w:rPr>
                <w:rFonts w:ascii="Arial" w:eastAsia="Arial" w:hAnsi="Arial" w:cs="Arial"/>
                <w:spacing w:val="11"/>
                <w:sz w:val="18"/>
                <w:szCs w:val="18"/>
              </w:rPr>
              <w:t xml:space="preserve"> </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f</w:t>
            </w:r>
            <w:r>
              <w:rPr>
                <w:rFonts w:ascii="Arial" w:eastAsia="Arial" w:hAnsi="Arial" w:cs="Arial"/>
                <w:sz w:val="18"/>
                <w:szCs w:val="18"/>
              </w:rPr>
              <w:t>it</w:t>
            </w:r>
            <w:r>
              <w:rPr>
                <w:rFonts w:ascii="Arial" w:eastAsia="Arial" w:hAnsi="Arial" w:cs="Arial"/>
                <w:spacing w:val="1"/>
                <w:sz w:val="18"/>
                <w:szCs w:val="18"/>
              </w:rPr>
              <w:t xml:space="preserve"> fr</w:t>
            </w:r>
            <w:r>
              <w:rPr>
                <w:rFonts w:ascii="Arial" w:eastAsia="Arial" w:hAnsi="Arial" w:cs="Arial"/>
                <w:sz w:val="18"/>
                <w:szCs w:val="18"/>
              </w:rPr>
              <w:t>om be</w:t>
            </w:r>
            <w:r>
              <w:rPr>
                <w:rFonts w:ascii="Arial" w:eastAsia="Arial" w:hAnsi="Arial" w:cs="Arial"/>
                <w:spacing w:val="1"/>
                <w:sz w:val="18"/>
                <w:szCs w:val="18"/>
              </w:rPr>
              <w:t>i</w:t>
            </w:r>
            <w:r>
              <w:rPr>
                <w:rFonts w:ascii="Arial" w:eastAsia="Arial" w:hAnsi="Arial" w:cs="Arial"/>
                <w:sz w:val="18"/>
                <w:szCs w:val="18"/>
              </w:rPr>
              <w:t>ng in</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v</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in this co</w:t>
            </w:r>
            <w:r>
              <w:rPr>
                <w:rFonts w:ascii="Arial" w:eastAsia="Arial" w:hAnsi="Arial" w:cs="Arial"/>
                <w:spacing w:val="1"/>
                <w:sz w:val="18"/>
                <w:szCs w:val="18"/>
              </w:rPr>
              <w:t>l</w:t>
            </w:r>
            <w:r>
              <w:rPr>
                <w:rFonts w:ascii="Arial" w:eastAsia="Arial" w:hAnsi="Arial" w:cs="Arial"/>
                <w:sz w:val="18"/>
                <w:szCs w:val="18"/>
              </w:rPr>
              <w:t>la</w:t>
            </w:r>
            <w:r>
              <w:rPr>
                <w:rFonts w:ascii="Arial" w:eastAsia="Arial" w:hAnsi="Arial" w:cs="Arial"/>
                <w:spacing w:val="1"/>
                <w:sz w:val="18"/>
                <w:szCs w:val="18"/>
              </w:rPr>
              <w:t>b</w:t>
            </w:r>
            <w:r>
              <w:rPr>
                <w:rFonts w:ascii="Arial" w:eastAsia="Arial" w:hAnsi="Arial" w:cs="Arial"/>
                <w:sz w:val="18"/>
                <w:szCs w:val="18"/>
              </w:rPr>
              <w:t>o</w:t>
            </w:r>
            <w:r>
              <w:rPr>
                <w:rFonts w:ascii="Arial" w:eastAsia="Arial" w:hAnsi="Arial" w:cs="Arial"/>
                <w:spacing w:val="1"/>
                <w:sz w:val="18"/>
                <w:szCs w:val="18"/>
              </w:rPr>
              <w:t>r</w:t>
            </w:r>
            <w:r>
              <w:rPr>
                <w:rFonts w:ascii="Arial" w:eastAsia="Arial" w:hAnsi="Arial" w:cs="Arial"/>
                <w:sz w:val="18"/>
                <w:szCs w:val="18"/>
              </w:rPr>
              <w:t>ation.</w:t>
            </w:r>
          </w:p>
        </w:tc>
        <w:tc>
          <w:tcPr>
            <w:tcW w:w="4900" w:type="dxa"/>
            <w:tcBorders>
              <w:top w:val="single" w:sz="4" w:space="0" w:color="000000"/>
              <w:left w:val="single" w:sz="4" w:space="0" w:color="000000"/>
              <w:bottom w:val="single" w:sz="4" w:space="0" w:color="000000"/>
              <w:right w:val="single" w:sz="4" w:space="0" w:color="000000"/>
            </w:tcBorders>
          </w:tcPr>
          <w:p w14:paraId="6F6FD9B4" w14:textId="77777777" w:rsidR="003460A3" w:rsidRDefault="003460A3" w:rsidP="000A4AD6">
            <w:pPr>
              <w:spacing w:before="16" w:line="260" w:lineRule="exact"/>
              <w:rPr>
                <w:sz w:val="26"/>
                <w:szCs w:val="26"/>
              </w:rPr>
            </w:pPr>
          </w:p>
          <w:p w14:paraId="30FFCDC5"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tc>
      </w:tr>
      <w:tr w:rsidR="003460A3" w14:paraId="3A0099DF" w14:textId="77777777" w:rsidTr="000A4AD6">
        <w:trPr>
          <w:trHeight w:hRule="exact" w:val="731"/>
        </w:trPr>
        <w:tc>
          <w:tcPr>
            <w:tcW w:w="2088" w:type="dxa"/>
            <w:tcBorders>
              <w:top w:val="single" w:sz="4" w:space="0" w:color="000000"/>
              <w:left w:val="single" w:sz="4" w:space="0" w:color="000000"/>
              <w:bottom w:val="single" w:sz="4" w:space="0" w:color="000000"/>
              <w:right w:val="single" w:sz="4" w:space="0" w:color="000000"/>
            </w:tcBorders>
          </w:tcPr>
          <w:p w14:paraId="08956D6D" w14:textId="77777777" w:rsidR="003460A3" w:rsidRDefault="003460A3" w:rsidP="000A4AD6">
            <w:pPr>
              <w:spacing w:before="7" w:line="120" w:lineRule="exact"/>
              <w:rPr>
                <w:sz w:val="12"/>
                <w:szCs w:val="12"/>
              </w:rPr>
            </w:pPr>
          </w:p>
          <w:p w14:paraId="67939256" w14:textId="77777777" w:rsidR="003460A3" w:rsidRDefault="003460A3" w:rsidP="000A4AD6">
            <w:pPr>
              <w:ind w:left="102" w:right="829"/>
              <w:rPr>
                <w:rFonts w:ascii="Arial" w:eastAsia="Arial" w:hAnsi="Arial" w:cs="Arial"/>
                <w:sz w:val="20"/>
                <w:szCs w:val="20"/>
              </w:rPr>
            </w:pPr>
            <w:r>
              <w:rPr>
                <w:rFonts w:ascii="Arial" w:eastAsia="Arial" w:hAnsi="Arial" w:cs="Arial"/>
                <w:sz w:val="20"/>
                <w:szCs w:val="20"/>
              </w:rPr>
              <w:t>Ability</w:t>
            </w:r>
            <w:r>
              <w:rPr>
                <w:rFonts w:ascii="Arial" w:eastAsia="Arial" w:hAnsi="Arial" w:cs="Arial"/>
                <w:spacing w:val="-1"/>
                <w:sz w:val="20"/>
                <w:szCs w:val="20"/>
              </w:rPr>
              <w:t xml:space="preserve"> </w:t>
            </w:r>
            <w:r>
              <w:rPr>
                <w:rFonts w:ascii="Arial" w:eastAsia="Arial" w:hAnsi="Arial" w:cs="Arial"/>
                <w:sz w:val="20"/>
                <w:szCs w:val="20"/>
              </w:rPr>
              <w:t>to comprom</w:t>
            </w:r>
            <w:r>
              <w:rPr>
                <w:rFonts w:ascii="Arial" w:eastAsia="Arial" w:hAnsi="Arial" w:cs="Arial"/>
                <w:spacing w:val="-1"/>
                <w:sz w:val="20"/>
                <w:szCs w:val="20"/>
              </w:rPr>
              <w:t>i</w:t>
            </w:r>
            <w:r>
              <w:rPr>
                <w:rFonts w:ascii="Arial" w:eastAsia="Arial" w:hAnsi="Arial" w:cs="Arial"/>
                <w:sz w:val="20"/>
                <w:szCs w:val="20"/>
              </w:rPr>
              <w:t>se</w:t>
            </w:r>
          </w:p>
        </w:tc>
        <w:tc>
          <w:tcPr>
            <w:tcW w:w="3420" w:type="dxa"/>
            <w:tcBorders>
              <w:top w:val="single" w:sz="4" w:space="0" w:color="000000"/>
              <w:left w:val="single" w:sz="4" w:space="0" w:color="000000"/>
              <w:bottom w:val="single" w:sz="4" w:space="0" w:color="000000"/>
              <w:right w:val="single" w:sz="4" w:space="0" w:color="000000"/>
            </w:tcBorders>
          </w:tcPr>
          <w:p w14:paraId="2361DFBC" w14:textId="77777777" w:rsidR="003460A3" w:rsidRDefault="003460A3" w:rsidP="000A4AD6">
            <w:pPr>
              <w:spacing w:before="36"/>
              <w:ind w:left="448" w:right="41" w:hanging="346"/>
              <w:rPr>
                <w:rFonts w:ascii="Arial" w:eastAsia="Arial" w:hAnsi="Arial" w:cs="Arial"/>
                <w:sz w:val="18"/>
                <w:szCs w:val="18"/>
              </w:rPr>
            </w:pPr>
            <w:r>
              <w:rPr>
                <w:rFonts w:ascii="Arial" w:eastAsia="Arial" w:hAnsi="Arial" w:cs="Arial"/>
                <w:sz w:val="18"/>
                <w:szCs w:val="18"/>
              </w:rPr>
              <w:t xml:space="preserve">12. </w:t>
            </w:r>
            <w:r>
              <w:rPr>
                <w:rFonts w:ascii="Arial" w:eastAsia="Arial" w:hAnsi="Arial" w:cs="Arial"/>
                <w:spacing w:val="11"/>
                <w:sz w:val="18"/>
                <w:szCs w:val="18"/>
              </w:rPr>
              <w:t xml:space="preserve"> </w:t>
            </w:r>
            <w:r>
              <w:rPr>
                <w:rFonts w:ascii="Arial" w:eastAsia="Arial" w:hAnsi="Arial" w:cs="Arial"/>
                <w:sz w:val="18"/>
                <w:szCs w:val="18"/>
              </w:rPr>
              <w:t>Peo</w:t>
            </w:r>
            <w:r>
              <w:rPr>
                <w:rFonts w:ascii="Arial" w:eastAsia="Arial" w:hAnsi="Arial" w:cs="Arial"/>
                <w:spacing w:val="1"/>
                <w:sz w:val="18"/>
                <w:szCs w:val="18"/>
              </w:rPr>
              <w:t>p</w:t>
            </w:r>
            <w:r>
              <w:rPr>
                <w:rFonts w:ascii="Arial" w:eastAsia="Arial" w:hAnsi="Arial" w:cs="Arial"/>
                <w:sz w:val="18"/>
                <w:szCs w:val="18"/>
              </w:rPr>
              <w:t>le in</w:t>
            </w:r>
            <w:r>
              <w:rPr>
                <w:rFonts w:ascii="Arial" w:eastAsia="Arial" w:hAnsi="Arial" w:cs="Arial"/>
                <w:spacing w:val="1"/>
                <w:sz w:val="18"/>
                <w:szCs w:val="18"/>
              </w:rPr>
              <w:t>v</w:t>
            </w:r>
            <w:r>
              <w:rPr>
                <w:rFonts w:ascii="Arial" w:eastAsia="Arial" w:hAnsi="Arial" w:cs="Arial"/>
                <w:sz w:val="18"/>
                <w:szCs w:val="18"/>
              </w:rPr>
              <w:t>ol</w:t>
            </w:r>
            <w:r>
              <w:rPr>
                <w:rFonts w:ascii="Arial" w:eastAsia="Arial" w:hAnsi="Arial" w:cs="Arial"/>
                <w:spacing w:val="1"/>
                <w:sz w:val="18"/>
                <w:szCs w:val="18"/>
              </w:rPr>
              <w:t>ve</w:t>
            </w:r>
            <w:r>
              <w:rPr>
                <w:rFonts w:ascii="Arial" w:eastAsia="Arial" w:hAnsi="Arial" w:cs="Arial"/>
                <w:sz w:val="18"/>
                <w:szCs w:val="18"/>
              </w:rPr>
              <w:t>d in our c</w:t>
            </w:r>
            <w:r>
              <w:rPr>
                <w:rFonts w:ascii="Arial" w:eastAsia="Arial" w:hAnsi="Arial" w:cs="Arial"/>
                <w:spacing w:val="1"/>
                <w:sz w:val="18"/>
                <w:szCs w:val="18"/>
              </w:rPr>
              <w:t>o</w:t>
            </w:r>
            <w:r>
              <w:rPr>
                <w:rFonts w:ascii="Arial" w:eastAsia="Arial" w:hAnsi="Arial" w:cs="Arial"/>
                <w:sz w:val="18"/>
                <w:szCs w:val="18"/>
              </w:rPr>
              <w:t>ll</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ration are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g to compromi</w:t>
            </w:r>
            <w:r>
              <w:rPr>
                <w:rFonts w:ascii="Arial" w:eastAsia="Arial" w:hAnsi="Arial" w:cs="Arial"/>
                <w:spacing w:val="1"/>
                <w:sz w:val="18"/>
                <w:szCs w:val="18"/>
              </w:rPr>
              <w:t>s</w:t>
            </w:r>
            <w:r>
              <w:rPr>
                <w:rFonts w:ascii="Arial" w:eastAsia="Arial" w:hAnsi="Arial" w:cs="Arial"/>
                <w:sz w:val="18"/>
                <w:szCs w:val="18"/>
              </w:rPr>
              <w:t>e on import</w:t>
            </w:r>
            <w:r>
              <w:rPr>
                <w:rFonts w:ascii="Arial" w:eastAsia="Arial" w:hAnsi="Arial" w:cs="Arial"/>
                <w:spacing w:val="1"/>
                <w:sz w:val="18"/>
                <w:szCs w:val="18"/>
              </w:rPr>
              <w:t>a</w:t>
            </w:r>
            <w:r>
              <w:rPr>
                <w:rFonts w:ascii="Arial" w:eastAsia="Arial" w:hAnsi="Arial" w:cs="Arial"/>
                <w:sz w:val="18"/>
                <w:szCs w:val="18"/>
              </w:rPr>
              <w:t>nt asp</w:t>
            </w:r>
            <w:r>
              <w:rPr>
                <w:rFonts w:ascii="Arial" w:eastAsia="Arial" w:hAnsi="Arial" w:cs="Arial"/>
                <w:spacing w:val="1"/>
                <w:sz w:val="18"/>
                <w:szCs w:val="18"/>
              </w:rPr>
              <w:t>e</w:t>
            </w:r>
            <w:r>
              <w:rPr>
                <w:rFonts w:ascii="Arial" w:eastAsia="Arial" w:hAnsi="Arial" w:cs="Arial"/>
                <w:sz w:val="18"/>
                <w:szCs w:val="18"/>
              </w:rPr>
              <w:t>cts of our proj</w:t>
            </w:r>
            <w:r>
              <w:rPr>
                <w:rFonts w:ascii="Arial" w:eastAsia="Arial" w:hAnsi="Arial" w:cs="Arial"/>
                <w:spacing w:val="1"/>
                <w:sz w:val="18"/>
                <w:szCs w:val="18"/>
              </w:rPr>
              <w:t>e</w:t>
            </w:r>
            <w:r>
              <w:rPr>
                <w:rFonts w:ascii="Arial" w:eastAsia="Arial" w:hAnsi="Arial" w:cs="Arial"/>
                <w:sz w:val="18"/>
                <w:szCs w:val="18"/>
              </w:rPr>
              <w:t>ct.</w:t>
            </w:r>
          </w:p>
        </w:tc>
        <w:tc>
          <w:tcPr>
            <w:tcW w:w="4900" w:type="dxa"/>
            <w:tcBorders>
              <w:top w:val="single" w:sz="4" w:space="0" w:color="000000"/>
              <w:left w:val="single" w:sz="4" w:space="0" w:color="000000"/>
              <w:bottom w:val="single" w:sz="4" w:space="0" w:color="000000"/>
              <w:right w:val="single" w:sz="4" w:space="0" w:color="000000"/>
            </w:tcBorders>
          </w:tcPr>
          <w:p w14:paraId="7CD0F7C0" w14:textId="77777777" w:rsidR="003460A3" w:rsidRDefault="003460A3" w:rsidP="000A4AD6">
            <w:pPr>
              <w:spacing w:before="1" w:line="240" w:lineRule="exact"/>
              <w:rPr>
                <w:sz w:val="24"/>
                <w:szCs w:val="24"/>
              </w:rPr>
            </w:pPr>
          </w:p>
          <w:p w14:paraId="77BD7363"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tc>
      </w:tr>
      <w:tr w:rsidR="003460A3" w14:paraId="5CACAEAC" w14:textId="77777777" w:rsidTr="000A4AD6">
        <w:trPr>
          <w:trHeight w:hRule="exact" w:val="938"/>
        </w:trPr>
        <w:tc>
          <w:tcPr>
            <w:tcW w:w="2088" w:type="dxa"/>
            <w:tcBorders>
              <w:top w:val="single" w:sz="4" w:space="0" w:color="000000"/>
              <w:left w:val="single" w:sz="4" w:space="0" w:color="000000"/>
              <w:bottom w:val="single" w:sz="4" w:space="0" w:color="000000"/>
              <w:right w:val="single" w:sz="4" w:space="0" w:color="000000"/>
            </w:tcBorders>
          </w:tcPr>
          <w:p w14:paraId="441BD20F" w14:textId="77777777" w:rsidR="003460A3" w:rsidRDefault="003460A3" w:rsidP="000A4AD6">
            <w:pPr>
              <w:spacing w:line="226" w:lineRule="exact"/>
              <w:ind w:left="102" w:right="366"/>
              <w:jc w:val="both"/>
              <w:rPr>
                <w:rFonts w:ascii="Arial" w:eastAsia="Arial" w:hAnsi="Arial" w:cs="Arial"/>
                <w:sz w:val="20"/>
                <w:szCs w:val="20"/>
              </w:rPr>
            </w:pPr>
            <w:r>
              <w:rPr>
                <w:rFonts w:ascii="Arial" w:eastAsia="Arial" w:hAnsi="Arial" w:cs="Arial"/>
                <w:sz w:val="20"/>
                <w:szCs w:val="20"/>
              </w:rPr>
              <w:t>Members</w:t>
            </w:r>
            <w:r>
              <w:rPr>
                <w:rFonts w:ascii="Arial" w:eastAsia="Arial" w:hAnsi="Arial" w:cs="Arial"/>
                <w:spacing w:val="-2"/>
                <w:sz w:val="20"/>
                <w:szCs w:val="20"/>
              </w:rPr>
              <w:t xml:space="preserve"> </w:t>
            </w:r>
            <w:r>
              <w:rPr>
                <w:rFonts w:ascii="Arial" w:eastAsia="Arial" w:hAnsi="Arial" w:cs="Arial"/>
                <w:sz w:val="20"/>
                <w:szCs w:val="20"/>
              </w:rPr>
              <w:t>share a</w:t>
            </w:r>
          </w:p>
          <w:p w14:paraId="7A565F50" w14:textId="77777777" w:rsidR="003460A3" w:rsidRDefault="003460A3" w:rsidP="000A4AD6">
            <w:pPr>
              <w:spacing w:line="239" w:lineRule="auto"/>
              <w:ind w:left="102" w:right="785"/>
              <w:jc w:val="both"/>
              <w:rPr>
                <w:rFonts w:ascii="Arial" w:eastAsia="Arial" w:hAnsi="Arial" w:cs="Arial"/>
                <w:sz w:val="20"/>
                <w:szCs w:val="20"/>
              </w:rPr>
            </w:pPr>
            <w:r>
              <w:rPr>
                <w:rFonts w:ascii="Arial" w:eastAsia="Arial" w:hAnsi="Arial" w:cs="Arial"/>
                <w:sz w:val="20"/>
                <w:szCs w:val="20"/>
              </w:rPr>
              <w:t>stake in both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 xml:space="preserve">ss </w:t>
            </w:r>
            <w:r>
              <w:rPr>
                <w:rFonts w:ascii="Arial" w:eastAsia="Arial" w:hAnsi="Arial" w:cs="Arial"/>
                <w:spacing w:val="-1"/>
                <w:sz w:val="20"/>
                <w:szCs w:val="20"/>
              </w:rPr>
              <w:t>a</w:t>
            </w:r>
            <w:r>
              <w:rPr>
                <w:rFonts w:ascii="Arial" w:eastAsia="Arial" w:hAnsi="Arial" w:cs="Arial"/>
                <w:sz w:val="20"/>
                <w:szCs w:val="20"/>
              </w:rPr>
              <w:t>nd outco</w:t>
            </w:r>
            <w:r>
              <w:rPr>
                <w:rFonts w:ascii="Arial" w:eastAsia="Arial" w:hAnsi="Arial" w:cs="Arial"/>
                <w:spacing w:val="-1"/>
                <w:sz w:val="20"/>
                <w:szCs w:val="20"/>
              </w:rPr>
              <w:t>m</w:t>
            </w:r>
            <w:r>
              <w:rPr>
                <w:rFonts w:ascii="Arial" w:eastAsia="Arial" w:hAnsi="Arial" w:cs="Arial"/>
                <w:sz w:val="20"/>
                <w:szCs w:val="20"/>
              </w:rPr>
              <w:t>e</w:t>
            </w:r>
          </w:p>
        </w:tc>
        <w:tc>
          <w:tcPr>
            <w:tcW w:w="3420" w:type="dxa"/>
            <w:tcBorders>
              <w:top w:val="single" w:sz="4" w:space="0" w:color="000000"/>
              <w:left w:val="single" w:sz="4" w:space="0" w:color="000000"/>
              <w:bottom w:val="single" w:sz="4" w:space="0" w:color="000000"/>
              <w:right w:val="single" w:sz="4" w:space="0" w:color="000000"/>
            </w:tcBorders>
          </w:tcPr>
          <w:p w14:paraId="5E938668" w14:textId="77777777" w:rsidR="003460A3" w:rsidRDefault="003460A3" w:rsidP="000A4AD6">
            <w:pPr>
              <w:spacing w:before="36"/>
              <w:ind w:left="448" w:right="258" w:hanging="346"/>
              <w:rPr>
                <w:rFonts w:ascii="Arial" w:eastAsia="Arial" w:hAnsi="Arial" w:cs="Arial"/>
                <w:sz w:val="18"/>
                <w:szCs w:val="18"/>
              </w:rPr>
            </w:pPr>
            <w:r>
              <w:rPr>
                <w:rFonts w:ascii="Arial" w:eastAsia="Arial" w:hAnsi="Arial" w:cs="Arial"/>
                <w:sz w:val="18"/>
                <w:szCs w:val="18"/>
              </w:rPr>
              <w:t xml:space="preserve">13. </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z w:val="18"/>
                <w:szCs w:val="18"/>
              </w:rPr>
              <w:t>he organi</w:t>
            </w:r>
            <w:r>
              <w:rPr>
                <w:rFonts w:ascii="Arial" w:eastAsia="Arial" w:hAnsi="Arial" w:cs="Arial"/>
                <w:spacing w:val="1"/>
                <w:sz w:val="18"/>
                <w:szCs w:val="18"/>
              </w:rPr>
              <w:t>z</w:t>
            </w:r>
            <w:r>
              <w:rPr>
                <w:rFonts w:ascii="Arial" w:eastAsia="Arial" w:hAnsi="Arial" w:cs="Arial"/>
                <w:sz w:val="18"/>
                <w:szCs w:val="18"/>
              </w:rPr>
              <w:t>ations that b</w:t>
            </w:r>
            <w:r>
              <w:rPr>
                <w:rFonts w:ascii="Arial" w:eastAsia="Arial" w:hAnsi="Arial" w:cs="Arial"/>
                <w:spacing w:val="1"/>
                <w:sz w:val="18"/>
                <w:szCs w:val="18"/>
              </w:rPr>
              <w:t>e</w:t>
            </w:r>
            <w:r>
              <w:rPr>
                <w:rFonts w:ascii="Arial" w:eastAsia="Arial" w:hAnsi="Arial" w:cs="Arial"/>
                <w:sz w:val="18"/>
                <w:szCs w:val="18"/>
              </w:rPr>
              <w:t>lo</w:t>
            </w:r>
            <w:r>
              <w:rPr>
                <w:rFonts w:ascii="Arial" w:eastAsia="Arial" w:hAnsi="Arial" w:cs="Arial"/>
                <w:spacing w:val="1"/>
                <w:sz w:val="18"/>
                <w:szCs w:val="18"/>
              </w:rPr>
              <w:t>n</w:t>
            </w:r>
            <w:r>
              <w:rPr>
                <w:rFonts w:ascii="Arial" w:eastAsia="Arial" w:hAnsi="Arial" w:cs="Arial"/>
                <w:sz w:val="18"/>
                <w:szCs w:val="18"/>
              </w:rPr>
              <w:t>g to our co</w:t>
            </w:r>
            <w:r>
              <w:rPr>
                <w:rFonts w:ascii="Arial" w:eastAsia="Arial" w:hAnsi="Arial" w:cs="Arial"/>
                <w:spacing w:val="1"/>
                <w:sz w:val="18"/>
                <w:szCs w:val="18"/>
              </w:rPr>
              <w:t>l</w:t>
            </w:r>
            <w:r>
              <w:rPr>
                <w:rFonts w:ascii="Arial" w:eastAsia="Arial" w:hAnsi="Arial" w:cs="Arial"/>
                <w:sz w:val="18"/>
                <w:szCs w:val="18"/>
              </w:rPr>
              <w:t>la</w:t>
            </w:r>
            <w:r>
              <w:rPr>
                <w:rFonts w:ascii="Arial" w:eastAsia="Arial" w:hAnsi="Arial" w:cs="Arial"/>
                <w:spacing w:val="1"/>
                <w:sz w:val="18"/>
                <w:szCs w:val="18"/>
              </w:rPr>
              <w:t>b</w:t>
            </w:r>
            <w:r>
              <w:rPr>
                <w:rFonts w:ascii="Arial" w:eastAsia="Arial" w:hAnsi="Arial" w:cs="Arial"/>
                <w:sz w:val="18"/>
                <w:szCs w:val="18"/>
              </w:rPr>
              <w:t>orati</w:t>
            </w:r>
            <w:r>
              <w:rPr>
                <w:rFonts w:ascii="Arial" w:eastAsia="Arial" w:hAnsi="Arial" w:cs="Arial"/>
                <w:spacing w:val="1"/>
                <w:sz w:val="18"/>
                <w:szCs w:val="18"/>
              </w:rPr>
              <w:t>v</w:t>
            </w:r>
            <w:r>
              <w:rPr>
                <w:rFonts w:ascii="Arial" w:eastAsia="Arial" w:hAnsi="Arial" w:cs="Arial"/>
                <w:sz w:val="18"/>
                <w:szCs w:val="18"/>
              </w:rPr>
              <w:t>e gro</w:t>
            </w:r>
            <w:r>
              <w:rPr>
                <w:rFonts w:ascii="Arial" w:eastAsia="Arial" w:hAnsi="Arial" w:cs="Arial"/>
                <w:spacing w:val="1"/>
                <w:sz w:val="18"/>
                <w:szCs w:val="18"/>
              </w:rPr>
              <w:t>u</w:t>
            </w:r>
            <w:r>
              <w:rPr>
                <w:rFonts w:ascii="Arial" w:eastAsia="Arial" w:hAnsi="Arial" w:cs="Arial"/>
                <w:sz w:val="18"/>
                <w:szCs w:val="18"/>
              </w:rPr>
              <w:t>p in</w:t>
            </w:r>
            <w:r>
              <w:rPr>
                <w:rFonts w:ascii="Arial" w:eastAsia="Arial" w:hAnsi="Arial" w:cs="Arial"/>
                <w:spacing w:val="1"/>
                <w:sz w:val="18"/>
                <w:szCs w:val="18"/>
              </w:rPr>
              <w:t>v</w:t>
            </w:r>
            <w:r>
              <w:rPr>
                <w:rFonts w:ascii="Arial" w:eastAsia="Arial" w:hAnsi="Arial" w:cs="Arial"/>
                <w:sz w:val="18"/>
                <w:szCs w:val="18"/>
              </w:rPr>
              <w:t>est the right am</w:t>
            </w:r>
            <w:r>
              <w:rPr>
                <w:rFonts w:ascii="Arial" w:eastAsia="Arial" w:hAnsi="Arial" w:cs="Arial"/>
                <w:spacing w:val="1"/>
                <w:sz w:val="18"/>
                <w:szCs w:val="18"/>
              </w:rPr>
              <w:t>o</w:t>
            </w:r>
            <w:r>
              <w:rPr>
                <w:rFonts w:ascii="Arial" w:eastAsia="Arial" w:hAnsi="Arial" w:cs="Arial"/>
                <w:sz w:val="18"/>
                <w:szCs w:val="18"/>
              </w:rPr>
              <w:t>unt of</w:t>
            </w:r>
            <w:r>
              <w:rPr>
                <w:rFonts w:ascii="Arial" w:eastAsia="Arial" w:hAnsi="Arial" w:cs="Arial"/>
                <w:spacing w:val="2"/>
                <w:sz w:val="18"/>
                <w:szCs w:val="18"/>
              </w:rPr>
              <w:t xml:space="preserve"> </w:t>
            </w:r>
            <w:r>
              <w:rPr>
                <w:rFonts w:ascii="Arial" w:eastAsia="Arial" w:hAnsi="Arial" w:cs="Arial"/>
                <w:sz w:val="18"/>
                <w:szCs w:val="18"/>
              </w:rPr>
              <w:t>time in our coll</w:t>
            </w:r>
            <w:r>
              <w:rPr>
                <w:rFonts w:ascii="Arial" w:eastAsia="Arial" w:hAnsi="Arial" w:cs="Arial"/>
                <w:spacing w:val="1"/>
                <w:sz w:val="18"/>
                <w:szCs w:val="18"/>
              </w:rPr>
              <w:t>a</w:t>
            </w:r>
            <w:r>
              <w:rPr>
                <w:rFonts w:ascii="Arial" w:eastAsia="Arial" w:hAnsi="Arial" w:cs="Arial"/>
                <w:sz w:val="18"/>
                <w:szCs w:val="18"/>
              </w:rPr>
              <w:t>bo</w:t>
            </w:r>
            <w:r>
              <w:rPr>
                <w:rFonts w:ascii="Arial" w:eastAsia="Arial" w:hAnsi="Arial" w:cs="Arial"/>
                <w:spacing w:val="1"/>
                <w:sz w:val="18"/>
                <w:szCs w:val="18"/>
              </w:rPr>
              <w:t>r</w:t>
            </w:r>
            <w:r>
              <w:rPr>
                <w:rFonts w:ascii="Arial" w:eastAsia="Arial" w:hAnsi="Arial" w:cs="Arial"/>
                <w:sz w:val="18"/>
                <w:szCs w:val="18"/>
              </w:rPr>
              <w:t>ative e</w:t>
            </w:r>
            <w:r>
              <w:rPr>
                <w:rFonts w:ascii="Arial" w:eastAsia="Arial" w:hAnsi="Arial" w:cs="Arial"/>
                <w:spacing w:val="2"/>
                <w:sz w:val="18"/>
                <w:szCs w:val="18"/>
              </w:rPr>
              <w:t>f</w:t>
            </w:r>
            <w:r>
              <w:rPr>
                <w:rFonts w:ascii="Arial" w:eastAsia="Arial" w:hAnsi="Arial" w:cs="Arial"/>
                <w:sz w:val="18"/>
                <w:szCs w:val="18"/>
              </w:rPr>
              <w:t>forts.</w:t>
            </w:r>
          </w:p>
        </w:tc>
        <w:tc>
          <w:tcPr>
            <w:tcW w:w="4900" w:type="dxa"/>
            <w:tcBorders>
              <w:top w:val="single" w:sz="4" w:space="0" w:color="000000"/>
              <w:left w:val="single" w:sz="4" w:space="0" w:color="000000"/>
              <w:bottom w:val="single" w:sz="4" w:space="0" w:color="000000"/>
              <w:right w:val="single" w:sz="4" w:space="0" w:color="000000"/>
            </w:tcBorders>
          </w:tcPr>
          <w:p w14:paraId="5C9837D8" w14:textId="77777777" w:rsidR="003460A3" w:rsidRDefault="003460A3" w:rsidP="000A4AD6">
            <w:pPr>
              <w:spacing w:before="5" w:line="140" w:lineRule="exact"/>
              <w:rPr>
                <w:sz w:val="14"/>
                <w:szCs w:val="14"/>
              </w:rPr>
            </w:pPr>
          </w:p>
          <w:p w14:paraId="56A3412B" w14:textId="77777777" w:rsidR="003460A3" w:rsidRDefault="003460A3" w:rsidP="000A4AD6">
            <w:pPr>
              <w:spacing w:line="200" w:lineRule="exact"/>
              <w:rPr>
                <w:sz w:val="20"/>
                <w:szCs w:val="20"/>
              </w:rPr>
            </w:pPr>
          </w:p>
          <w:p w14:paraId="5007F772"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tc>
      </w:tr>
    </w:tbl>
    <w:p w14:paraId="67B5E9A7" w14:textId="77777777" w:rsidR="003460A3" w:rsidRDefault="003460A3" w:rsidP="003460A3">
      <w:pPr>
        <w:sectPr w:rsidR="003460A3" w:rsidSect="00FC5BD4">
          <w:headerReference w:type="default" r:id="rId39"/>
          <w:footerReference w:type="default" r:id="rId40"/>
          <w:pgSz w:w="12240" w:h="15840"/>
          <w:pgMar w:top="1220" w:right="680" w:bottom="440" w:left="920" w:header="720" w:footer="432" w:gutter="0"/>
          <w:cols w:space="720"/>
          <w:docGrid w:linePitch="299"/>
        </w:sectPr>
      </w:pPr>
    </w:p>
    <w:p w14:paraId="48D19E75" w14:textId="77777777" w:rsidR="003460A3" w:rsidRDefault="003460A3" w:rsidP="003460A3">
      <w:pPr>
        <w:spacing w:before="5" w:line="90" w:lineRule="exact"/>
        <w:rPr>
          <w:sz w:val="9"/>
          <w:szCs w:val="9"/>
        </w:rPr>
      </w:pPr>
    </w:p>
    <w:tbl>
      <w:tblPr>
        <w:tblW w:w="0" w:type="auto"/>
        <w:tblInd w:w="113" w:type="dxa"/>
        <w:tblLayout w:type="fixed"/>
        <w:tblCellMar>
          <w:left w:w="0" w:type="dxa"/>
          <w:right w:w="0" w:type="dxa"/>
        </w:tblCellMar>
        <w:tblLook w:val="01E0" w:firstRow="1" w:lastRow="1" w:firstColumn="1" w:lastColumn="1" w:noHBand="0" w:noVBand="0"/>
      </w:tblPr>
      <w:tblGrid>
        <w:gridCol w:w="2088"/>
        <w:gridCol w:w="3420"/>
        <w:gridCol w:w="4900"/>
      </w:tblGrid>
      <w:tr w:rsidR="003460A3" w14:paraId="134AA561" w14:textId="77777777" w:rsidTr="000A4AD6">
        <w:trPr>
          <w:trHeight w:hRule="exact" w:val="622"/>
        </w:trPr>
        <w:tc>
          <w:tcPr>
            <w:tcW w:w="2088" w:type="dxa"/>
            <w:tcBorders>
              <w:top w:val="single" w:sz="4" w:space="0" w:color="000000"/>
              <w:left w:val="single" w:sz="4" w:space="0" w:color="000000"/>
              <w:bottom w:val="single" w:sz="4" w:space="0" w:color="000000"/>
              <w:right w:val="single" w:sz="4" w:space="0" w:color="000000"/>
            </w:tcBorders>
          </w:tcPr>
          <w:p w14:paraId="2CB8D2D6" w14:textId="77777777" w:rsidR="003460A3" w:rsidRDefault="003460A3" w:rsidP="000A4AD6">
            <w:pPr>
              <w:spacing w:before="57"/>
              <w:ind w:left="102" w:right="-20"/>
              <w:rPr>
                <w:rFonts w:ascii="Arial" w:eastAsia="Arial" w:hAnsi="Arial" w:cs="Arial"/>
                <w:sz w:val="20"/>
                <w:szCs w:val="20"/>
              </w:rPr>
            </w:pPr>
            <w:r>
              <w:rPr>
                <w:rFonts w:ascii="Arial" w:eastAsia="Arial" w:hAnsi="Arial" w:cs="Arial"/>
                <w:b/>
                <w:bCs/>
                <w:sz w:val="20"/>
                <w:szCs w:val="20"/>
              </w:rPr>
              <w:t>Factor</w:t>
            </w:r>
          </w:p>
        </w:tc>
        <w:tc>
          <w:tcPr>
            <w:tcW w:w="3420" w:type="dxa"/>
            <w:tcBorders>
              <w:top w:val="single" w:sz="4" w:space="0" w:color="000000"/>
              <w:left w:val="single" w:sz="4" w:space="0" w:color="000000"/>
              <w:bottom w:val="single" w:sz="4" w:space="0" w:color="000000"/>
              <w:right w:val="single" w:sz="4" w:space="0" w:color="000000"/>
            </w:tcBorders>
          </w:tcPr>
          <w:p w14:paraId="497D1789" w14:textId="77777777" w:rsidR="003460A3" w:rsidRDefault="003460A3" w:rsidP="000A4AD6">
            <w:pPr>
              <w:spacing w:before="57"/>
              <w:ind w:left="490" w:right="-20"/>
              <w:rPr>
                <w:rFonts w:ascii="Arial" w:eastAsia="Arial" w:hAnsi="Arial" w:cs="Arial"/>
                <w:sz w:val="20"/>
                <w:szCs w:val="20"/>
              </w:rPr>
            </w:pPr>
            <w:r>
              <w:rPr>
                <w:rFonts w:ascii="Arial" w:eastAsia="Arial" w:hAnsi="Arial" w:cs="Arial"/>
                <w:b/>
                <w:bCs/>
                <w:sz w:val="20"/>
                <w:szCs w:val="20"/>
              </w:rPr>
              <w:t>Statement</w:t>
            </w:r>
          </w:p>
        </w:tc>
        <w:tc>
          <w:tcPr>
            <w:tcW w:w="4900" w:type="dxa"/>
            <w:tcBorders>
              <w:top w:val="single" w:sz="4" w:space="0" w:color="000000"/>
              <w:left w:val="single" w:sz="4" w:space="0" w:color="000000"/>
              <w:bottom w:val="single" w:sz="4" w:space="0" w:color="000000"/>
              <w:right w:val="single" w:sz="4" w:space="0" w:color="000000"/>
            </w:tcBorders>
          </w:tcPr>
          <w:p w14:paraId="5EFCBAA9" w14:textId="77777777" w:rsidR="003460A3" w:rsidRDefault="003460A3" w:rsidP="000A4AD6">
            <w:pPr>
              <w:tabs>
                <w:tab w:val="left" w:pos="1080"/>
                <w:tab w:val="left" w:pos="2100"/>
                <w:tab w:val="left" w:pos="3160"/>
                <w:tab w:val="left" w:pos="4040"/>
              </w:tabs>
              <w:spacing w:before="56"/>
              <w:ind w:left="124" w:right="102"/>
              <w:jc w:val="center"/>
              <w:rPr>
                <w:rFonts w:ascii="Arial" w:eastAsia="Arial" w:hAnsi="Arial" w:cs="Arial"/>
                <w:sz w:val="16"/>
                <w:szCs w:val="16"/>
              </w:rPr>
            </w:pPr>
            <w:r>
              <w:rPr>
                <w:rFonts w:ascii="Arial" w:eastAsia="Arial" w:hAnsi="Arial" w:cs="Arial"/>
                <w:b/>
                <w:bCs/>
                <w:sz w:val="16"/>
                <w:szCs w:val="16"/>
              </w:rPr>
              <w:t>Strong</w:t>
            </w:r>
            <w:r>
              <w:rPr>
                <w:rFonts w:ascii="Arial" w:eastAsia="Arial" w:hAnsi="Arial" w:cs="Arial"/>
                <w:b/>
                <w:bCs/>
                <w:spacing w:val="3"/>
                <w:sz w:val="16"/>
                <w:szCs w:val="16"/>
              </w:rPr>
              <w:t>l</w:t>
            </w:r>
            <w:r>
              <w:rPr>
                <w:rFonts w:ascii="Arial" w:eastAsia="Arial" w:hAnsi="Arial" w:cs="Arial"/>
                <w:b/>
                <w:bCs/>
                <w:sz w:val="16"/>
                <w:szCs w:val="16"/>
              </w:rPr>
              <w:t>y</w:t>
            </w:r>
            <w:r>
              <w:rPr>
                <w:rFonts w:ascii="Arial" w:eastAsia="Arial" w:hAnsi="Arial" w:cs="Arial"/>
                <w:b/>
                <w:bCs/>
                <w:sz w:val="16"/>
                <w:szCs w:val="16"/>
              </w:rPr>
              <w:tab/>
              <w:t>Disagree</w:t>
            </w:r>
            <w:r>
              <w:rPr>
                <w:rFonts w:ascii="Arial" w:eastAsia="Arial" w:hAnsi="Arial" w:cs="Arial"/>
                <w:b/>
                <w:bCs/>
                <w:sz w:val="16"/>
                <w:szCs w:val="16"/>
              </w:rPr>
              <w:tab/>
              <w:t>Neutral,</w:t>
            </w:r>
            <w:r>
              <w:rPr>
                <w:rFonts w:ascii="Arial" w:eastAsia="Arial" w:hAnsi="Arial" w:cs="Arial"/>
                <w:b/>
                <w:bCs/>
                <w:sz w:val="16"/>
                <w:szCs w:val="16"/>
              </w:rPr>
              <w:tab/>
            </w:r>
            <w:r>
              <w:rPr>
                <w:rFonts w:ascii="Arial" w:eastAsia="Arial" w:hAnsi="Arial" w:cs="Arial"/>
                <w:b/>
                <w:bCs/>
                <w:spacing w:val="-3"/>
                <w:sz w:val="16"/>
                <w:szCs w:val="16"/>
              </w:rPr>
              <w:t>A</w:t>
            </w:r>
            <w:r>
              <w:rPr>
                <w:rFonts w:ascii="Arial" w:eastAsia="Arial" w:hAnsi="Arial" w:cs="Arial"/>
                <w:b/>
                <w:bCs/>
                <w:spacing w:val="1"/>
                <w:sz w:val="16"/>
                <w:szCs w:val="16"/>
              </w:rPr>
              <w:t>gr</w:t>
            </w:r>
            <w:r>
              <w:rPr>
                <w:rFonts w:ascii="Arial" w:eastAsia="Arial" w:hAnsi="Arial" w:cs="Arial"/>
                <w:b/>
                <w:bCs/>
                <w:sz w:val="16"/>
                <w:szCs w:val="16"/>
              </w:rPr>
              <w:t>ee</w:t>
            </w:r>
            <w:r>
              <w:rPr>
                <w:rFonts w:ascii="Arial" w:eastAsia="Arial" w:hAnsi="Arial" w:cs="Arial"/>
                <w:b/>
                <w:bCs/>
                <w:sz w:val="16"/>
                <w:szCs w:val="16"/>
              </w:rPr>
              <w:tab/>
            </w:r>
            <w:r>
              <w:rPr>
                <w:rFonts w:ascii="Arial" w:eastAsia="Arial" w:hAnsi="Arial" w:cs="Arial"/>
                <w:b/>
                <w:bCs/>
                <w:w w:val="99"/>
                <w:sz w:val="16"/>
                <w:szCs w:val="16"/>
              </w:rPr>
              <w:t>Stro</w:t>
            </w:r>
            <w:r>
              <w:rPr>
                <w:rFonts w:ascii="Arial" w:eastAsia="Arial" w:hAnsi="Arial" w:cs="Arial"/>
                <w:b/>
                <w:bCs/>
                <w:spacing w:val="1"/>
                <w:w w:val="99"/>
                <w:sz w:val="16"/>
                <w:szCs w:val="16"/>
              </w:rPr>
              <w:t>n</w:t>
            </w:r>
            <w:r>
              <w:rPr>
                <w:rFonts w:ascii="Arial" w:eastAsia="Arial" w:hAnsi="Arial" w:cs="Arial"/>
                <w:b/>
                <w:bCs/>
                <w:w w:val="99"/>
                <w:sz w:val="16"/>
                <w:szCs w:val="16"/>
              </w:rPr>
              <w:t>g</w:t>
            </w:r>
            <w:r>
              <w:rPr>
                <w:rFonts w:ascii="Arial" w:eastAsia="Arial" w:hAnsi="Arial" w:cs="Arial"/>
                <w:b/>
                <w:bCs/>
                <w:spacing w:val="2"/>
                <w:w w:val="99"/>
                <w:sz w:val="16"/>
                <w:szCs w:val="16"/>
              </w:rPr>
              <w:t>l</w:t>
            </w:r>
            <w:r>
              <w:rPr>
                <w:rFonts w:ascii="Arial" w:eastAsia="Arial" w:hAnsi="Arial" w:cs="Arial"/>
                <w:b/>
                <w:bCs/>
                <w:w w:val="99"/>
                <w:sz w:val="16"/>
                <w:szCs w:val="16"/>
              </w:rPr>
              <w:t>y</w:t>
            </w:r>
          </w:p>
          <w:p w14:paraId="2091C1B5" w14:textId="77777777" w:rsidR="003460A3" w:rsidRDefault="003460A3" w:rsidP="000A4AD6">
            <w:pPr>
              <w:tabs>
                <w:tab w:val="left" w:pos="2300"/>
                <w:tab w:val="left" w:pos="4140"/>
              </w:tabs>
              <w:spacing w:line="184" w:lineRule="exact"/>
              <w:ind w:left="113" w:right="204"/>
              <w:jc w:val="center"/>
              <w:rPr>
                <w:rFonts w:ascii="Arial" w:eastAsia="Arial" w:hAnsi="Arial" w:cs="Arial"/>
                <w:sz w:val="16"/>
                <w:szCs w:val="16"/>
              </w:rPr>
            </w:pPr>
            <w:r>
              <w:rPr>
                <w:rFonts w:ascii="Arial" w:eastAsia="Arial" w:hAnsi="Arial" w:cs="Arial"/>
                <w:b/>
                <w:bCs/>
                <w:sz w:val="16"/>
                <w:szCs w:val="16"/>
              </w:rPr>
              <w:t>Disagree</w:t>
            </w:r>
            <w:r>
              <w:rPr>
                <w:rFonts w:ascii="Arial" w:eastAsia="Arial" w:hAnsi="Arial" w:cs="Arial"/>
                <w:b/>
                <w:bCs/>
                <w:sz w:val="16"/>
                <w:szCs w:val="16"/>
              </w:rPr>
              <w:tab/>
              <w:t>No</w:t>
            </w:r>
            <w:r>
              <w:rPr>
                <w:rFonts w:ascii="Arial" w:eastAsia="Arial" w:hAnsi="Arial" w:cs="Arial"/>
                <w:b/>
                <w:bCs/>
                <w:sz w:val="16"/>
                <w:szCs w:val="16"/>
              </w:rPr>
              <w:tab/>
            </w:r>
            <w:r>
              <w:rPr>
                <w:rFonts w:ascii="Arial" w:eastAsia="Arial" w:hAnsi="Arial" w:cs="Arial"/>
                <w:b/>
                <w:bCs/>
                <w:spacing w:val="-3"/>
                <w:w w:val="99"/>
                <w:sz w:val="16"/>
                <w:szCs w:val="16"/>
              </w:rPr>
              <w:t>A</w:t>
            </w:r>
            <w:r>
              <w:rPr>
                <w:rFonts w:ascii="Arial" w:eastAsia="Arial" w:hAnsi="Arial" w:cs="Arial"/>
                <w:b/>
                <w:bCs/>
                <w:spacing w:val="1"/>
                <w:w w:val="99"/>
                <w:sz w:val="16"/>
                <w:szCs w:val="16"/>
              </w:rPr>
              <w:t>gr</w:t>
            </w:r>
            <w:r>
              <w:rPr>
                <w:rFonts w:ascii="Arial" w:eastAsia="Arial" w:hAnsi="Arial" w:cs="Arial"/>
                <w:b/>
                <w:bCs/>
                <w:w w:val="99"/>
                <w:sz w:val="16"/>
                <w:szCs w:val="16"/>
              </w:rPr>
              <w:t>ee</w:t>
            </w:r>
          </w:p>
          <w:p w14:paraId="12C10E34" w14:textId="77777777" w:rsidR="003460A3" w:rsidRDefault="003460A3" w:rsidP="000A4AD6">
            <w:pPr>
              <w:spacing w:before="1"/>
              <w:ind w:left="2110" w:right="2090"/>
              <w:jc w:val="center"/>
              <w:rPr>
                <w:rFonts w:ascii="Arial" w:eastAsia="Arial" w:hAnsi="Arial" w:cs="Arial"/>
                <w:sz w:val="16"/>
                <w:szCs w:val="16"/>
              </w:rPr>
            </w:pPr>
            <w:r>
              <w:rPr>
                <w:rFonts w:ascii="Arial" w:eastAsia="Arial" w:hAnsi="Arial" w:cs="Arial"/>
                <w:b/>
                <w:bCs/>
                <w:w w:val="99"/>
                <w:sz w:val="16"/>
                <w:szCs w:val="16"/>
              </w:rPr>
              <w:t>Op</w:t>
            </w:r>
            <w:r>
              <w:rPr>
                <w:rFonts w:ascii="Arial" w:eastAsia="Arial" w:hAnsi="Arial" w:cs="Arial"/>
                <w:b/>
                <w:bCs/>
                <w:spacing w:val="1"/>
                <w:w w:val="99"/>
                <w:sz w:val="16"/>
                <w:szCs w:val="16"/>
              </w:rPr>
              <w:t>i</w:t>
            </w:r>
            <w:r>
              <w:rPr>
                <w:rFonts w:ascii="Arial" w:eastAsia="Arial" w:hAnsi="Arial" w:cs="Arial"/>
                <w:b/>
                <w:bCs/>
                <w:w w:val="99"/>
                <w:sz w:val="16"/>
                <w:szCs w:val="16"/>
              </w:rPr>
              <w:t>ni</w:t>
            </w:r>
            <w:r>
              <w:rPr>
                <w:rFonts w:ascii="Arial" w:eastAsia="Arial" w:hAnsi="Arial" w:cs="Arial"/>
                <w:b/>
                <w:bCs/>
                <w:spacing w:val="1"/>
                <w:w w:val="99"/>
                <w:sz w:val="16"/>
                <w:szCs w:val="16"/>
              </w:rPr>
              <w:t>o</w:t>
            </w:r>
            <w:r>
              <w:rPr>
                <w:rFonts w:ascii="Arial" w:eastAsia="Arial" w:hAnsi="Arial" w:cs="Arial"/>
                <w:b/>
                <w:bCs/>
                <w:w w:val="99"/>
                <w:sz w:val="16"/>
                <w:szCs w:val="16"/>
              </w:rPr>
              <w:t>n</w:t>
            </w:r>
          </w:p>
        </w:tc>
      </w:tr>
      <w:tr w:rsidR="003460A3" w14:paraId="1ED339F5" w14:textId="77777777" w:rsidTr="000A4AD6">
        <w:trPr>
          <w:trHeight w:hRule="exact" w:val="1463"/>
        </w:trPr>
        <w:tc>
          <w:tcPr>
            <w:tcW w:w="2088" w:type="dxa"/>
            <w:tcBorders>
              <w:top w:val="single" w:sz="4" w:space="0" w:color="000000"/>
              <w:left w:val="single" w:sz="4" w:space="0" w:color="000000"/>
              <w:bottom w:val="single" w:sz="4" w:space="0" w:color="000000"/>
              <w:right w:val="single" w:sz="4" w:space="0" w:color="000000"/>
            </w:tcBorders>
          </w:tcPr>
          <w:p w14:paraId="31B72E77" w14:textId="77777777" w:rsidR="003460A3" w:rsidRDefault="003460A3" w:rsidP="000A4AD6"/>
        </w:tc>
        <w:tc>
          <w:tcPr>
            <w:tcW w:w="3420" w:type="dxa"/>
            <w:tcBorders>
              <w:top w:val="single" w:sz="4" w:space="0" w:color="000000"/>
              <w:left w:val="single" w:sz="4" w:space="0" w:color="000000"/>
              <w:bottom w:val="single" w:sz="4" w:space="0" w:color="000000"/>
              <w:right w:val="single" w:sz="4" w:space="0" w:color="000000"/>
            </w:tcBorders>
          </w:tcPr>
          <w:p w14:paraId="5B7E55DC" w14:textId="77777777" w:rsidR="003460A3" w:rsidRDefault="003460A3" w:rsidP="000A4AD6">
            <w:pPr>
              <w:spacing w:before="36"/>
              <w:ind w:left="448" w:right="204" w:hanging="346"/>
              <w:rPr>
                <w:rFonts w:ascii="Arial" w:eastAsia="Arial" w:hAnsi="Arial" w:cs="Arial"/>
                <w:sz w:val="18"/>
                <w:szCs w:val="18"/>
              </w:rPr>
            </w:pPr>
            <w:r>
              <w:rPr>
                <w:rFonts w:ascii="Arial" w:eastAsia="Arial" w:hAnsi="Arial" w:cs="Arial"/>
                <w:sz w:val="18"/>
                <w:szCs w:val="18"/>
              </w:rPr>
              <w:t xml:space="preserve">14. </w:t>
            </w:r>
            <w:r>
              <w:rPr>
                <w:rFonts w:ascii="Arial" w:eastAsia="Arial" w:hAnsi="Arial" w:cs="Arial"/>
                <w:spacing w:val="11"/>
                <w:sz w:val="18"/>
                <w:szCs w:val="18"/>
              </w:rPr>
              <w:t xml:space="preserve"> </w:t>
            </w:r>
            <w:r>
              <w:rPr>
                <w:rFonts w:ascii="Arial" w:eastAsia="Arial" w:hAnsi="Arial" w:cs="Arial"/>
                <w:sz w:val="18"/>
                <w:szCs w:val="18"/>
              </w:rPr>
              <w:t>Eve</w:t>
            </w:r>
            <w:r>
              <w:rPr>
                <w:rFonts w:ascii="Arial" w:eastAsia="Arial" w:hAnsi="Arial" w:cs="Arial"/>
                <w:spacing w:val="1"/>
                <w:sz w:val="18"/>
                <w:szCs w:val="18"/>
              </w:rPr>
              <w:t>r</w:t>
            </w:r>
            <w:r>
              <w:rPr>
                <w:rFonts w:ascii="Arial" w:eastAsia="Arial" w:hAnsi="Arial" w:cs="Arial"/>
                <w:sz w:val="18"/>
                <w:szCs w:val="18"/>
              </w:rPr>
              <w:t>yo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ho</w:t>
            </w:r>
            <w:r>
              <w:rPr>
                <w:rFonts w:ascii="Arial" w:eastAsia="Arial" w:hAnsi="Arial" w:cs="Arial"/>
                <w:spacing w:val="1"/>
                <w:sz w:val="18"/>
                <w:szCs w:val="18"/>
              </w:rPr>
              <w:t xml:space="preserve"> </w:t>
            </w:r>
            <w:r>
              <w:rPr>
                <w:rFonts w:ascii="Arial" w:eastAsia="Arial" w:hAnsi="Arial" w:cs="Arial"/>
                <w:sz w:val="18"/>
                <w:szCs w:val="18"/>
              </w:rPr>
              <w:t>is a member of</w:t>
            </w:r>
            <w:r>
              <w:rPr>
                <w:rFonts w:ascii="Arial" w:eastAsia="Arial" w:hAnsi="Arial" w:cs="Arial"/>
                <w:spacing w:val="2"/>
                <w:sz w:val="18"/>
                <w:szCs w:val="18"/>
              </w:rPr>
              <w:t xml:space="preserve"> </w:t>
            </w:r>
            <w:r>
              <w:rPr>
                <w:rFonts w:ascii="Arial" w:eastAsia="Arial" w:hAnsi="Arial" w:cs="Arial"/>
                <w:sz w:val="18"/>
                <w:szCs w:val="18"/>
              </w:rPr>
              <w:t>our coll</w:t>
            </w:r>
            <w:r>
              <w:rPr>
                <w:rFonts w:ascii="Arial" w:eastAsia="Arial" w:hAnsi="Arial" w:cs="Arial"/>
                <w:spacing w:val="1"/>
                <w:sz w:val="18"/>
                <w:szCs w:val="18"/>
              </w:rPr>
              <w:t>a</w:t>
            </w:r>
            <w:r>
              <w:rPr>
                <w:rFonts w:ascii="Arial" w:eastAsia="Arial" w:hAnsi="Arial" w:cs="Arial"/>
                <w:sz w:val="18"/>
                <w:szCs w:val="18"/>
              </w:rPr>
              <w:t>bo</w:t>
            </w:r>
            <w:r>
              <w:rPr>
                <w:rFonts w:ascii="Arial" w:eastAsia="Arial" w:hAnsi="Arial" w:cs="Arial"/>
                <w:spacing w:val="1"/>
                <w:sz w:val="18"/>
                <w:szCs w:val="18"/>
              </w:rPr>
              <w:t>r</w:t>
            </w:r>
            <w:r>
              <w:rPr>
                <w:rFonts w:ascii="Arial" w:eastAsia="Arial" w:hAnsi="Arial" w:cs="Arial"/>
                <w:sz w:val="18"/>
                <w:szCs w:val="18"/>
              </w:rPr>
              <w:t>ative g</w:t>
            </w:r>
            <w:r>
              <w:rPr>
                <w:rFonts w:ascii="Arial" w:eastAsia="Arial" w:hAnsi="Arial" w:cs="Arial"/>
                <w:spacing w:val="1"/>
                <w:sz w:val="18"/>
                <w:szCs w:val="18"/>
              </w:rPr>
              <w:t>r</w:t>
            </w:r>
            <w:r>
              <w:rPr>
                <w:rFonts w:ascii="Arial" w:eastAsia="Arial" w:hAnsi="Arial" w:cs="Arial"/>
                <w:sz w:val="18"/>
                <w:szCs w:val="18"/>
              </w:rPr>
              <w:t>oup</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nts this pro</w:t>
            </w:r>
            <w:r>
              <w:rPr>
                <w:rFonts w:ascii="Arial" w:eastAsia="Arial" w:hAnsi="Arial" w:cs="Arial"/>
                <w:spacing w:val="1"/>
                <w:sz w:val="18"/>
                <w:szCs w:val="18"/>
              </w:rPr>
              <w:t>j</w:t>
            </w:r>
            <w:r>
              <w:rPr>
                <w:rFonts w:ascii="Arial" w:eastAsia="Arial" w:hAnsi="Arial" w:cs="Arial"/>
                <w:sz w:val="18"/>
                <w:szCs w:val="18"/>
              </w:rPr>
              <w:t>ect to succeed.</w:t>
            </w:r>
          </w:p>
          <w:p w14:paraId="18B0AF77" w14:textId="77777777" w:rsidR="003460A3" w:rsidRDefault="003460A3" w:rsidP="000A4AD6">
            <w:pPr>
              <w:spacing w:before="8" w:line="100" w:lineRule="exact"/>
              <w:rPr>
                <w:sz w:val="10"/>
                <w:szCs w:val="10"/>
              </w:rPr>
            </w:pPr>
          </w:p>
          <w:p w14:paraId="4D483A34" w14:textId="77777777" w:rsidR="003460A3" w:rsidRDefault="003460A3" w:rsidP="000A4AD6">
            <w:pPr>
              <w:ind w:left="448" w:right="336" w:hanging="346"/>
              <w:rPr>
                <w:rFonts w:ascii="Arial" w:eastAsia="Arial" w:hAnsi="Arial" w:cs="Arial"/>
                <w:sz w:val="18"/>
                <w:szCs w:val="18"/>
              </w:rPr>
            </w:pPr>
            <w:r>
              <w:rPr>
                <w:rFonts w:ascii="Arial" w:eastAsia="Arial" w:hAnsi="Arial" w:cs="Arial"/>
                <w:sz w:val="18"/>
                <w:szCs w:val="18"/>
              </w:rPr>
              <w:t xml:space="preserve">15. </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z w:val="18"/>
                <w:szCs w:val="18"/>
              </w:rPr>
              <w:t>he level of commitment am</w:t>
            </w:r>
            <w:r>
              <w:rPr>
                <w:rFonts w:ascii="Arial" w:eastAsia="Arial" w:hAnsi="Arial" w:cs="Arial"/>
                <w:spacing w:val="1"/>
                <w:sz w:val="18"/>
                <w:szCs w:val="18"/>
              </w:rPr>
              <w:t>o</w:t>
            </w:r>
            <w:r>
              <w:rPr>
                <w:rFonts w:ascii="Arial" w:eastAsia="Arial" w:hAnsi="Arial" w:cs="Arial"/>
                <w:sz w:val="18"/>
                <w:szCs w:val="18"/>
              </w:rPr>
              <w:t>ng the col</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orati</w:t>
            </w:r>
            <w:r>
              <w:rPr>
                <w:rFonts w:ascii="Arial" w:eastAsia="Arial" w:hAnsi="Arial" w:cs="Arial"/>
                <w:spacing w:val="1"/>
                <w:sz w:val="18"/>
                <w:szCs w:val="18"/>
              </w:rPr>
              <w:t>o</w:t>
            </w:r>
            <w:r>
              <w:rPr>
                <w:rFonts w:ascii="Arial" w:eastAsia="Arial" w:hAnsi="Arial" w:cs="Arial"/>
                <w:sz w:val="18"/>
                <w:szCs w:val="18"/>
              </w:rPr>
              <w:t>n partic</w:t>
            </w:r>
            <w:r>
              <w:rPr>
                <w:rFonts w:ascii="Arial" w:eastAsia="Arial" w:hAnsi="Arial" w:cs="Arial"/>
                <w:spacing w:val="1"/>
                <w:sz w:val="18"/>
                <w:szCs w:val="18"/>
              </w:rPr>
              <w:t>i</w:t>
            </w:r>
            <w:r>
              <w:rPr>
                <w:rFonts w:ascii="Arial" w:eastAsia="Arial" w:hAnsi="Arial" w:cs="Arial"/>
                <w:sz w:val="18"/>
                <w:szCs w:val="18"/>
              </w:rPr>
              <w:t xml:space="preserve">pants </w:t>
            </w:r>
            <w:r>
              <w:rPr>
                <w:rFonts w:ascii="Arial" w:eastAsia="Arial" w:hAnsi="Arial" w:cs="Arial"/>
                <w:spacing w:val="1"/>
                <w:sz w:val="18"/>
                <w:szCs w:val="18"/>
              </w:rPr>
              <w:t>i</w:t>
            </w:r>
            <w:r>
              <w:rPr>
                <w:rFonts w:ascii="Arial" w:eastAsia="Arial" w:hAnsi="Arial" w:cs="Arial"/>
                <w:sz w:val="18"/>
                <w:szCs w:val="18"/>
              </w:rPr>
              <w:t>s hi</w:t>
            </w:r>
            <w:r>
              <w:rPr>
                <w:rFonts w:ascii="Arial" w:eastAsia="Arial" w:hAnsi="Arial" w:cs="Arial"/>
                <w:spacing w:val="1"/>
                <w:sz w:val="18"/>
                <w:szCs w:val="18"/>
              </w:rPr>
              <w:t>g</w:t>
            </w:r>
            <w:r>
              <w:rPr>
                <w:rFonts w:ascii="Arial" w:eastAsia="Arial" w:hAnsi="Arial" w:cs="Arial"/>
                <w:spacing w:val="-1"/>
                <w:sz w:val="18"/>
                <w:szCs w:val="18"/>
              </w:rPr>
              <w:t>h</w:t>
            </w:r>
            <w:r>
              <w:rPr>
                <w:rFonts w:ascii="Arial" w:eastAsia="Arial" w:hAnsi="Arial" w:cs="Arial"/>
                <w:sz w:val="18"/>
                <w:szCs w:val="18"/>
              </w:rPr>
              <w:t>.</w:t>
            </w:r>
          </w:p>
        </w:tc>
        <w:tc>
          <w:tcPr>
            <w:tcW w:w="4900" w:type="dxa"/>
            <w:tcBorders>
              <w:top w:val="single" w:sz="4" w:space="0" w:color="000000"/>
              <w:left w:val="single" w:sz="4" w:space="0" w:color="000000"/>
              <w:bottom w:val="single" w:sz="4" w:space="0" w:color="000000"/>
              <w:right w:val="single" w:sz="4" w:space="0" w:color="000000"/>
            </w:tcBorders>
          </w:tcPr>
          <w:p w14:paraId="66EDABCA" w14:textId="77777777" w:rsidR="003460A3" w:rsidRDefault="003460A3" w:rsidP="000A4AD6">
            <w:pPr>
              <w:spacing w:before="1" w:line="240" w:lineRule="exact"/>
              <w:rPr>
                <w:sz w:val="24"/>
                <w:szCs w:val="24"/>
              </w:rPr>
            </w:pPr>
          </w:p>
          <w:p w14:paraId="46E4487D"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14:paraId="3EBDB0A9" w14:textId="77777777" w:rsidR="003460A3" w:rsidRDefault="003460A3" w:rsidP="000A4AD6">
            <w:pPr>
              <w:spacing w:before="1" w:line="100" w:lineRule="exact"/>
              <w:rPr>
                <w:sz w:val="10"/>
                <w:szCs w:val="10"/>
              </w:rPr>
            </w:pPr>
          </w:p>
          <w:p w14:paraId="0E2F27A7" w14:textId="77777777" w:rsidR="003460A3" w:rsidRDefault="003460A3" w:rsidP="000A4AD6">
            <w:pPr>
              <w:spacing w:line="200" w:lineRule="exact"/>
              <w:rPr>
                <w:sz w:val="20"/>
                <w:szCs w:val="20"/>
              </w:rPr>
            </w:pPr>
          </w:p>
          <w:p w14:paraId="4210E67E" w14:textId="77777777" w:rsidR="003460A3" w:rsidRDefault="003460A3" w:rsidP="000A4AD6">
            <w:pPr>
              <w:spacing w:line="200" w:lineRule="exact"/>
              <w:rPr>
                <w:sz w:val="20"/>
                <w:szCs w:val="20"/>
              </w:rPr>
            </w:pPr>
          </w:p>
          <w:p w14:paraId="1D674BCA"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tc>
      </w:tr>
      <w:tr w:rsidR="003460A3" w14:paraId="36B83E56" w14:textId="77777777" w:rsidTr="000A4AD6">
        <w:trPr>
          <w:trHeight w:hRule="exact" w:val="2704"/>
        </w:trPr>
        <w:tc>
          <w:tcPr>
            <w:tcW w:w="2088" w:type="dxa"/>
            <w:tcBorders>
              <w:top w:val="single" w:sz="4" w:space="0" w:color="000000"/>
              <w:left w:val="single" w:sz="4" w:space="0" w:color="000000"/>
              <w:bottom w:val="single" w:sz="4" w:space="0" w:color="000000"/>
              <w:right w:val="single" w:sz="4" w:space="0" w:color="000000"/>
            </w:tcBorders>
          </w:tcPr>
          <w:p w14:paraId="286340F9" w14:textId="77777777" w:rsidR="003460A3" w:rsidRDefault="003460A3" w:rsidP="000A4AD6">
            <w:pPr>
              <w:spacing w:before="2" w:line="110" w:lineRule="exact"/>
              <w:rPr>
                <w:sz w:val="11"/>
                <w:szCs w:val="11"/>
              </w:rPr>
            </w:pPr>
          </w:p>
          <w:p w14:paraId="02C0698D" w14:textId="77777777" w:rsidR="003460A3" w:rsidRDefault="003460A3" w:rsidP="000A4AD6">
            <w:pPr>
              <w:spacing w:line="200" w:lineRule="exact"/>
              <w:rPr>
                <w:sz w:val="20"/>
                <w:szCs w:val="20"/>
              </w:rPr>
            </w:pPr>
          </w:p>
          <w:p w14:paraId="2A9DF893" w14:textId="77777777" w:rsidR="003460A3" w:rsidRDefault="003460A3" w:rsidP="000A4AD6">
            <w:pPr>
              <w:spacing w:line="200" w:lineRule="exact"/>
              <w:rPr>
                <w:sz w:val="20"/>
                <w:szCs w:val="20"/>
              </w:rPr>
            </w:pPr>
          </w:p>
          <w:p w14:paraId="0955FBA5" w14:textId="77777777" w:rsidR="003460A3" w:rsidRDefault="003460A3" w:rsidP="000A4AD6">
            <w:pPr>
              <w:spacing w:line="200" w:lineRule="exact"/>
              <w:rPr>
                <w:sz w:val="20"/>
                <w:szCs w:val="20"/>
              </w:rPr>
            </w:pPr>
          </w:p>
          <w:p w14:paraId="42A3A40F" w14:textId="77777777" w:rsidR="003460A3" w:rsidRDefault="003460A3" w:rsidP="000A4AD6">
            <w:pPr>
              <w:spacing w:line="200" w:lineRule="exact"/>
              <w:rPr>
                <w:sz w:val="20"/>
                <w:szCs w:val="20"/>
              </w:rPr>
            </w:pPr>
          </w:p>
          <w:p w14:paraId="1AD9B95B" w14:textId="77777777" w:rsidR="003460A3" w:rsidRDefault="003460A3" w:rsidP="000A4AD6">
            <w:pPr>
              <w:spacing w:line="200" w:lineRule="exact"/>
              <w:rPr>
                <w:sz w:val="20"/>
                <w:szCs w:val="20"/>
              </w:rPr>
            </w:pPr>
          </w:p>
          <w:p w14:paraId="2DA88CBC" w14:textId="77777777" w:rsidR="003460A3" w:rsidRDefault="003460A3" w:rsidP="000A4AD6">
            <w:pPr>
              <w:spacing w:line="230" w:lineRule="exact"/>
              <w:ind w:left="102" w:right="420"/>
              <w:rPr>
                <w:rFonts w:ascii="Arial" w:eastAsia="Arial" w:hAnsi="Arial" w:cs="Arial"/>
                <w:sz w:val="20"/>
                <w:szCs w:val="20"/>
              </w:rPr>
            </w:pPr>
            <w:r>
              <w:rPr>
                <w:rFonts w:ascii="Arial" w:eastAsia="Arial" w:hAnsi="Arial" w:cs="Arial"/>
                <w:sz w:val="20"/>
                <w:szCs w:val="20"/>
              </w:rPr>
              <w:t>Multiple</w:t>
            </w:r>
            <w:r>
              <w:rPr>
                <w:rFonts w:ascii="Arial" w:eastAsia="Arial" w:hAnsi="Arial" w:cs="Arial"/>
                <w:spacing w:val="-1"/>
                <w:sz w:val="20"/>
                <w:szCs w:val="20"/>
              </w:rPr>
              <w:t xml:space="preserve"> </w:t>
            </w:r>
            <w:r>
              <w:rPr>
                <w:rFonts w:ascii="Arial" w:eastAsia="Arial" w:hAnsi="Arial" w:cs="Arial"/>
                <w:sz w:val="20"/>
                <w:szCs w:val="20"/>
              </w:rPr>
              <w:t>layers</w:t>
            </w:r>
            <w:r>
              <w:rPr>
                <w:rFonts w:ascii="Arial" w:eastAsia="Arial" w:hAnsi="Arial" w:cs="Arial"/>
                <w:spacing w:val="-1"/>
                <w:sz w:val="20"/>
                <w:szCs w:val="20"/>
              </w:rPr>
              <w:t xml:space="preserve"> </w:t>
            </w:r>
            <w:r>
              <w:rPr>
                <w:rFonts w:ascii="Arial" w:eastAsia="Arial" w:hAnsi="Arial" w:cs="Arial"/>
                <w:sz w:val="20"/>
                <w:szCs w:val="20"/>
              </w:rPr>
              <w:t>of partic</w:t>
            </w:r>
            <w:r>
              <w:rPr>
                <w:rFonts w:ascii="Arial" w:eastAsia="Arial" w:hAnsi="Arial" w:cs="Arial"/>
                <w:spacing w:val="-1"/>
                <w:sz w:val="20"/>
                <w:szCs w:val="20"/>
              </w:rPr>
              <w:t>i</w:t>
            </w:r>
            <w:r>
              <w:rPr>
                <w:rFonts w:ascii="Arial" w:eastAsia="Arial" w:hAnsi="Arial" w:cs="Arial"/>
                <w:sz w:val="20"/>
                <w:szCs w:val="20"/>
              </w:rPr>
              <w:t>pation</w:t>
            </w:r>
          </w:p>
        </w:tc>
        <w:tc>
          <w:tcPr>
            <w:tcW w:w="3420" w:type="dxa"/>
            <w:tcBorders>
              <w:top w:val="single" w:sz="4" w:space="0" w:color="000000"/>
              <w:left w:val="single" w:sz="4" w:space="0" w:color="000000"/>
              <w:bottom w:val="single" w:sz="4" w:space="0" w:color="000000"/>
              <w:right w:val="single" w:sz="4" w:space="0" w:color="000000"/>
            </w:tcBorders>
          </w:tcPr>
          <w:p w14:paraId="362BD660" w14:textId="77777777" w:rsidR="003460A3" w:rsidRDefault="003460A3" w:rsidP="000A4AD6">
            <w:pPr>
              <w:spacing w:before="36"/>
              <w:ind w:left="448" w:right="58" w:hanging="346"/>
              <w:rPr>
                <w:rFonts w:ascii="Arial" w:eastAsia="Arial" w:hAnsi="Arial" w:cs="Arial"/>
                <w:sz w:val="18"/>
                <w:szCs w:val="18"/>
              </w:rPr>
            </w:pPr>
            <w:r>
              <w:rPr>
                <w:rFonts w:ascii="Arial" w:eastAsia="Arial" w:hAnsi="Arial" w:cs="Arial"/>
                <w:sz w:val="18"/>
                <w:szCs w:val="18"/>
              </w:rPr>
              <w:t xml:space="preserve">16. </w:t>
            </w:r>
            <w:r>
              <w:rPr>
                <w:rFonts w:ascii="Arial" w:eastAsia="Arial" w:hAnsi="Arial" w:cs="Arial"/>
                <w:spacing w:val="11"/>
                <w:sz w:val="18"/>
                <w:szCs w:val="18"/>
              </w:rPr>
              <w:t xml:space="preserve"> </w:t>
            </w:r>
            <w:r>
              <w:rPr>
                <w:rFonts w:ascii="Arial" w:eastAsia="Arial" w:hAnsi="Arial" w:cs="Arial"/>
                <w:spacing w:val="1"/>
                <w:sz w:val="18"/>
                <w:szCs w:val="18"/>
              </w:rPr>
              <w:t>W</w:t>
            </w:r>
            <w:r>
              <w:rPr>
                <w:rFonts w:ascii="Arial" w:eastAsia="Arial" w:hAnsi="Arial" w:cs="Arial"/>
                <w:sz w:val="18"/>
                <w:szCs w:val="18"/>
              </w:rPr>
              <w:t>hen the co</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borati</w:t>
            </w:r>
            <w:r>
              <w:rPr>
                <w:rFonts w:ascii="Arial" w:eastAsia="Arial" w:hAnsi="Arial" w:cs="Arial"/>
                <w:spacing w:val="1"/>
                <w:sz w:val="18"/>
                <w:szCs w:val="18"/>
              </w:rPr>
              <w:t>v</w:t>
            </w:r>
            <w:r>
              <w:rPr>
                <w:rFonts w:ascii="Arial" w:eastAsia="Arial" w:hAnsi="Arial" w:cs="Arial"/>
                <w:sz w:val="18"/>
                <w:szCs w:val="18"/>
              </w:rPr>
              <w:t>e gr</w:t>
            </w:r>
            <w:r>
              <w:rPr>
                <w:rFonts w:ascii="Arial" w:eastAsia="Arial" w:hAnsi="Arial" w:cs="Arial"/>
                <w:spacing w:val="1"/>
                <w:sz w:val="18"/>
                <w:szCs w:val="18"/>
              </w:rPr>
              <w:t>o</w:t>
            </w:r>
            <w:r>
              <w:rPr>
                <w:rFonts w:ascii="Arial" w:eastAsia="Arial" w:hAnsi="Arial" w:cs="Arial"/>
                <w:sz w:val="18"/>
                <w:szCs w:val="18"/>
              </w:rPr>
              <w:t>up makes major decisions, there</w:t>
            </w:r>
            <w:r>
              <w:rPr>
                <w:rFonts w:ascii="Arial" w:eastAsia="Arial" w:hAnsi="Arial" w:cs="Arial"/>
                <w:spacing w:val="1"/>
                <w:sz w:val="18"/>
                <w:szCs w:val="18"/>
              </w:rPr>
              <w:t xml:space="preserve"> </w:t>
            </w:r>
            <w:r>
              <w:rPr>
                <w:rFonts w:ascii="Arial" w:eastAsia="Arial" w:hAnsi="Arial" w:cs="Arial"/>
                <w:sz w:val="18"/>
                <w:szCs w:val="18"/>
              </w:rPr>
              <w:t>is a</w:t>
            </w:r>
            <w:r>
              <w:rPr>
                <w:rFonts w:ascii="Arial" w:eastAsia="Arial" w:hAnsi="Arial" w:cs="Arial"/>
                <w:spacing w:val="2"/>
                <w:sz w:val="18"/>
                <w:szCs w:val="18"/>
              </w:rPr>
              <w:t>l</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ys</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time for members to take information</w:t>
            </w:r>
            <w:r>
              <w:rPr>
                <w:rFonts w:ascii="Arial" w:eastAsia="Arial" w:hAnsi="Arial" w:cs="Arial"/>
                <w:spacing w:val="-1"/>
                <w:sz w:val="18"/>
                <w:szCs w:val="18"/>
              </w:rPr>
              <w:t xml:space="preserve"> </w:t>
            </w:r>
            <w:r>
              <w:rPr>
                <w:rFonts w:ascii="Arial" w:eastAsia="Arial" w:hAnsi="Arial" w:cs="Arial"/>
                <w:sz w:val="18"/>
                <w:szCs w:val="18"/>
              </w:rPr>
              <w:t>back to their org</w:t>
            </w:r>
            <w:r>
              <w:rPr>
                <w:rFonts w:ascii="Arial" w:eastAsia="Arial" w:hAnsi="Arial" w:cs="Arial"/>
                <w:spacing w:val="1"/>
                <w:sz w:val="18"/>
                <w:szCs w:val="18"/>
              </w:rPr>
              <w:t>a</w:t>
            </w:r>
            <w:r>
              <w:rPr>
                <w:rFonts w:ascii="Arial" w:eastAsia="Arial" w:hAnsi="Arial" w:cs="Arial"/>
                <w:sz w:val="18"/>
                <w:szCs w:val="18"/>
              </w:rPr>
              <w:t>nizat</w:t>
            </w:r>
            <w:r>
              <w:rPr>
                <w:rFonts w:ascii="Arial" w:eastAsia="Arial" w:hAnsi="Arial" w:cs="Arial"/>
                <w:spacing w:val="1"/>
                <w:sz w:val="18"/>
                <w:szCs w:val="18"/>
              </w:rPr>
              <w:t>i</w:t>
            </w:r>
            <w:r>
              <w:rPr>
                <w:rFonts w:ascii="Arial" w:eastAsia="Arial" w:hAnsi="Arial" w:cs="Arial"/>
                <w:sz w:val="18"/>
                <w:szCs w:val="18"/>
              </w:rPr>
              <w:t xml:space="preserve">ons </w:t>
            </w:r>
            <w:r>
              <w:rPr>
                <w:rFonts w:ascii="Arial" w:eastAsia="Arial" w:hAnsi="Arial" w:cs="Arial"/>
                <w:spacing w:val="2"/>
                <w:sz w:val="18"/>
                <w:szCs w:val="18"/>
              </w:rPr>
              <w:t>t</w:t>
            </w:r>
            <w:r>
              <w:rPr>
                <w:rFonts w:ascii="Arial" w:eastAsia="Arial" w:hAnsi="Arial" w:cs="Arial"/>
                <w:sz w:val="18"/>
                <w:szCs w:val="18"/>
              </w:rPr>
              <w:t>o confer</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 coll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 xml:space="preserve">ues </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ut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at the de</w:t>
            </w:r>
            <w:r>
              <w:rPr>
                <w:rFonts w:ascii="Arial" w:eastAsia="Arial" w:hAnsi="Arial" w:cs="Arial"/>
                <w:spacing w:val="1"/>
                <w:sz w:val="18"/>
                <w:szCs w:val="18"/>
              </w:rPr>
              <w:t>c</w:t>
            </w:r>
            <w:r>
              <w:rPr>
                <w:rFonts w:ascii="Arial" w:eastAsia="Arial" w:hAnsi="Arial" w:cs="Arial"/>
                <w:sz w:val="18"/>
                <w:szCs w:val="18"/>
              </w:rPr>
              <w:t>ision sho</w:t>
            </w:r>
            <w:r>
              <w:rPr>
                <w:rFonts w:ascii="Arial" w:eastAsia="Arial" w:hAnsi="Arial" w:cs="Arial"/>
                <w:spacing w:val="1"/>
                <w:sz w:val="18"/>
                <w:szCs w:val="18"/>
              </w:rPr>
              <w:t>u</w:t>
            </w:r>
            <w:r>
              <w:rPr>
                <w:rFonts w:ascii="Arial" w:eastAsia="Arial" w:hAnsi="Arial" w:cs="Arial"/>
                <w:sz w:val="18"/>
                <w:szCs w:val="18"/>
              </w:rPr>
              <w:t xml:space="preserve">ld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w:t>
            </w:r>
          </w:p>
          <w:p w14:paraId="4ACBDEB1" w14:textId="77777777" w:rsidR="003460A3" w:rsidRDefault="003460A3" w:rsidP="000A4AD6">
            <w:pPr>
              <w:spacing w:before="10" w:line="100" w:lineRule="exact"/>
              <w:rPr>
                <w:sz w:val="10"/>
                <w:szCs w:val="10"/>
              </w:rPr>
            </w:pPr>
          </w:p>
          <w:p w14:paraId="0A2B0086" w14:textId="77777777" w:rsidR="003460A3" w:rsidRDefault="003460A3" w:rsidP="000A4AD6">
            <w:pPr>
              <w:ind w:left="448" w:right="136" w:hanging="346"/>
              <w:rPr>
                <w:rFonts w:ascii="Arial" w:eastAsia="Arial" w:hAnsi="Arial" w:cs="Arial"/>
                <w:sz w:val="18"/>
                <w:szCs w:val="18"/>
              </w:rPr>
            </w:pPr>
            <w:r>
              <w:rPr>
                <w:rFonts w:ascii="Arial" w:eastAsia="Arial" w:hAnsi="Arial" w:cs="Arial"/>
                <w:sz w:val="18"/>
                <w:szCs w:val="18"/>
              </w:rPr>
              <w:t xml:space="preserve">17. </w:t>
            </w:r>
            <w:r>
              <w:rPr>
                <w:rFonts w:ascii="Arial" w:eastAsia="Arial" w:hAnsi="Arial" w:cs="Arial"/>
                <w:spacing w:val="11"/>
                <w:sz w:val="18"/>
                <w:szCs w:val="18"/>
              </w:rPr>
              <w:t xml:space="preserve"> </w:t>
            </w:r>
            <w:r>
              <w:rPr>
                <w:rFonts w:ascii="Arial" w:eastAsia="Arial" w:hAnsi="Arial" w:cs="Arial"/>
                <w:sz w:val="18"/>
                <w:szCs w:val="18"/>
              </w:rPr>
              <w:t>Each of the p</w:t>
            </w:r>
            <w:r>
              <w:rPr>
                <w:rFonts w:ascii="Arial" w:eastAsia="Arial" w:hAnsi="Arial" w:cs="Arial"/>
                <w:spacing w:val="1"/>
                <w:sz w:val="18"/>
                <w:szCs w:val="18"/>
              </w:rPr>
              <w:t>e</w:t>
            </w:r>
            <w:r>
              <w:rPr>
                <w:rFonts w:ascii="Arial" w:eastAsia="Arial" w:hAnsi="Arial" w:cs="Arial"/>
                <w:sz w:val="18"/>
                <w:szCs w:val="18"/>
              </w:rPr>
              <w:t>op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ho</w:t>
            </w:r>
            <w:r>
              <w:rPr>
                <w:rFonts w:ascii="Arial" w:eastAsia="Arial" w:hAnsi="Arial" w:cs="Arial"/>
                <w:spacing w:val="1"/>
                <w:sz w:val="18"/>
                <w:szCs w:val="18"/>
              </w:rPr>
              <w:t xml:space="preserve"> </w:t>
            </w:r>
            <w:r>
              <w:rPr>
                <w:rFonts w:ascii="Arial" w:eastAsia="Arial" w:hAnsi="Arial" w:cs="Arial"/>
                <w:sz w:val="18"/>
                <w:szCs w:val="18"/>
              </w:rPr>
              <w:t>parti</w:t>
            </w:r>
            <w:r>
              <w:rPr>
                <w:rFonts w:ascii="Arial" w:eastAsia="Arial" w:hAnsi="Arial" w:cs="Arial"/>
                <w:spacing w:val="1"/>
                <w:sz w:val="18"/>
                <w:szCs w:val="18"/>
              </w:rPr>
              <w:t>c</w:t>
            </w:r>
            <w:r>
              <w:rPr>
                <w:rFonts w:ascii="Arial" w:eastAsia="Arial" w:hAnsi="Arial" w:cs="Arial"/>
                <w:sz w:val="18"/>
                <w:szCs w:val="18"/>
              </w:rPr>
              <w:t>ipate in de</w:t>
            </w:r>
            <w:r>
              <w:rPr>
                <w:rFonts w:ascii="Arial" w:eastAsia="Arial" w:hAnsi="Arial" w:cs="Arial"/>
                <w:spacing w:val="1"/>
                <w:sz w:val="18"/>
                <w:szCs w:val="18"/>
              </w:rPr>
              <w:t>c</w:t>
            </w:r>
            <w:r>
              <w:rPr>
                <w:rFonts w:ascii="Arial" w:eastAsia="Arial" w:hAnsi="Arial" w:cs="Arial"/>
                <w:sz w:val="18"/>
                <w:szCs w:val="18"/>
              </w:rPr>
              <w:t>isi</w:t>
            </w:r>
            <w:r>
              <w:rPr>
                <w:rFonts w:ascii="Arial" w:eastAsia="Arial" w:hAnsi="Arial" w:cs="Arial"/>
                <w:spacing w:val="1"/>
                <w:sz w:val="18"/>
                <w:szCs w:val="18"/>
              </w:rPr>
              <w:t>o</w:t>
            </w:r>
            <w:r>
              <w:rPr>
                <w:rFonts w:ascii="Arial" w:eastAsia="Arial" w:hAnsi="Arial" w:cs="Arial"/>
                <w:sz w:val="18"/>
                <w:szCs w:val="18"/>
              </w:rPr>
              <w:t>ns in</w:t>
            </w:r>
            <w:r>
              <w:rPr>
                <w:rFonts w:ascii="Arial" w:eastAsia="Arial" w:hAnsi="Arial" w:cs="Arial"/>
                <w:spacing w:val="1"/>
                <w:sz w:val="18"/>
                <w:szCs w:val="18"/>
              </w:rPr>
              <w:t xml:space="preserve"> </w:t>
            </w:r>
            <w:r>
              <w:rPr>
                <w:rFonts w:ascii="Arial" w:eastAsia="Arial" w:hAnsi="Arial" w:cs="Arial"/>
                <w:sz w:val="18"/>
                <w:szCs w:val="18"/>
              </w:rPr>
              <w:t>this col</w:t>
            </w:r>
            <w:r>
              <w:rPr>
                <w:rFonts w:ascii="Arial" w:eastAsia="Arial" w:hAnsi="Arial" w:cs="Arial"/>
                <w:spacing w:val="1"/>
                <w:sz w:val="18"/>
                <w:szCs w:val="18"/>
              </w:rPr>
              <w:t>l</w:t>
            </w:r>
            <w:r>
              <w:rPr>
                <w:rFonts w:ascii="Arial" w:eastAsia="Arial" w:hAnsi="Arial" w:cs="Arial"/>
                <w:sz w:val="18"/>
                <w:szCs w:val="18"/>
              </w:rPr>
              <w:t>abo</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ve gro</w:t>
            </w:r>
            <w:r>
              <w:rPr>
                <w:rFonts w:ascii="Arial" w:eastAsia="Arial" w:hAnsi="Arial" w:cs="Arial"/>
                <w:spacing w:val="1"/>
                <w:sz w:val="18"/>
                <w:szCs w:val="18"/>
              </w:rPr>
              <w:t>u</w:t>
            </w:r>
            <w:r>
              <w:rPr>
                <w:rFonts w:ascii="Arial" w:eastAsia="Arial" w:hAnsi="Arial" w:cs="Arial"/>
                <w:sz w:val="18"/>
                <w:szCs w:val="18"/>
              </w:rPr>
              <w:t>p can s</w:t>
            </w:r>
            <w:r>
              <w:rPr>
                <w:rFonts w:ascii="Arial" w:eastAsia="Arial" w:hAnsi="Arial" w:cs="Arial"/>
                <w:spacing w:val="1"/>
                <w:sz w:val="18"/>
                <w:szCs w:val="18"/>
              </w:rPr>
              <w:t>pe</w:t>
            </w:r>
            <w:r>
              <w:rPr>
                <w:rFonts w:ascii="Arial" w:eastAsia="Arial" w:hAnsi="Arial" w:cs="Arial"/>
                <w:sz w:val="18"/>
                <w:szCs w:val="18"/>
              </w:rPr>
              <w:t>ak for the enti</w:t>
            </w:r>
            <w:r>
              <w:rPr>
                <w:rFonts w:ascii="Arial" w:eastAsia="Arial" w:hAnsi="Arial" w:cs="Arial"/>
                <w:spacing w:val="1"/>
                <w:sz w:val="18"/>
                <w:szCs w:val="18"/>
              </w:rPr>
              <w:t>r</w:t>
            </w:r>
            <w:r>
              <w:rPr>
                <w:rFonts w:ascii="Arial" w:eastAsia="Arial" w:hAnsi="Arial" w:cs="Arial"/>
                <w:sz w:val="18"/>
                <w:szCs w:val="18"/>
              </w:rPr>
              <w:t>e org</w:t>
            </w:r>
            <w:r>
              <w:rPr>
                <w:rFonts w:ascii="Arial" w:eastAsia="Arial" w:hAnsi="Arial" w:cs="Arial"/>
                <w:spacing w:val="1"/>
                <w:sz w:val="18"/>
                <w:szCs w:val="18"/>
              </w:rPr>
              <w:t>a</w:t>
            </w:r>
            <w:r>
              <w:rPr>
                <w:rFonts w:ascii="Arial" w:eastAsia="Arial" w:hAnsi="Arial" w:cs="Arial"/>
                <w:sz w:val="18"/>
                <w:szCs w:val="18"/>
              </w:rPr>
              <w:t>nizat</w:t>
            </w:r>
            <w:r>
              <w:rPr>
                <w:rFonts w:ascii="Arial" w:eastAsia="Arial" w:hAnsi="Arial" w:cs="Arial"/>
                <w:spacing w:val="1"/>
                <w:sz w:val="18"/>
                <w:szCs w:val="18"/>
              </w:rPr>
              <w:t>i</w:t>
            </w:r>
            <w:r>
              <w:rPr>
                <w:rFonts w:ascii="Arial" w:eastAsia="Arial" w:hAnsi="Arial" w:cs="Arial"/>
                <w:sz w:val="18"/>
                <w:szCs w:val="18"/>
              </w:rPr>
              <w:t>on t</w:t>
            </w:r>
            <w:r>
              <w:rPr>
                <w:rFonts w:ascii="Arial" w:eastAsia="Arial" w:hAnsi="Arial" w:cs="Arial"/>
                <w:spacing w:val="1"/>
                <w:sz w:val="18"/>
                <w:szCs w:val="18"/>
              </w:rPr>
              <w:t>he</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pre</w:t>
            </w:r>
            <w:r>
              <w:rPr>
                <w:rFonts w:ascii="Arial" w:eastAsia="Arial" w:hAnsi="Arial" w:cs="Arial"/>
                <w:spacing w:val="1"/>
                <w:sz w:val="18"/>
                <w:szCs w:val="18"/>
              </w:rPr>
              <w:t>s</w:t>
            </w:r>
            <w:r>
              <w:rPr>
                <w:rFonts w:ascii="Arial" w:eastAsia="Arial" w:hAnsi="Arial" w:cs="Arial"/>
                <w:sz w:val="18"/>
                <w:szCs w:val="18"/>
              </w:rPr>
              <w:t xml:space="preserve">ent, </w:t>
            </w:r>
            <w:r>
              <w:rPr>
                <w:rFonts w:ascii="Arial" w:eastAsia="Arial" w:hAnsi="Arial" w:cs="Arial"/>
                <w:spacing w:val="1"/>
                <w:sz w:val="18"/>
                <w:szCs w:val="18"/>
              </w:rPr>
              <w:t>n</w:t>
            </w:r>
            <w:r>
              <w:rPr>
                <w:rFonts w:ascii="Arial" w:eastAsia="Arial" w:hAnsi="Arial" w:cs="Arial"/>
                <w:sz w:val="18"/>
                <w:szCs w:val="18"/>
              </w:rPr>
              <w:t>ot just a part.</w:t>
            </w:r>
          </w:p>
        </w:tc>
        <w:tc>
          <w:tcPr>
            <w:tcW w:w="4900" w:type="dxa"/>
            <w:tcBorders>
              <w:top w:val="single" w:sz="4" w:space="0" w:color="000000"/>
              <w:left w:val="single" w:sz="4" w:space="0" w:color="000000"/>
              <w:bottom w:val="single" w:sz="4" w:space="0" w:color="000000"/>
              <w:right w:val="single" w:sz="4" w:space="0" w:color="000000"/>
            </w:tcBorders>
          </w:tcPr>
          <w:p w14:paraId="2EBFCE73" w14:textId="77777777" w:rsidR="003460A3" w:rsidRDefault="003460A3" w:rsidP="000A4AD6">
            <w:pPr>
              <w:spacing w:line="200" w:lineRule="exact"/>
              <w:rPr>
                <w:sz w:val="20"/>
                <w:szCs w:val="20"/>
              </w:rPr>
            </w:pPr>
          </w:p>
          <w:p w14:paraId="0F5FED58" w14:textId="77777777" w:rsidR="003460A3" w:rsidRDefault="003460A3" w:rsidP="000A4AD6">
            <w:pPr>
              <w:spacing w:line="200" w:lineRule="exact"/>
              <w:rPr>
                <w:sz w:val="20"/>
                <w:szCs w:val="20"/>
              </w:rPr>
            </w:pPr>
          </w:p>
          <w:p w14:paraId="6E20FB18" w14:textId="77777777" w:rsidR="003460A3" w:rsidRDefault="003460A3" w:rsidP="000A4AD6">
            <w:pPr>
              <w:spacing w:before="15" w:line="240" w:lineRule="exact"/>
              <w:rPr>
                <w:sz w:val="24"/>
                <w:szCs w:val="24"/>
              </w:rPr>
            </w:pPr>
          </w:p>
          <w:p w14:paraId="024DB56B"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14:paraId="7A357A59" w14:textId="77777777" w:rsidR="003460A3" w:rsidRDefault="003460A3" w:rsidP="000A4AD6">
            <w:pPr>
              <w:spacing w:before="2" w:line="120" w:lineRule="exact"/>
              <w:rPr>
                <w:sz w:val="12"/>
                <w:szCs w:val="12"/>
              </w:rPr>
            </w:pPr>
          </w:p>
          <w:p w14:paraId="70A3962D" w14:textId="77777777" w:rsidR="003460A3" w:rsidRDefault="003460A3" w:rsidP="000A4AD6">
            <w:pPr>
              <w:spacing w:line="200" w:lineRule="exact"/>
              <w:rPr>
                <w:sz w:val="20"/>
                <w:szCs w:val="20"/>
              </w:rPr>
            </w:pPr>
          </w:p>
          <w:p w14:paraId="4EC53834" w14:textId="77777777" w:rsidR="003460A3" w:rsidRDefault="003460A3" w:rsidP="000A4AD6">
            <w:pPr>
              <w:spacing w:line="200" w:lineRule="exact"/>
              <w:rPr>
                <w:sz w:val="20"/>
                <w:szCs w:val="20"/>
              </w:rPr>
            </w:pPr>
          </w:p>
          <w:p w14:paraId="7F0A0678" w14:textId="77777777" w:rsidR="003460A3" w:rsidRDefault="003460A3" w:rsidP="000A4AD6">
            <w:pPr>
              <w:spacing w:line="200" w:lineRule="exact"/>
              <w:rPr>
                <w:sz w:val="20"/>
                <w:szCs w:val="20"/>
              </w:rPr>
            </w:pPr>
          </w:p>
          <w:p w14:paraId="3EA712CB" w14:textId="77777777" w:rsidR="003460A3" w:rsidRDefault="003460A3" w:rsidP="000A4AD6">
            <w:pPr>
              <w:spacing w:line="200" w:lineRule="exact"/>
              <w:rPr>
                <w:sz w:val="20"/>
                <w:szCs w:val="20"/>
              </w:rPr>
            </w:pPr>
          </w:p>
          <w:p w14:paraId="2A88D07C" w14:textId="77777777" w:rsidR="003460A3" w:rsidRDefault="003460A3" w:rsidP="000A4AD6">
            <w:pPr>
              <w:spacing w:line="200" w:lineRule="exact"/>
              <w:rPr>
                <w:sz w:val="20"/>
                <w:szCs w:val="20"/>
              </w:rPr>
            </w:pPr>
          </w:p>
          <w:p w14:paraId="5DB2FD9C"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tc>
      </w:tr>
      <w:tr w:rsidR="003460A3" w14:paraId="701893EA" w14:textId="77777777" w:rsidTr="000A4AD6">
        <w:trPr>
          <w:trHeight w:hRule="exact" w:val="2082"/>
        </w:trPr>
        <w:tc>
          <w:tcPr>
            <w:tcW w:w="2088" w:type="dxa"/>
            <w:tcBorders>
              <w:top w:val="single" w:sz="4" w:space="0" w:color="000000"/>
              <w:left w:val="single" w:sz="4" w:space="0" w:color="000000"/>
              <w:bottom w:val="single" w:sz="4" w:space="0" w:color="000000"/>
              <w:right w:val="single" w:sz="4" w:space="0" w:color="000000"/>
            </w:tcBorders>
          </w:tcPr>
          <w:p w14:paraId="553C3BF6" w14:textId="77777777" w:rsidR="003460A3" w:rsidRDefault="003460A3" w:rsidP="000A4AD6">
            <w:pPr>
              <w:spacing w:before="2" w:line="110" w:lineRule="exact"/>
              <w:rPr>
                <w:sz w:val="11"/>
                <w:szCs w:val="11"/>
              </w:rPr>
            </w:pPr>
          </w:p>
          <w:p w14:paraId="02D53A97" w14:textId="77777777" w:rsidR="003460A3" w:rsidRDefault="003460A3" w:rsidP="000A4AD6">
            <w:pPr>
              <w:spacing w:line="200" w:lineRule="exact"/>
              <w:rPr>
                <w:sz w:val="20"/>
                <w:szCs w:val="20"/>
              </w:rPr>
            </w:pPr>
          </w:p>
          <w:p w14:paraId="49356DC0" w14:textId="77777777" w:rsidR="003460A3" w:rsidRDefault="003460A3" w:rsidP="000A4AD6">
            <w:pPr>
              <w:spacing w:line="200" w:lineRule="exact"/>
              <w:rPr>
                <w:sz w:val="20"/>
                <w:szCs w:val="20"/>
              </w:rPr>
            </w:pPr>
          </w:p>
          <w:p w14:paraId="21C02FC1" w14:textId="77777777" w:rsidR="003460A3" w:rsidRDefault="003460A3" w:rsidP="000A4AD6">
            <w:pPr>
              <w:spacing w:line="200" w:lineRule="exact"/>
              <w:rPr>
                <w:sz w:val="20"/>
                <w:szCs w:val="20"/>
              </w:rPr>
            </w:pPr>
          </w:p>
          <w:p w14:paraId="64F4B0CA" w14:textId="77777777" w:rsidR="003460A3" w:rsidRDefault="003460A3" w:rsidP="000A4AD6">
            <w:pPr>
              <w:spacing w:line="200" w:lineRule="exact"/>
              <w:rPr>
                <w:sz w:val="20"/>
                <w:szCs w:val="20"/>
              </w:rPr>
            </w:pPr>
          </w:p>
          <w:p w14:paraId="1A2F1FA2" w14:textId="77777777" w:rsidR="003460A3" w:rsidRDefault="003460A3" w:rsidP="000A4AD6">
            <w:pPr>
              <w:ind w:left="102" w:right="-20"/>
              <w:rPr>
                <w:rFonts w:ascii="Arial" w:eastAsia="Arial" w:hAnsi="Arial" w:cs="Arial"/>
                <w:sz w:val="20"/>
                <w:szCs w:val="20"/>
              </w:rPr>
            </w:pPr>
            <w:r>
              <w:rPr>
                <w:rFonts w:ascii="Arial" w:eastAsia="Arial" w:hAnsi="Arial" w:cs="Arial"/>
                <w:sz w:val="20"/>
                <w:szCs w:val="20"/>
              </w:rPr>
              <w:t>Flexibility</w:t>
            </w:r>
          </w:p>
        </w:tc>
        <w:tc>
          <w:tcPr>
            <w:tcW w:w="3420" w:type="dxa"/>
            <w:tcBorders>
              <w:top w:val="single" w:sz="4" w:space="0" w:color="000000"/>
              <w:left w:val="single" w:sz="4" w:space="0" w:color="000000"/>
              <w:bottom w:val="single" w:sz="4" w:space="0" w:color="000000"/>
              <w:right w:val="single" w:sz="4" w:space="0" w:color="000000"/>
            </w:tcBorders>
          </w:tcPr>
          <w:p w14:paraId="1CDD530F" w14:textId="77777777" w:rsidR="003460A3" w:rsidRDefault="003460A3" w:rsidP="000A4AD6">
            <w:pPr>
              <w:spacing w:before="36" w:line="239" w:lineRule="auto"/>
              <w:ind w:left="448" w:right="399" w:hanging="346"/>
              <w:rPr>
                <w:rFonts w:ascii="Arial" w:eastAsia="Arial" w:hAnsi="Arial" w:cs="Arial"/>
                <w:sz w:val="18"/>
                <w:szCs w:val="18"/>
              </w:rPr>
            </w:pPr>
            <w:r>
              <w:rPr>
                <w:rFonts w:ascii="Arial" w:eastAsia="Arial" w:hAnsi="Arial" w:cs="Arial"/>
                <w:sz w:val="18"/>
                <w:szCs w:val="18"/>
              </w:rPr>
              <w:t xml:space="preserve">18. </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z w:val="18"/>
                <w:szCs w:val="18"/>
              </w:rPr>
              <w:t>here is a lot of flex</w:t>
            </w:r>
            <w:r>
              <w:rPr>
                <w:rFonts w:ascii="Arial" w:eastAsia="Arial" w:hAnsi="Arial" w:cs="Arial"/>
                <w:spacing w:val="1"/>
                <w:sz w:val="18"/>
                <w:szCs w:val="18"/>
              </w:rPr>
              <w:t>i</w:t>
            </w:r>
            <w:r>
              <w:rPr>
                <w:rFonts w:ascii="Arial" w:eastAsia="Arial" w:hAnsi="Arial" w:cs="Arial"/>
                <w:spacing w:val="-1"/>
                <w:sz w:val="18"/>
                <w:szCs w:val="18"/>
              </w:rPr>
              <w:t>b</w:t>
            </w:r>
            <w:r>
              <w:rPr>
                <w:rFonts w:ascii="Arial" w:eastAsia="Arial" w:hAnsi="Arial" w:cs="Arial"/>
                <w:sz w:val="18"/>
                <w:szCs w:val="18"/>
              </w:rPr>
              <w:t>ili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n decis</w:t>
            </w:r>
            <w:r>
              <w:rPr>
                <w:rFonts w:ascii="Arial" w:eastAsia="Arial" w:hAnsi="Arial" w:cs="Arial"/>
                <w:spacing w:val="1"/>
                <w:sz w:val="18"/>
                <w:szCs w:val="18"/>
              </w:rPr>
              <w:t>i</w:t>
            </w:r>
            <w:r>
              <w:rPr>
                <w:rFonts w:ascii="Arial" w:eastAsia="Arial" w:hAnsi="Arial" w:cs="Arial"/>
                <w:sz w:val="18"/>
                <w:szCs w:val="18"/>
              </w:rPr>
              <w:t>ons a</w:t>
            </w:r>
            <w:r>
              <w:rPr>
                <w:rFonts w:ascii="Arial" w:eastAsia="Arial" w:hAnsi="Arial" w:cs="Arial"/>
                <w:spacing w:val="1"/>
                <w:sz w:val="18"/>
                <w:szCs w:val="18"/>
              </w:rPr>
              <w:t>r</w:t>
            </w:r>
            <w:r>
              <w:rPr>
                <w:rFonts w:ascii="Arial" w:eastAsia="Arial" w:hAnsi="Arial" w:cs="Arial"/>
                <w:sz w:val="18"/>
                <w:szCs w:val="18"/>
              </w:rPr>
              <w:t>e made; p</w:t>
            </w:r>
            <w:r>
              <w:rPr>
                <w:rFonts w:ascii="Arial" w:eastAsia="Arial" w:hAnsi="Arial" w:cs="Arial"/>
                <w:spacing w:val="1"/>
                <w:sz w:val="18"/>
                <w:szCs w:val="18"/>
              </w:rPr>
              <w:t>e</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le</w:t>
            </w:r>
            <w:r>
              <w:rPr>
                <w:rFonts w:ascii="Arial" w:eastAsia="Arial" w:hAnsi="Arial" w:cs="Arial"/>
                <w:spacing w:val="1"/>
                <w:sz w:val="18"/>
                <w:szCs w:val="18"/>
              </w:rPr>
              <w:t xml:space="preserve"> </w:t>
            </w:r>
            <w:r>
              <w:rPr>
                <w:rFonts w:ascii="Arial" w:eastAsia="Arial" w:hAnsi="Arial" w:cs="Arial"/>
                <w:sz w:val="18"/>
                <w:szCs w:val="18"/>
              </w:rPr>
              <w:t>are op</w:t>
            </w:r>
            <w:r>
              <w:rPr>
                <w:rFonts w:ascii="Arial" w:eastAsia="Arial" w:hAnsi="Arial" w:cs="Arial"/>
                <w:spacing w:val="1"/>
                <w:sz w:val="18"/>
                <w:szCs w:val="18"/>
              </w:rPr>
              <w:t>e</w:t>
            </w:r>
            <w:r>
              <w:rPr>
                <w:rFonts w:ascii="Arial" w:eastAsia="Arial" w:hAnsi="Arial" w:cs="Arial"/>
                <w:sz w:val="18"/>
                <w:szCs w:val="18"/>
              </w:rPr>
              <w:t>n to discu</w:t>
            </w:r>
            <w:r>
              <w:rPr>
                <w:rFonts w:ascii="Arial" w:eastAsia="Arial" w:hAnsi="Arial" w:cs="Arial"/>
                <w:spacing w:val="1"/>
                <w:sz w:val="18"/>
                <w:szCs w:val="18"/>
              </w:rPr>
              <w:t>s</w:t>
            </w:r>
            <w:r>
              <w:rPr>
                <w:rFonts w:ascii="Arial" w:eastAsia="Arial" w:hAnsi="Arial" w:cs="Arial"/>
                <w:sz w:val="18"/>
                <w:szCs w:val="18"/>
              </w:rPr>
              <w:t xml:space="preserve">sing </w:t>
            </w:r>
            <w:r>
              <w:rPr>
                <w:rFonts w:ascii="Arial" w:eastAsia="Arial" w:hAnsi="Arial" w:cs="Arial"/>
                <w:spacing w:val="1"/>
                <w:sz w:val="18"/>
                <w:szCs w:val="18"/>
              </w:rPr>
              <w:t>d</w:t>
            </w:r>
            <w:r>
              <w:rPr>
                <w:rFonts w:ascii="Arial" w:eastAsia="Arial" w:hAnsi="Arial" w:cs="Arial"/>
                <w:sz w:val="18"/>
                <w:szCs w:val="18"/>
              </w:rPr>
              <w:t>ifferent opti</w:t>
            </w:r>
            <w:r>
              <w:rPr>
                <w:rFonts w:ascii="Arial" w:eastAsia="Arial" w:hAnsi="Arial" w:cs="Arial"/>
                <w:spacing w:val="1"/>
                <w:sz w:val="18"/>
                <w:szCs w:val="18"/>
              </w:rPr>
              <w:t>o</w:t>
            </w:r>
            <w:r>
              <w:rPr>
                <w:rFonts w:ascii="Arial" w:eastAsia="Arial" w:hAnsi="Arial" w:cs="Arial"/>
                <w:sz w:val="18"/>
                <w:szCs w:val="18"/>
              </w:rPr>
              <w:t>ns.</w:t>
            </w:r>
          </w:p>
          <w:p w14:paraId="71C82BAE" w14:textId="77777777" w:rsidR="003460A3" w:rsidRDefault="003460A3" w:rsidP="000A4AD6">
            <w:pPr>
              <w:spacing w:before="10" w:line="100" w:lineRule="exact"/>
              <w:rPr>
                <w:sz w:val="10"/>
                <w:szCs w:val="10"/>
              </w:rPr>
            </w:pPr>
          </w:p>
          <w:p w14:paraId="2740AC1F" w14:textId="77777777" w:rsidR="003460A3" w:rsidRDefault="003460A3" w:rsidP="000A4AD6">
            <w:pPr>
              <w:ind w:left="448" w:right="102" w:hanging="346"/>
              <w:rPr>
                <w:rFonts w:ascii="Arial" w:eastAsia="Arial" w:hAnsi="Arial" w:cs="Arial"/>
                <w:sz w:val="18"/>
                <w:szCs w:val="18"/>
              </w:rPr>
            </w:pPr>
            <w:r>
              <w:rPr>
                <w:rFonts w:ascii="Arial" w:eastAsia="Arial" w:hAnsi="Arial" w:cs="Arial"/>
                <w:sz w:val="18"/>
                <w:szCs w:val="18"/>
              </w:rPr>
              <w:t xml:space="preserve">19. </w:t>
            </w:r>
            <w:r>
              <w:rPr>
                <w:rFonts w:ascii="Arial" w:eastAsia="Arial" w:hAnsi="Arial" w:cs="Arial"/>
                <w:spacing w:val="11"/>
                <w:sz w:val="18"/>
                <w:szCs w:val="18"/>
              </w:rPr>
              <w:t xml:space="preserve"> </w:t>
            </w:r>
            <w:r>
              <w:rPr>
                <w:rFonts w:ascii="Arial" w:eastAsia="Arial" w:hAnsi="Arial" w:cs="Arial"/>
                <w:sz w:val="18"/>
                <w:szCs w:val="18"/>
              </w:rPr>
              <w:t>Peo</w:t>
            </w:r>
            <w:r>
              <w:rPr>
                <w:rFonts w:ascii="Arial" w:eastAsia="Arial" w:hAnsi="Arial" w:cs="Arial"/>
                <w:spacing w:val="1"/>
                <w:sz w:val="18"/>
                <w:szCs w:val="18"/>
              </w:rPr>
              <w:t>p</w:t>
            </w:r>
            <w:r>
              <w:rPr>
                <w:rFonts w:ascii="Arial" w:eastAsia="Arial" w:hAnsi="Arial" w:cs="Arial"/>
                <w:sz w:val="18"/>
                <w:szCs w:val="18"/>
              </w:rPr>
              <w:t>le in t</w:t>
            </w:r>
            <w:r>
              <w:rPr>
                <w:rFonts w:ascii="Arial" w:eastAsia="Arial" w:hAnsi="Arial" w:cs="Arial"/>
                <w:spacing w:val="1"/>
                <w:sz w:val="18"/>
                <w:szCs w:val="18"/>
              </w:rPr>
              <w:t>h</w:t>
            </w:r>
            <w:r>
              <w:rPr>
                <w:rFonts w:ascii="Arial" w:eastAsia="Arial" w:hAnsi="Arial" w:cs="Arial"/>
                <w:sz w:val="18"/>
                <w:szCs w:val="18"/>
              </w:rPr>
              <w:t>is coll</w:t>
            </w:r>
            <w:r>
              <w:rPr>
                <w:rFonts w:ascii="Arial" w:eastAsia="Arial" w:hAnsi="Arial" w:cs="Arial"/>
                <w:spacing w:val="1"/>
                <w:sz w:val="18"/>
                <w:szCs w:val="18"/>
              </w:rPr>
              <w:t>a</w:t>
            </w:r>
            <w:r>
              <w:rPr>
                <w:rFonts w:ascii="Arial" w:eastAsia="Arial" w:hAnsi="Arial" w:cs="Arial"/>
                <w:sz w:val="18"/>
                <w:szCs w:val="18"/>
              </w:rPr>
              <w:t>bo</w:t>
            </w:r>
            <w:r>
              <w:rPr>
                <w:rFonts w:ascii="Arial" w:eastAsia="Arial" w:hAnsi="Arial" w:cs="Arial"/>
                <w:spacing w:val="1"/>
                <w:sz w:val="18"/>
                <w:szCs w:val="18"/>
              </w:rPr>
              <w:t>r</w:t>
            </w:r>
            <w:r>
              <w:rPr>
                <w:rFonts w:ascii="Arial" w:eastAsia="Arial" w:hAnsi="Arial" w:cs="Arial"/>
                <w:sz w:val="18"/>
                <w:szCs w:val="18"/>
              </w:rPr>
              <w:t>ative g</w:t>
            </w:r>
            <w:r>
              <w:rPr>
                <w:rFonts w:ascii="Arial" w:eastAsia="Arial" w:hAnsi="Arial" w:cs="Arial"/>
                <w:spacing w:val="1"/>
                <w:sz w:val="18"/>
                <w:szCs w:val="18"/>
              </w:rPr>
              <w:t>r</w:t>
            </w:r>
            <w:r>
              <w:rPr>
                <w:rFonts w:ascii="Arial" w:eastAsia="Arial" w:hAnsi="Arial" w:cs="Arial"/>
                <w:sz w:val="18"/>
                <w:szCs w:val="18"/>
              </w:rPr>
              <w:t>oup are o</w:t>
            </w:r>
            <w:r>
              <w:rPr>
                <w:rFonts w:ascii="Arial" w:eastAsia="Arial" w:hAnsi="Arial" w:cs="Arial"/>
                <w:spacing w:val="1"/>
                <w:sz w:val="18"/>
                <w:szCs w:val="18"/>
              </w:rPr>
              <w:t>p</w:t>
            </w:r>
            <w:r>
              <w:rPr>
                <w:rFonts w:ascii="Arial" w:eastAsia="Arial" w:hAnsi="Arial" w:cs="Arial"/>
                <w:sz w:val="18"/>
                <w:szCs w:val="18"/>
              </w:rPr>
              <w:t>en to dif</w:t>
            </w:r>
            <w:r>
              <w:rPr>
                <w:rFonts w:ascii="Arial" w:eastAsia="Arial" w:hAnsi="Arial" w:cs="Arial"/>
                <w:spacing w:val="2"/>
                <w:sz w:val="18"/>
                <w:szCs w:val="18"/>
              </w:rPr>
              <w:t>f</w:t>
            </w:r>
            <w:r>
              <w:rPr>
                <w:rFonts w:ascii="Arial" w:eastAsia="Arial" w:hAnsi="Arial" w:cs="Arial"/>
                <w:sz w:val="18"/>
                <w:szCs w:val="18"/>
              </w:rPr>
              <w:t>erent a</w:t>
            </w:r>
            <w:r>
              <w:rPr>
                <w:rFonts w:ascii="Arial" w:eastAsia="Arial" w:hAnsi="Arial" w:cs="Arial"/>
                <w:spacing w:val="1"/>
                <w:sz w:val="18"/>
                <w:szCs w:val="18"/>
              </w:rPr>
              <w:t>p</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a</w:t>
            </w:r>
            <w:r>
              <w:rPr>
                <w:rFonts w:ascii="Arial" w:eastAsia="Arial" w:hAnsi="Arial" w:cs="Arial"/>
                <w:sz w:val="18"/>
                <w:szCs w:val="18"/>
              </w:rPr>
              <w:t>c</w:t>
            </w:r>
            <w:r>
              <w:rPr>
                <w:rFonts w:ascii="Arial" w:eastAsia="Arial" w:hAnsi="Arial" w:cs="Arial"/>
                <w:spacing w:val="1"/>
                <w:sz w:val="18"/>
                <w:szCs w:val="18"/>
              </w:rPr>
              <w:t>h</w:t>
            </w:r>
            <w:r>
              <w:rPr>
                <w:rFonts w:ascii="Arial" w:eastAsia="Arial" w:hAnsi="Arial" w:cs="Arial"/>
                <w:sz w:val="18"/>
                <w:szCs w:val="18"/>
              </w:rPr>
              <w:t>es to h</w:t>
            </w:r>
            <w:r>
              <w:rPr>
                <w:rFonts w:ascii="Arial" w:eastAsia="Arial" w:hAnsi="Arial" w:cs="Arial"/>
                <w:spacing w:val="2"/>
                <w:sz w:val="18"/>
                <w:szCs w:val="18"/>
              </w:rPr>
              <w:t>o</w:t>
            </w:r>
            <w:r>
              <w:rPr>
                <w:rFonts w:ascii="Arial" w:eastAsia="Arial" w:hAnsi="Arial" w:cs="Arial"/>
                <w:sz w:val="18"/>
                <w:szCs w:val="18"/>
              </w:rPr>
              <w:t xml:space="preserve">w </w:t>
            </w:r>
            <w:r>
              <w:rPr>
                <w:rFonts w:ascii="Arial" w:eastAsia="Arial" w:hAnsi="Arial" w:cs="Arial"/>
                <w:spacing w:val="-3"/>
                <w:sz w:val="18"/>
                <w:szCs w:val="18"/>
              </w:rPr>
              <w:t>w</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 xml:space="preserve">an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our</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 xml:space="preserve">rk. </w:t>
            </w:r>
            <w:r>
              <w:rPr>
                <w:rFonts w:ascii="Arial" w:eastAsia="Arial" w:hAnsi="Arial" w:cs="Arial"/>
                <w:spacing w:val="2"/>
                <w:sz w:val="18"/>
                <w:szCs w:val="18"/>
              </w:rPr>
              <w:t>T</w:t>
            </w:r>
            <w:r>
              <w:rPr>
                <w:rFonts w:ascii="Arial" w:eastAsia="Arial" w:hAnsi="Arial" w:cs="Arial"/>
                <w:sz w:val="18"/>
                <w:szCs w:val="18"/>
              </w:rPr>
              <w:t xml:space="preserve">hey are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ing to c</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i</w:t>
            </w:r>
            <w:r>
              <w:rPr>
                <w:rFonts w:ascii="Arial" w:eastAsia="Arial" w:hAnsi="Arial" w:cs="Arial"/>
                <w:sz w:val="18"/>
                <w:szCs w:val="18"/>
              </w:rPr>
              <w:t>der differ</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2"/>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a</w:t>
            </w:r>
            <w:r>
              <w:rPr>
                <w:rFonts w:ascii="Arial" w:eastAsia="Arial" w:hAnsi="Arial" w:cs="Arial"/>
                <w:spacing w:val="-2"/>
                <w:sz w:val="18"/>
                <w:szCs w:val="18"/>
              </w:rPr>
              <w:t>y</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rki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w:t>
            </w:r>
          </w:p>
        </w:tc>
        <w:tc>
          <w:tcPr>
            <w:tcW w:w="4900" w:type="dxa"/>
            <w:tcBorders>
              <w:top w:val="single" w:sz="4" w:space="0" w:color="000000"/>
              <w:left w:val="single" w:sz="4" w:space="0" w:color="000000"/>
              <w:bottom w:val="single" w:sz="4" w:space="0" w:color="000000"/>
              <w:right w:val="single" w:sz="4" w:space="0" w:color="000000"/>
            </w:tcBorders>
          </w:tcPr>
          <w:p w14:paraId="7717E91D" w14:textId="77777777" w:rsidR="003460A3" w:rsidRDefault="003460A3" w:rsidP="000A4AD6">
            <w:pPr>
              <w:spacing w:before="5" w:line="140" w:lineRule="exact"/>
              <w:rPr>
                <w:sz w:val="14"/>
                <w:szCs w:val="14"/>
              </w:rPr>
            </w:pPr>
          </w:p>
          <w:p w14:paraId="6B570527" w14:textId="77777777" w:rsidR="003460A3" w:rsidRDefault="003460A3" w:rsidP="000A4AD6">
            <w:pPr>
              <w:spacing w:line="200" w:lineRule="exact"/>
              <w:rPr>
                <w:sz w:val="20"/>
                <w:szCs w:val="20"/>
              </w:rPr>
            </w:pPr>
          </w:p>
          <w:p w14:paraId="046DA0AF"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14:paraId="7CBA0242" w14:textId="77777777" w:rsidR="003460A3" w:rsidRDefault="003460A3" w:rsidP="000A4AD6">
            <w:pPr>
              <w:spacing w:line="200" w:lineRule="exact"/>
              <w:rPr>
                <w:sz w:val="20"/>
                <w:szCs w:val="20"/>
              </w:rPr>
            </w:pPr>
          </w:p>
          <w:p w14:paraId="06F59005" w14:textId="77777777" w:rsidR="003460A3" w:rsidRDefault="003460A3" w:rsidP="000A4AD6">
            <w:pPr>
              <w:spacing w:line="200" w:lineRule="exact"/>
              <w:rPr>
                <w:sz w:val="20"/>
                <w:szCs w:val="20"/>
              </w:rPr>
            </w:pPr>
          </w:p>
          <w:p w14:paraId="15A2D4FA" w14:textId="77777777" w:rsidR="003460A3" w:rsidRDefault="003460A3" w:rsidP="000A4AD6">
            <w:pPr>
              <w:spacing w:line="200" w:lineRule="exact"/>
              <w:rPr>
                <w:sz w:val="20"/>
                <w:szCs w:val="20"/>
              </w:rPr>
            </w:pPr>
          </w:p>
          <w:p w14:paraId="22D14766" w14:textId="77777777" w:rsidR="003460A3" w:rsidRDefault="003460A3" w:rsidP="000A4AD6">
            <w:pPr>
              <w:spacing w:before="10" w:line="200" w:lineRule="exact"/>
              <w:rPr>
                <w:sz w:val="20"/>
                <w:szCs w:val="20"/>
              </w:rPr>
            </w:pPr>
          </w:p>
          <w:p w14:paraId="51ACDFF5"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tc>
      </w:tr>
      <w:tr w:rsidR="003460A3" w14:paraId="1026A5AA" w14:textId="77777777" w:rsidTr="000A4AD6">
        <w:trPr>
          <w:trHeight w:hRule="exact" w:val="1463"/>
        </w:trPr>
        <w:tc>
          <w:tcPr>
            <w:tcW w:w="2088" w:type="dxa"/>
            <w:tcBorders>
              <w:top w:val="single" w:sz="4" w:space="0" w:color="000000"/>
              <w:left w:val="single" w:sz="4" w:space="0" w:color="000000"/>
              <w:bottom w:val="single" w:sz="4" w:space="0" w:color="000000"/>
              <w:right w:val="single" w:sz="4" w:space="0" w:color="000000"/>
            </w:tcBorders>
          </w:tcPr>
          <w:p w14:paraId="79EF7702" w14:textId="77777777" w:rsidR="003460A3" w:rsidRDefault="003460A3" w:rsidP="000A4AD6">
            <w:pPr>
              <w:spacing w:before="2" w:line="170" w:lineRule="exact"/>
              <w:rPr>
                <w:sz w:val="17"/>
                <w:szCs w:val="17"/>
              </w:rPr>
            </w:pPr>
          </w:p>
          <w:p w14:paraId="72B5836E" w14:textId="77777777" w:rsidR="003460A3" w:rsidRDefault="003460A3" w:rsidP="000A4AD6">
            <w:pPr>
              <w:spacing w:line="200" w:lineRule="exact"/>
              <w:rPr>
                <w:sz w:val="20"/>
                <w:szCs w:val="20"/>
              </w:rPr>
            </w:pPr>
          </w:p>
          <w:p w14:paraId="38800EF8" w14:textId="77777777" w:rsidR="003460A3" w:rsidRDefault="003460A3" w:rsidP="000A4AD6">
            <w:pPr>
              <w:ind w:left="102" w:right="452"/>
              <w:rPr>
                <w:rFonts w:ascii="Arial" w:eastAsia="Arial" w:hAnsi="Arial" w:cs="Arial"/>
                <w:sz w:val="20"/>
                <w:szCs w:val="20"/>
              </w:rPr>
            </w:pPr>
            <w:r>
              <w:rPr>
                <w:rFonts w:ascii="Arial" w:eastAsia="Arial" w:hAnsi="Arial" w:cs="Arial"/>
                <w:sz w:val="20"/>
                <w:szCs w:val="20"/>
              </w:rPr>
              <w:t>Devel</w:t>
            </w:r>
            <w:r>
              <w:rPr>
                <w:rFonts w:ascii="Arial" w:eastAsia="Arial" w:hAnsi="Arial" w:cs="Arial"/>
                <w:spacing w:val="-1"/>
                <w:sz w:val="20"/>
                <w:szCs w:val="20"/>
              </w:rPr>
              <w:t>o</w:t>
            </w:r>
            <w:r>
              <w:rPr>
                <w:rFonts w:ascii="Arial" w:eastAsia="Arial" w:hAnsi="Arial" w:cs="Arial"/>
                <w:sz w:val="20"/>
                <w:szCs w:val="20"/>
              </w:rPr>
              <w:t>pment</w:t>
            </w:r>
            <w:r>
              <w:rPr>
                <w:rFonts w:ascii="Arial" w:eastAsia="Arial" w:hAnsi="Arial" w:cs="Arial"/>
                <w:spacing w:val="-2"/>
                <w:sz w:val="20"/>
                <w:szCs w:val="20"/>
              </w:rPr>
              <w:t xml:space="preserve"> </w:t>
            </w:r>
            <w:r>
              <w:rPr>
                <w:rFonts w:ascii="Arial" w:eastAsia="Arial" w:hAnsi="Arial" w:cs="Arial"/>
                <w:sz w:val="20"/>
                <w:szCs w:val="20"/>
              </w:rPr>
              <w:t>of cle</w:t>
            </w:r>
            <w:r>
              <w:rPr>
                <w:rFonts w:ascii="Arial" w:eastAsia="Arial" w:hAnsi="Arial" w:cs="Arial"/>
                <w:spacing w:val="-1"/>
                <w:sz w:val="20"/>
                <w:szCs w:val="20"/>
              </w:rPr>
              <w:t>a</w:t>
            </w:r>
            <w:r>
              <w:rPr>
                <w:rFonts w:ascii="Arial" w:eastAsia="Arial" w:hAnsi="Arial" w:cs="Arial"/>
                <w:sz w:val="20"/>
                <w:szCs w:val="20"/>
              </w:rPr>
              <w:t>r ro</w:t>
            </w:r>
            <w:r>
              <w:rPr>
                <w:rFonts w:ascii="Arial" w:eastAsia="Arial" w:hAnsi="Arial" w:cs="Arial"/>
                <w:spacing w:val="-1"/>
                <w:sz w:val="20"/>
                <w:szCs w:val="20"/>
              </w:rPr>
              <w:t>l</w:t>
            </w:r>
            <w:r>
              <w:rPr>
                <w:rFonts w:ascii="Arial" w:eastAsia="Arial" w:hAnsi="Arial" w:cs="Arial"/>
                <w:sz w:val="20"/>
                <w:szCs w:val="20"/>
              </w:rPr>
              <w:t xml:space="preserve">es </w:t>
            </w:r>
            <w:r>
              <w:rPr>
                <w:rFonts w:ascii="Arial" w:eastAsia="Arial" w:hAnsi="Arial" w:cs="Arial"/>
                <w:spacing w:val="-1"/>
                <w:sz w:val="20"/>
                <w:szCs w:val="20"/>
              </w:rPr>
              <w:t>an</w:t>
            </w:r>
            <w:r>
              <w:rPr>
                <w:rFonts w:ascii="Arial" w:eastAsia="Arial" w:hAnsi="Arial" w:cs="Arial"/>
                <w:sz w:val="20"/>
                <w:szCs w:val="20"/>
              </w:rPr>
              <w:t>d policy gu</w:t>
            </w:r>
            <w:r>
              <w:rPr>
                <w:rFonts w:ascii="Arial" w:eastAsia="Arial" w:hAnsi="Arial" w:cs="Arial"/>
                <w:spacing w:val="-1"/>
                <w:sz w:val="20"/>
                <w:szCs w:val="20"/>
              </w:rPr>
              <w:t>i</w:t>
            </w:r>
            <w:r>
              <w:rPr>
                <w:rFonts w:ascii="Arial" w:eastAsia="Arial" w:hAnsi="Arial" w:cs="Arial"/>
                <w:sz w:val="20"/>
                <w:szCs w:val="20"/>
              </w:rPr>
              <w:t>del</w:t>
            </w:r>
            <w:r>
              <w:rPr>
                <w:rFonts w:ascii="Arial" w:eastAsia="Arial" w:hAnsi="Arial" w:cs="Arial"/>
                <w:spacing w:val="-1"/>
                <w:sz w:val="20"/>
                <w:szCs w:val="20"/>
              </w:rPr>
              <w:t>i</w:t>
            </w:r>
            <w:r>
              <w:rPr>
                <w:rFonts w:ascii="Arial" w:eastAsia="Arial" w:hAnsi="Arial" w:cs="Arial"/>
                <w:sz w:val="20"/>
                <w:szCs w:val="20"/>
              </w:rPr>
              <w:t>nes</w:t>
            </w:r>
          </w:p>
        </w:tc>
        <w:tc>
          <w:tcPr>
            <w:tcW w:w="3420" w:type="dxa"/>
            <w:tcBorders>
              <w:top w:val="single" w:sz="4" w:space="0" w:color="000000"/>
              <w:left w:val="single" w:sz="4" w:space="0" w:color="000000"/>
              <w:bottom w:val="single" w:sz="4" w:space="0" w:color="000000"/>
              <w:right w:val="single" w:sz="4" w:space="0" w:color="000000"/>
            </w:tcBorders>
          </w:tcPr>
          <w:p w14:paraId="23CB0B40" w14:textId="77777777" w:rsidR="003460A3" w:rsidRDefault="003460A3" w:rsidP="000A4AD6">
            <w:pPr>
              <w:spacing w:before="36"/>
              <w:ind w:left="448" w:right="245" w:hanging="346"/>
              <w:rPr>
                <w:rFonts w:ascii="Arial" w:eastAsia="Arial" w:hAnsi="Arial" w:cs="Arial"/>
                <w:sz w:val="18"/>
                <w:szCs w:val="18"/>
              </w:rPr>
            </w:pPr>
            <w:r>
              <w:rPr>
                <w:rFonts w:ascii="Arial" w:eastAsia="Arial" w:hAnsi="Arial" w:cs="Arial"/>
                <w:sz w:val="18"/>
                <w:szCs w:val="18"/>
              </w:rPr>
              <w:t xml:space="preserve">20. </w:t>
            </w:r>
            <w:r>
              <w:rPr>
                <w:rFonts w:ascii="Arial" w:eastAsia="Arial" w:hAnsi="Arial" w:cs="Arial"/>
                <w:spacing w:val="11"/>
                <w:sz w:val="18"/>
                <w:szCs w:val="18"/>
              </w:rPr>
              <w:t xml:space="preserve"> </w:t>
            </w:r>
            <w:r>
              <w:rPr>
                <w:rFonts w:ascii="Arial" w:eastAsia="Arial" w:hAnsi="Arial" w:cs="Arial"/>
                <w:sz w:val="18"/>
                <w:szCs w:val="18"/>
              </w:rPr>
              <w:t>Peo</w:t>
            </w:r>
            <w:r>
              <w:rPr>
                <w:rFonts w:ascii="Arial" w:eastAsia="Arial" w:hAnsi="Arial" w:cs="Arial"/>
                <w:spacing w:val="1"/>
                <w:sz w:val="18"/>
                <w:szCs w:val="18"/>
              </w:rPr>
              <w:t>p</w:t>
            </w:r>
            <w:r>
              <w:rPr>
                <w:rFonts w:ascii="Arial" w:eastAsia="Arial" w:hAnsi="Arial" w:cs="Arial"/>
                <w:sz w:val="18"/>
                <w:szCs w:val="18"/>
              </w:rPr>
              <w:t>le in t</w:t>
            </w:r>
            <w:r>
              <w:rPr>
                <w:rFonts w:ascii="Arial" w:eastAsia="Arial" w:hAnsi="Arial" w:cs="Arial"/>
                <w:spacing w:val="1"/>
                <w:sz w:val="18"/>
                <w:szCs w:val="18"/>
              </w:rPr>
              <w:t>h</w:t>
            </w:r>
            <w:r>
              <w:rPr>
                <w:rFonts w:ascii="Arial" w:eastAsia="Arial" w:hAnsi="Arial" w:cs="Arial"/>
                <w:sz w:val="18"/>
                <w:szCs w:val="18"/>
              </w:rPr>
              <w:t>is coll</w:t>
            </w:r>
            <w:r>
              <w:rPr>
                <w:rFonts w:ascii="Arial" w:eastAsia="Arial" w:hAnsi="Arial" w:cs="Arial"/>
                <w:spacing w:val="1"/>
                <w:sz w:val="18"/>
                <w:szCs w:val="18"/>
              </w:rPr>
              <w:t>a</w:t>
            </w:r>
            <w:r>
              <w:rPr>
                <w:rFonts w:ascii="Arial" w:eastAsia="Arial" w:hAnsi="Arial" w:cs="Arial"/>
                <w:sz w:val="18"/>
                <w:szCs w:val="18"/>
              </w:rPr>
              <w:t>bo</w:t>
            </w:r>
            <w:r>
              <w:rPr>
                <w:rFonts w:ascii="Arial" w:eastAsia="Arial" w:hAnsi="Arial" w:cs="Arial"/>
                <w:spacing w:val="1"/>
                <w:sz w:val="18"/>
                <w:szCs w:val="18"/>
              </w:rPr>
              <w:t>r</w:t>
            </w:r>
            <w:r>
              <w:rPr>
                <w:rFonts w:ascii="Arial" w:eastAsia="Arial" w:hAnsi="Arial" w:cs="Arial"/>
                <w:sz w:val="18"/>
                <w:szCs w:val="18"/>
              </w:rPr>
              <w:t>ative g</w:t>
            </w:r>
            <w:r>
              <w:rPr>
                <w:rFonts w:ascii="Arial" w:eastAsia="Arial" w:hAnsi="Arial" w:cs="Arial"/>
                <w:spacing w:val="1"/>
                <w:sz w:val="18"/>
                <w:szCs w:val="18"/>
              </w:rPr>
              <w:t>r</w:t>
            </w:r>
            <w:r>
              <w:rPr>
                <w:rFonts w:ascii="Arial" w:eastAsia="Arial" w:hAnsi="Arial" w:cs="Arial"/>
                <w:sz w:val="18"/>
                <w:szCs w:val="18"/>
              </w:rPr>
              <w:t>oup have a c</w:t>
            </w:r>
            <w:r>
              <w:rPr>
                <w:rFonts w:ascii="Arial" w:eastAsia="Arial" w:hAnsi="Arial" w:cs="Arial"/>
                <w:spacing w:val="1"/>
                <w:sz w:val="18"/>
                <w:szCs w:val="18"/>
              </w:rPr>
              <w:t>l</w:t>
            </w:r>
            <w:r>
              <w:rPr>
                <w:rFonts w:ascii="Arial" w:eastAsia="Arial" w:hAnsi="Arial" w:cs="Arial"/>
                <w:sz w:val="18"/>
                <w:szCs w:val="18"/>
              </w:rPr>
              <w:t>ear s</w:t>
            </w:r>
            <w:r>
              <w:rPr>
                <w:rFonts w:ascii="Arial" w:eastAsia="Arial" w:hAnsi="Arial" w:cs="Arial"/>
                <w:spacing w:val="1"/>
                <w:sz w:val="18"/>
                <w:szCs w:val="18"/>
              </w:rPr>
              <w:t>e</w:t>
            </w:r>
            <w:r>
              <w:rPr>
                <w:rFonts w:ascii="Arial" w:eastAsia="Arial" w:hAnsi="Arial" w:cs="Arial"/>
                <w:sz w:val="18"/>
                <w:szCs w:val="18"/>
              </w:rPr>
              <w:t>nse of their ro</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 and re</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si</w:t>
            </w:r>
            <w:r>
              <w:rPr>
                <w:rFonts w:ascii="Arial" w:eastAsia="Arial" w:hAnsi="Arial" w:cs="Arial"/>
                <w:spacing w:val="1"/>
                <w:sz w:val="18"/>
                <w:szCs w:val="18"/>
              </w:rPr>
              <w:t>b</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ities.</w:t>
            </w:r>
          </w:p>
          <w:p w14:paraId="3F7B50D8" w14:textId="77777777" w:rsidR="003460A3" w:rsidRDefault="003460A3" w:rsidP="000A4AD6">
            <w:pPr>
              <w:spacing w:before="3" w:line="110" w:lineRule="exact"/>
              <w:rPr>
                <w:sz w:val="11"/>
                <w:szCs w:val="11"/>
              </w:rPr>
            </w:pPr>
          </w:p>
          <w:p w14:paraId="78D949F4" w14:textId="77777777" w:rsidR="003460A3" w:rsidRDefault="003460A3" w:rsidP="000A4AD6">
            <w:pPr>
              <w:spacing w:line="206" w:lineRule="exact"/>
              <w:ind w:left="448" w:right="76" w:hanging="346"/>
              <w:rPr>
                <w:rFonts w:ascii="Arial" w:eastAsia="Arial" w:hAnsi="Arial" w:cs="Arial"/>
                <w:sz w:val="18"/>
                <w:szCs w:val="18"/>
              </w:rPr>
            </w:pPr>
            <w:r>
              <w:rPr>
                <w:rFonts w:ascii="Arial" w:eastAsia="Arial" w:hAnsi="Arial" w:cs="Arial"/>
                <w:sz w:val="18"/>
                <w:szCs w:val="18"/>
              </w:rPr>
              <w:t xml:space="preserve">21. </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z w:val="18"/>
                <w:szCs w:val="18"/>
              </w:rPr>
              <w:t>here is a cle</w:t>
            </w:r>
            <w:r>
              <w:rPr>
                <w:rFonts w:ascii="Arial" w:eastAsia="Arial" w:hAnsi="Arial" w:cs="Arial"/>
                <w:spacing w:val="1"/>
                <w:sz w:val="18"/>
                <w:szCs w:val="18"/>
              </w:rPr>
              <w:t>a</w:t>
            </w:r>
            <w:r>
              <w:rPr>
                <w:rFonts w:ascii="Arial" w:eastAsia="Arial" w:hAnsi="Arial" w:cs="Arial"/>
                <w:sz w:val="18"/>
                <w:szCs w:val="18"/>
              </w:rPr>
              <w:t>r process for maki</w:t>
            </w:r>
            <w:r>
              <w:rPr>
                <w:rFonts w:ascii="Arial" w:eastAsia="Arial" w:hAnsi="Arial" w:cs="Arial"/>
                <w:spacing w:val="1"/>
                <w:sz w:val="18"/>
                <w:szCs w:val="18"/>
              </w:rPr>
              <w:t>n</w:t>
            </w:r>
            <w:r>
              <w:rPr>
                <w:rFonts w:ascii="Arial" w:eastAsia="Arial" w:hAnsi="Arial" w:cs="Arial"/>
                <w:sz w:val="18"/>
                <w:szCs w:val="18"/>
              </w:rPr>
              <w:t>g decis</w:t>
            </w:r>
            <w:r>
              <w:rPr>
                <w:rFonts w:ascii="Arial" w:eastAsia="Arial" w:hAnsi="Arial" w:cs="Arial"/>
                <w:spacing w:val="1"/>
                <w:sz w:val="18"/>
                <w:szCs w:val="18"/>
              </w:rPr>
              <w:t>i</w:t>
            </w:r>
            <w:r>
              <w:rPr>
                <w:rFonts w:ascii="Arial" w:eastAsia="Arial" w:hAnsi="Arial" w:cs="Arial"/>
                <w:sz w:val="18"/>
                <w:szCs w:val="18"/>
              </w:rPr>
              <w:t>ons a</w:t>
            </w:r>
            <w:r>
              <w:rPr>
                <w:rFonts w:ascii="Arial" w:eastAsia="Arial" w:hAnsi="Arial" w:cs="Arial"/>
                <w:spacing w:val="1"/>
                <w:sz w:val="18"/>
                <w:szCs w:val="18"/>
              </w:rPr>
              <w:t>mo</w:t>
            </w:r>
            <w:r>
              <w:rPr>
                <w:rFonts w:ascii="Arial" w:eastAsia="Arial" w:hAnsi="Arial" w:cs="Arial"/>
                <w:sz w:val="18"/>
                <w:szCs w:val="18"/>
              </w:rPr>
              <w:t xml:space="preserve">ng the </w:t>
            </w:r>
            <w:r>
              <w:rPr>
                <w:rFonts w:ascii="Arial" w:eastAsia="Arial" w:hAnsi="Arial" w:cs="Arial"/>
                <w:spacing w:val="1"/>
                <w:sz w:val="18"/>
                <w:szCs w:val="18"/>
              </w:rPr>
              <w:t>p</w:t>
            </w:r>
            <w:r>
              <w:rPr>
                <w:rFonts w:ascii="Arial" w:eastAsia="Arial" w:hAnsi="Arial" w:cs="Arial"/>
                <w:sz w:val="18"/>
                <w:szCs w:val="18"/>
              </w:rPr>
              <w:t>artners</w:t>
            </w:r>
            <w:r>
              <w:rPr>
                <w:rFonts w:ascii="Arial" w:eastAsia="Arial" w:hAnsi="Arial" w:cs="Arial"/>
                <w:spacing w:val="2"/>
                <w:sz w:val="18"/>
                <w:szCs w:val="18"/>
              </w:rPr>
              <w:t xml:space="preserve"> </w:t>
            </w:r>
            <w:r>
              <w:rPr>
                <w:rFonts w:ascii="Arial" w:eastAsia="Arial" w:hAnsi="Arial" w:cs="Arial"/>
                <w:sz w:val="18"/>
                <w:szCs w:val="18"/>
              </w:rPr>
              <w:t>in</w:t>
            </w:r>
          </w:p>
          <w:p w14:paraId="42F70D87" w14:textId="77777777" w:rsidR="003460A3" w:rsidRDefault="003460A3" w:rsidP="000A4AD6">
            <w:pPr>
              <w:spacing w:line="204" w:lineRule="exact"/>
              <w:ind w:left="448" w:right="-20"/>
              <w:rPr>
                <w:rFonts w:ascii="Arial" w:eastAsia="Arial" w:hAnsi="Arial" w:cs="Arial"/>
                <w:sz w:val="18"/>
                <w:szCs w:val="18"/>
              </w:rPr>
            </w:pPr>
            <w:r>
              <w:rPr>
                <w:rFonts w:ascii="Arial" w:eastAsia="Arial" w:hAnsi="Arial" w:cs="Arial"/>
                <w:sz w:val="18"/>
                <w:szCs w:val="18"/>
              </w:rPr>
              <w:t>this col</w:t>
            </w:r>
            <w:r>
              <w:rPr>
                <w:rFonts w:ascii="Arial" w:eastAsia="Arial" w:hAnsi="Arial" w:cs="Arial"/>
                <w:spacing w:val="1"/>
                <w:sz w:val="18"/>
                <w:szCs w:val="18"/>
              </w:rPr>
              <w:t>l</w:t>
            </w:r>
            <w:r>
              <w:rPr>
                <w:rFonts w:ascii="Arial" w:eastAsia="Arial" w:hAnsi="Arial" w:cs="Arial"/>
                <w:sz w:val="18"/>
                <w:szCs w:val="18"/>
              </w:rPr>
              <w:t>abo</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w:t>
            </w:r>
          </w:p>
        </w:tc>
        <w:tc>
          <w:tcPr>
            <w:tcW w:w="4900" w:type="dxa"/>
            <w:tcBorders>
              <w:top w:val="single" w:sz="4" w:space="0" w:color="000000"/>
              <w:left w:val="single" w:sz="4" w:space="0" w:color="000000"/>
              <w:bottom w:val="single" w:sz="4" w:space="0" w:color="000000"/>
              <w:right w:val="single" w:sz="4" w:space="0" w:color="000000"/>
            </w:tcBorders>
          </w:tcPr>
          <w:p w14:paraId="1ACEBF80" w14:textId="77777777" w:rsidR="003460A3" w:rsidRDefault="003460A3" w:rsidP="000A4AD6">
            <w:pPr>
              <w:spacing w:before="1" w:line="240" w:lineRule="exact"/>
              <w:rPr>
                <w:sz w:val="24"/>
                <w:szCs w:val="24"/>
              </w:rPr>
            </w:pPr>
          </w:p>
          <w:p w14:paraId="0895419C"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14:paraId="6102A24F" w14:textId="77777777" w:rsidR="003460A3" w:rsidRDefault="003460A3" w:rsidP="000A4AD6">
            <w:pPr>
              <w:spacing w:before="2" w:line="100" w:lineRule="exact"/>
              <w:rPr>
                <w:sz w:val="10"/>
                <w:szCs w:val="10"/>
              </w:rPr>
            </w:pPr>
          </w:p>
          <w:p w14:paraId="3D19AA15" w14:textId="77777777" w:rsidR="003460A3" w:rsidRDefault="003460A3" w:rsidP="000A4AD6">
            <w:pPr>
              <w:spacing w:line="200" w:lineRule="exact"/>
              <w:rPr>
                <w:sz w:val="20"/>
                <w:szCs w:val="20"/>
              </w:rPr>
            </w:pPr>
          </w:p>
          <w:p w14:paraId="1C9ECB5C" w14:textId="77777777" w:rsidR="003460A3" w:rsidRDefault="003460A3" w:rsidP="000A4AD6">
            <w:pPr>
              <w:spacing w:line="200" w:lineRule="exact"/>
              <w:rPr>
                <w:sz w:val="20"/>
                <w:szCs w:val="20"/>
              </w:rPr>
            </w:pPr>
          </w:p>
          <w:p w14:paraId="12EC5933"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tc>
      </w:tr>
      <w:tr w:rsidR="003460A3" w14:paraId="48F44EB1" w14:textId="77777777" w:rsidTr="000A4AD6">
        <w:trPr>
          <w:trHeight w:hRule="exact" w:val="2290"/>
        </w:trPr>
        <w:tc>
          <w:tcPr>
            <w:tcW w:w="2088" w:type="dxa"/>
            <w:tcBorders>
              <w:top w:val="single" w:sz="4" w:space="0" w:color="000000"/>
              <w:left w:val="single" w:sz="4" w:space="0" w:color="000000"/>
              <w:bottom w:val="single" w:sz="4" w:space="0" w:color="000000"/>
              <w:right w:val="single" w:sz="4" w:space="0" w:color="000000"/>
            </w:tcBorders>
          </w:tcPr>
          <w:p w14:paraId="35AE1DB6" w14:textId="77777777" w:rsidR="003460A3" w:rsidRDefault="003460A3" w:rsidP="000A4AD6">
            <w:pPr>
              <w:spacing w:line="200" w:lineRule="exact"/>
              <w:rPr>
                <w:sz w:val="20"/>
                <w:szCs w:val="20"/>
              </w:rPr>
            </w:pPr>
          </w:p>
          <w:p w14:paraId="73B6965F" w14:textId="77777777" w:rsidR="003460A3" w:rsidRDefault="003460A3" w:rsidP="000A4AD6">
            <w:pPr>
              <w:spacing w:line="200" w:lineRule="exact"/>
              <w:rPr>
                <w:sz w:val="20"/>
                <w:szCs w:val="20"/>
              </w:rPr>
            </w:pPr>
          </w:p>
          <w:p w14:paraId="3EB3B0C0" w14:textId="77777777" w:rsidR="003460A3" w:rsidRDefault="003460A3" w:rsidP="000A4AD6">
            <w:pPr>
              <w:spacing w:line="200" w:lineRule="exact"/>
              <w:rPr>
                <w:sz w:val="20"/>
                <w:szCs w:val="20"/>
              </w:rPr>
            </w:pPr>
          </w:p>
          <w:p w14:paraId="0E908181" w14:textId="77777777" w:rsidR="003460A3" w:rsidRDefault="003460A3" w:rsidP="000A4AD6">
            <w:pPr>
              <w:spacing w:line="200" w:lineRule="exact"/>
              <w:rPr>
                <w:sz w:val="20"/>
                <w:szCs w:val="20"/>
              </w:rPr>
            </w:pPr>
          </w:p>
          <w:p w14:paraId="58C4FDD7" w14:textId="77777777" w:rsidR="003460A3" w:rsidRDefault="003460A3" w:rsidP="000A4AD6">
            <w:pPr>
              <w:spacing w:before="16" w:line="200" w:lineRule="exact"/>
              <w:rPr>
                <w:sz w:val="20"/>
                <w:szCs w:val="20"/>
              </w:rPr>
            </w:pPr>
          </w:p>
          <w:p w14:paraId="184B01FE" w14:textId="77777777" w:rsidR="003460A3" w:rsidRDefault="003460A3" w:rsidP="000A4AD6">
            <w:pPr>
              <w:ind w:left="102" w:right="-20"/>
              <w:rPr>
                <w:rFonts w:ascii="Arial" w:eastAsia="Arial" w:hAnsi="Arial" w:cs="Arial"/>
                <w:sz w:val="20"/>
                <w:szCs w:val="20"/>
              </w:rPr>
            </w:pPr>
            <w:r>
              <w:rPr>
                <w:rFonts w:ascii="Arial" w:eastAsia="Arial" w:hAnsi="Arial" w:cs="Arial"/>
                <w:sz w:val="20"/>
                <w:szCs w:val="20"/>
              </w:rPr>
              <w:t>Adaptability</w:t>
            </w:r>
          </w:p>
        </w:tc>
        <w:tc>
          <w:tcPr>
            <w:tcW w:w="3420" w:type="dxa"/>
            <w:tcBorders>
              <w:top w:val="single" w:sz="4" w:space="0" w:color="000000"/>
              <w:left w:val="single" w:sz="4" w:space="0" w:color="000000"/>
              <w:bottom w:val="single" w:sz="4" w:space="0" w:color="000000"/>
              <w:right w:val="single" w:sz="4" w:space="0" w:color="000000"/>
            </w:tcBorders>
          </w:tcPr>
          <w:p w14:paraId="10981B6F" w14:textId="77777777" w:rsidR="003460A3" w:rsidRDefault="003460A3" w:rsidP="000A4AD6">
            <w:pPr>
              <w:spacing w:before="36"/>
              <w:ind w:left="448" w:right="213" w:hanging="346"/>
              <w:rPr>
                <w:rFonts w:ascii="Arial" w:eastAsia="Arial" w:hAnsi="Arial" w:cs="Arial"/>
                <w:sz w:val="18"/>
                <w:szCs w:val="18"/>
              </w:rPr>
            </w:pPr>
            <w:r>
              <w:rPr>
                <w:rFonts w:ascii="Arial" w:eastAsia="Arial" w:hAnsi="Arial" w:cs="Arial"/>
                <w:sz w:val="18"/>
                <w:szCs w:val="18"/>
              </w:rPr>
              <w:t xml:space="preserve">22. </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z w:val="18"/>
                <w:szCs w:val="18"/>
              </w:rPr>
              <w:t>his collabo</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 is a</w:t>
            </w:r>
            <w:r>
              <w:rPr>
                <w:rFonts w:ascii="Arial" w:eastAsia="Arial" w:hAnsi="Arial" w:cs="Arial"/>
                <w:spacing w:val="1"/>
                <w:sz w:val="18"/>
                <w:szCs w:val="18"/>
              </w:rPr>
              <w:t>b</w:t>
            </w:r>
            <w:r>
              <w:rPr>
                <w:rFonts w:ascii="Arial" w:eastAsia="Arial" w:hAnsi="Arial" w:cs="Arial"/>
                <w:sz w:val="18"/>
                <w:szCs w:val="18"/>
              </w:rPr>
              <w:t>le to a</w:t>
            </w:r>
            <w:r>
              <w:rPr>
                <w:rFonts w:ascii="Arial" w:eastAsia="Arial" w:hAnsi="Arial" w:cs="Arial"/>
                <w:spacing w:val="1"/>
                <w:sz w:val="18"/>
                <w:szCs w:val="18"/>
              </w:rPr>
              <w:t>d</w:t>
            </w:r>
            <w:r>
              <w:rPr>
                <w:rFonts w:ascii="Arial" w:eastAsia="Arial" w:hAnsi="Arial" w:cs="Arial"/>
                <w:sz w:val="18"/>
                <w:szCs w:val="18"/>
              </w:rPr>
              <w:t>apt to chan</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c</w:t>
            </w:r>
            <w:r>
              <w:rPr>
                <w:rFonts w:ascii="Arial" w:eastAsia="Arial" w:hAnsi="Arial" w:cs="Arial"/>
                <w:spacing w:val="1"/>
                <w:sz w:val="18"/>
                <w:szCs w:val="18"/>
              </w:rPr>
              <w:t>o</w:t>
            </w:r>
            <w:r>
              <w:rPr>
                <w:rFonts w:ascii="Arial" w:eastAsia="Arial" w:hAnsi="Arial" w:cs="Arial"/>
                <w:sz w:val="18"/>
                <w:szCs w:val="18"/>
              </w:rPr>
              <w:t>ndit</w:t>
            </w:r>
            <w:r>
              <w:rPr>
                <w:rFonts w:ascii="Arial" w:eastAsia="Arial" w:hAnsi="Arial" w:cs="Arial"/>
                <w:spacing w:val="1"/>
                <w:sz w:val="18"/>
                <w:szCs w:val="18"/>
              </w:rPr>
              <w:t>i</w:t>
            </w:r>
            <w:r>
              <w:rPr>
                <w:rFonts w:ascii="Arial" w:eastAsia="Arial" w:hAnsi="Arial" w:cs="Arial"/>
                <w:sz w:val="18"/>
                <w:szCs w:val="18"/>
              </w:rPr>
              <w:t>ons, such</w:t>
            </w:r>
            <w:r>
              <w:rPr>
                <w:rFonts w:ascii="Arial" w:eastAsia="Arial" w:hAnsi="Arial" w:cs="Arial"/>
                <w:spacing w:val="1"/>
                <w:sz w:val="18"/>
                <w:szCs w:val="18"/>
              </w:rPr>
              <w:t xml:space="preserve"> </w:t>
            </w:r>
            <w:r>
              <w:rPr>
                <w:rFonts w:ascii="Arial" w:eastAsia="Arial" w:hAnsi="Arial" w:cs="Arial"/>
                <w:sz w:val="18"/>
                <w:szCs w:val="18"/>
              </w:rPr>
              <w:t>as f</w:t>
            </w:r>
            <w:r>
              <w:rPr>
                <w:rFonts w:ascii="Arial" w:eastAsia="Arial" w:hAnsi="Arial" w:cs="Arial"/>
                <w:spacing w:val="1"/>
                <w:sz w:val="18"/>
                <w:szCs w:val="18"/>
              </w:rPr>
              <w:t>e</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 funds t</w:t>
            </w:r>
            <w:r>
              <w:rPr>
                <w:rFonts w:ascii="Arial" w:eastAsia="Arial" w:hAnsi="Arial" w:cs="Arial"/>
                <w:spacing w:val="1"/>
                <w:sz w:val="18"/>
                <w:szCs w:val="18"/>
              </w:rPr>
              <w:t>h</w:t>
            </w:r>
            <w:r>
              <w:rPr>
                <w:rFonts w:ascii="Arial" w:eastAsia="Arial" w:hAnsi="Arial" w:cs="Arial"/>
                <w:sz w:val="18"/>
                <w:szCs w:val="18"/>
              </w:rPr>
              <w:t xml:space="preserve">an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cted, cha</w:t>
            </w:r>
            <w:r>
              <w:rPr>
                <w:rFonts w:ascii="Arial" w:eastAsia="Arial" w:hAnsi="Arial" w:cs="Arial"/>
                <w:spacing w:val="1"/>
                <w:sz w:val="18"/>
                <w:szCs w:val="18"/>
              </w:rPr>
              <w:t>n</w:t>
            </w:r>
            <w:r>
              <w:rPr>
                <w:rFonts w:ascii="Arial" w:eastAsia="Arial" w:hAnsi="Arial" w:cs="Arial"/>
                <w:sz w:val="18"/>
                <w:szCs w:val="18"/>
              </w:rPr>
              <w:t>gi</w:t>
            </w:r>
            <w:r>
              <w:rPr>
                <w:rFonts w:ascii="Arial" w:eastAsia="Arial" w:hAnsi="Arial" w:cs="Arial"/>
                <w:spacing w:val="1"/>
                <w:sz w:val="18"/>
                <w:szCs w:val="18"/>
              </w:rPr>
              <w:t>n</w:t>
            </w:r>
            <w:r>
              <w:rPr>
                <w:rFonts w:ascii="Arial" w:eastAsia="Arial" w:hAnsi="Arial" w:cs="Arial"/>
                <w:sz w:val="18"/>
                <w:szCs w:val="18"/>
              </w:rPr>
              <w:t>g p</w:t>
            </w:r>
            <w:r>
              <w:rPr>
                <w:rFonts w:ascii="Arial" w:eastAsia="Arial" w:hAnsi="Arial" w:cs="Arial"/>
                <w:spacing w:val="1"/>
                <w:sz w:val="18"/>
                <w:szCs w:val="18"/>
              </w:rPr>
              <w:t>o</w:t>
            </w:r>
            <w:r>
              <w:rPr>
                <w:rFonts w:ascii="Arial" w:eastAsia="Arial" w:hAnsi="Arial" w:cs="Arial"/>
                <w:sz w:val="18"/>
                <w:szCs w:val="18"/>
              </w:rPr>
              <w:t>lit</w:t>
            </w:r>
            <w:r>
              <w:rPr>
                <w:rFonts w:ascii="Arial" w:eastAsia="Arial" w:hAnsi="Arial" w:cs="Arial"/>
                <w:spacing w:val="1"/>
                <w:sz w:val="18"/>
                <w:szCs w:val="18"/>
              </w:rPr>
              <w:t>i</w:t>
            </w:r>
            <w:r>
              <w:rPr>
                <w:rFonts w:ascii="Arial" w:eastAsia="Arial" w:hAnsi="Arial" w:cs="Arial"/>
                <w:sz w:val="18"/>
                <w:szCs w:val="18"/>
              </w:rPr>
              <w:t>cal clima</w:t>
            </w:r>
            <w:r>
              <w:rPr>
                <w:rFonts w:ascii="Arial" w:eastAsia="Arial" w:hAnsi="Arial" w:cs="Arial"/>
                <w:spacing w:val="2"/>
                <w:sz w:val="18"/>
                <w:szCs w:val="18"/>
              </w:rPr>
              <w:t>t</w:t>
            </w:r>
            <w:r>
              <w:rPr>
                <w:rFonts w:ascii="Arial" w:eastAsia="Arial" w:hAnsi="Arial" w:cs="Arial"/>
                <w:sz w:val="18"/>
                <w:szCs w:val="18"/>
              </w:rPr>
              <w:t>e, or cha</w:t>
            </w:r>
            <w:r>
              <w:rPr>
                <w:rFonts w:ascii="Arial" w:eastAsia="Arial" w:hAnsi="Arial" w:cs="Arial"/>
                <w:spacing w:val="1"/>
                <w:sz w:val="18"/>
                <w:szCs w:val="18"/>
              </w:rPr>
              <w:t>n</w:t>
            </w:r>
            <w:r>
              <w:rPr>
                <w:rFonts w:ascii="Arial" w:eastAsia="Arial" w:hAnsi="Arial" w:cs="Arial"/>
                <w:sz w:val="18"/>
                <w:szCs w:val="18"/>
              </w:rPr>
              <w:t xml:space="preserve">ge </w:t>
            </w:r>
            <w:r>
              <w:rPr>
                <w:rFonts w:ascii="Arial" w:eastAsia="Arial" w:hAnsi="Arial" w:cs="Arial"/>
                <w:spacing w:val="1"/>
                <w:sz w:val="18"/>
                <w:szCs w:val="18"/>
              </w:rPr>
              <w:t>i</w:t>
            </w:r>
            <w:r>
              <w:rPr>
                <w:rFonts w:ascii="Arial" w:eastAsia="Arial" w:hAnsi="Arial" w:cs="Arial"/>
                <w:sz w:val="18"/>
                <w:szCs w:val="18"/>
              </w:rPr>
              <w:t>n le</w:t>
            </w:r>
            <w:r>
              <w:rPr>
                <w:rFonts w:ascii="Arial" w:eastAsia="Arial" w:hAnsi="Arial" w:cs="Arial"/>
                <w:spacing w:val="1"/>
                <w:sz w:val="18"/>
                <w:szCs w:val="18"/>
              </w:rPr>
              <w:t>ad</w:t>
            </w:r>
            <w:r>
              <w:rPr>
                <w:rFonts w:ascii="Arial" w:eastAsia="Arial" w:hAnsi="Arial" w:cs="Arial"/>
                <w:sz w:val="18"/>
                <w:szCs w:val="18"/>
              </w:rPr>
              <w:t>ersh</w:t>
            </w:r>
            <w:r>
              <w:rPr>
                <w:rFonts w:ascii="Arial" w:eastAsia="Arial" w:hAnsi="Arial" w:cs="Arial"/>
                <w:spacing w:val="1"/>
                <w:sz w:val="18"/>
                <w:szCs w:val="18"/>
              </w:rPr>
              <w:t>i</w:t>
            </w:r>
            <w:r>
              <w:rPr>
                <w:rFonts w:ascii="Arial" w:eastAsia="Arial" w:hAnsi="Arial" w:cs="Arial"/>
                <w:sz w:val="18"/>
                <w:szCs w:val="18"/>
              </w:rPr>
              <w:t>p.</w:t>
            </w:r>
          </w:p>
          <w:p w14:paraId="3661209B" w14:textId="77777777" w:rsidR="003460A3" w:rsidRDefault="003460A3" w:rsidP="000A4AD6">
            <w:pPr>
              <w:spacing w:before="10" w:line="100" w:lineRule="exact"/>
              <w:rPr>
                <w:sz w:val="10"/>
                <w:szCs w:val="10"/>
              </w:rPr>
            </w:pPr>
          </w:p>
          <w:p w14:paraId="472CA563" w14:textId="77777777" w:rsidR="003460A3" w:rsidRDefault="003460A3" w:rsidP="000A4AD6">
            <w:pPr>
              <w:ind w:left="448" w:right="74" w:hanging="346"/>
              <w:rPr>
                <w:rFonts w:ascii="Arial" w:eastAsia="Arial" w:hAnsi="Arial" w:cs="Arial"/>
                <w:sz w:val="18"/>
                <w:szCs w:val="18"/>
              </w:rPr>
            </w:pPr>
            <w:r>
              <w:rPr>
                <w:rFonts w:ascii="Arial" w:eastAsia="Arial" w:hAnsi="Arial" w:cs="Arial"/>
                <w:sz w:val="18"/>
                <w:szCs w:val="18"/>
              </w:rPr>
              <w:t xml:space="preserve">23. </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z w:val="18"/>
                <w:szCs w:val="18"/>
              </w:rPr>
              <w:t>his group has</w:t>
            </w:r>
            <w:r>
              <w:rPr>
                <w:rFonts w:ascii="Arial" w:eastAsia="Arial" w:hAnsi="Arial" w:cs="Arial"/>
                <w:spacing w:val="2"/>
                <w:sz w:val="18"/>
                <w:szCs w:val="18"/>
              </w:rPr>
              <w:t xml:space="preserve"> </w:t>
            </w:r>
            <w:r>
              <w:rPr>
                <w:rFonts w:ascii="Arial" w:eastAsia="Arial" w:hAnsi="Arial" w:cs="Arial"/>
                <w:sz w:val="18"/>
                <w:szCs w:val="18"/>
              </w:rPr>
              <w:t>the abi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s</w:t>
            </w:r>
            <w:r>
              <w:rPr>
                <w:rFonts w:ascii="Arial" w:eastAsia="Arial" w:hAnsi="Arial" w:cs="Arial"/>
                <w:sz w:val="18"/>
                <w:szCs w:val="18"/>
              </w:rPr>
              <w:t>urvive even if it h</w:t>
            </w:r>
            <w:r>
              <w:rPr>
                <w:rFonts w:ascii="Arial" w:eastAsia="Arial" w:hAnsi="Arial" w:cs="Arial"/>
                <w:spacing w:val="1"/>
                <w:sz w:val="18"/>
                <w:szCs w:val="18"/>
              </w:rPr>
              <w:t>a</w:t>
            </w:r>
            <w:r>
              <w:rPr>
                <w:rFonts w:ascii="Arial" w:eastAsia="Arial" w:hAnsi="Arial" w:cs="Arial"/>
                <w:sz w:val="18"/>
                <w:szCs w:val="18"/>
              </w:rPr>
              <w:t>d to make major cha</w:t>
            </w:r>
            <w:r>
              <w:rPr>
                <w:rFonts w:ascii="Arial" w:eastAsia="Arial" w:hAnsi="Arial" w:cs="Arial"/>
                <w:spacing w:val="1"/>
                <w:sz w:val="18"/>
                <w:szCs w:val="18"/>
              </w:rPr>
              <w:t>n</w:t>
            </w:r>
            <w:r>
              <w:rPr>
                <w:rFonts w:ascii="Arial" w:eastAsia="Arial" w:hAnsi="Arial" w:cs="Arial"/>
                <w:sz w:val="18"/>
                <w:szCs w:val="18"/>
              </w:rPr>
              <w:t xml:space="preserve">ges </w:t>
            </w:r>
            <w:r>
              <w:rPr>
                <w:rFonts w:ascii="Arial" w:eastAsia="Arial" w:hAnsi="Arial" w:cs="Arial"/>
                <w:spacing w:val="1"/>
                <w:sz w:val="18"/>
                <w:szCs w:val="18"/>
              </w:rPr>
              <w:t>i</w:t>
            </w:r>
            <w:r>
              <w:rPr>
                <w:rFonts w:ascii="Arial" w:eastAsia="Arial" w:hAnsi="Arial" w:cs="Arial"/>
                <w:sz w:val="18"/>
                <w:szCs w:val="18"/>
              </w:rPr>
              <w:t>n its pl</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s or a</w:t>
            </w:r>
            <w:r>
              <w:rPr>
                <w:rFonts w:ascii="Arial" w:eastAsia="Arial" w:hAnsi="Arial" w:cs="Arial"/>
                <w:spacing w:val="1"/>
                <w:sz w:val="18"/>
                <w:szCs w:val="18"/>
              </w:rPr>
              <w:t>d</w:t>
            </w:r>
            <w:r>
              <w:rPr>
                <w:rFonts w:ascii="Arial" w:eastAsia="Arial" w:hAnsi="Arial" w:cs="Arial"/>
                <w:sz w:val="18"/>
                <w:szCs w:val="18"/>
              </w:rPr>
              <w:t>d some 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me</w:t>
            </w:r>
            <w:r>
              <w:rPr>
                <w:rFonts w:ascii="Arial" w:eastAsia="Arial" w:hAnsi="Arial" w:cs="Arial"/>
                <w:spacing w:val="1"/>
                <w:sz w:val="18"/>
                <w:szCs w:val="18"/>
              </w:rPr>
              <w:t>m</w:t>
            </w:r>
            <w:r>
              <w:rPr>
                <w:rFonts w:ascii="Arial" w:eastAsia="Arial" w:hAnsi="Arial" w:cs="Arial"/>
                <w:sz w:val="18"/>
                <w:szCs w:val="18"/>
              </w:rPr>
              <w:t xml:space="preserve">bers </w:t>
            </w:r>
            <w:r>
              <w:rPr>
                <w:rFonts w:ascii="Arial" w:eastAsia="Arial" w:hAnsi="Arial" w:cs="Arial"/>
                <w:spacing w:val="1"/>
                <w:sz w:val="18"/>
                <w:szCs w:val="18"/>
              </w:rPr>
              <w:t>i</w:t>
            </w:r>
            <w:r>
              <w:rPr>
                <w:rFonts w:ascii="Arial" w:eastAsia="Arial" w:hAnsi="Arial" w:cs="Arial"/>
                <w:sz w:val="18"/>
                <w:szCs w:val="18"/>
              </w:rPr>
              <w:t>n order to rea</w:t>
            </w:r>
            <w:r>
              <w:rPr>
                <w:rFonts w:ascii="Arial" w:eastAsia="Arial" w:hAnsi="Arial" w:cs="Arial"/>
                <w:spacing w:val="1"/>
                <w:sz w:val="18"/>
                <w:szCs w:val="18"/>
              </w:rPr>
              <w:t>c</w:t>
            </w:r>
            <w:r>
              <w:rPr>
                <w:rFonts w:ascii="Arial" w:eastAsia="Arial" w:hAnsi="Arial" w:cs="Arial"/>
                <w:sz w:val="18"/>
                <w:szCs w:val="18"/>
              </w:rPr>
              <w:t>h its go</w:t>
            </w:r>
            <w:r>
              <w:rPr>
                <w:rFonts w:ascii="Arial" w:eastAsia="Arial" w:hAnsi="Arial" w:cs="Arial"/>
                <w:spacing w:val="1"/>
                <w:sz w:val="18"/>
                <w:szCs w:val="18"/>
              </w:rPr>
              <w:t>a</w:t>
            </w:r>
            <w:r>
              <w:rPr>
                <w:rFonts w:ascii="Arial" w:eastAsia="Arial" w:hAnsi="Arial" w:cs="Arial"/>
                <w:sz w:val="18"/>
                <w:szCs w:val="18"/>
              </w:rPr>
              <w:t>ls.</w:t>
            </w:r>
          </w:p>
        </w:tc>
        <w:tc>
          <w:tcPr>
            <w:tcW w:w="4900" w:type="dxa"/>
            <w:tcBorders>
              <w:top w:val="single" w:sz="4" w:space="0" w:color="000000"/>
              <w:left w:val="single" w:sz="4" w:space="0" w:color="000000"/>
              <w:bottom w:val="single" w:sz="4" w:space="0" w:color="000000"/>
              <w:right w:val="single" w:sz="4" w:space="0" w:color="000000"/>
            </w:tcBorders>
          </w:tcPr>
          <w:p w14:paraId="16D1A0F5" w14:textId="77777777" w:rsidR="003460A3" w:rsidRDefault="003460A3" w:rsidP="000A4AD6">
            <w:pPr>
              <w:spacing w:line="200" w:lineRule="exact"/>
              <w:rPr>
                <w:sz w:val="20"/>
                <w:szCs w:val="20"/>
              </w:rPr>
            </w:pPr>
          </w:p>
          <w:p w14:paraId="03189041" w14:textId="77777777" w:rsidR="003460A3" w:rsidRDefault="003460A3" w:rsidP="000A4AD6">
            <w:pPr>
              <w:spacing w:before="9" w:line="240" w:lineRule="exact"/>
              <w:rPr>
                <w:sz w:val="24"/>
                <w:szCs w:val="24"/>
              </w:rPr>
            </w:pPr>
          </w:p>
          <w:p w14:paraId="6062B865"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14:paraId="4648F008" w14:textId="77777777" w:rsidR="003460A3" w:rsidRDefault="003460A3" w:rsidP="000A4AD6">
            <w:pPr>
              <w:spacing w:before="5" w:line="110" w:lineRule="exact"/>
              <w:rPr>
                <w:sz w:val="11"/>
                <w:szCs w:val="11"/>
              </w:rPr>
            </w:pPr>
          </w:p>
          <w:p w14:paraId="772D3E9E" w14:textId="77777777" w:rsidR="003460A3" w:rsidRDefault="003460A3" w:rsidP="000A4AD6">
            <w:pPr>
              <w:spacing w:line="200" w:lineRule="exact"/>
              <w:rPr>
                <w:sz w:val="20"/>
                <w:szCs w:val="20"/>
              </w:rPr>
            </w:pPr>
          </w:p>
          <w:p w14:paraId="1DC819D4" w14:textId="77777777" w:rsidR="003460A3" w:rsidRDefault="003460A3" w:rsidP="000A4AD6">
            <w:pPr>
              <w:spacing w:line="200" w:lineRule="exact"/>
              <w:rPr>
                <w:sz w:val="20"/>
                <w:szCs w:val="20"/>
              </w:rPr>
            </w:pPr>
          </w:p>
          <w:p w14:paraId="2093992F" w14:textId="77777777" w:rsidR="003460A3" w:rsidRDefault="003460A3" w:rsidP="000A4AD6">
            <w:pPr>
              <w:spacing w:line="200" w:lineRule="exact"/>
              <w:rPr>
                <w:sz w:val="20"/>
                <w:szCs w:val="20"/>
              </w:rPr>
            </w:pPr>
          </w:p>
          <w:p w14:paraId="59685845" w14:textId="77777777" w:rsidR="003460A3" w:rsidRDefault="003460A3" w:rsidP="000A4AD6">
            <w:pPr>
              <w:spacing w:line="200" w:lineRule="exact"/>
              <w:rPr>
                <w:sz w:val="20"/>
                <w:szCs w:val="20"/>
              </w:rPr>
            </w:pPr>
          </w:p>
          <w:p w14:paraId="130F31C0"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tc>
      </w:tr>
      <w:tr w:rsidR="003460A3" w14:paraId="0633C775" w14:textId="77777777" w:rsidTr="000A4AD6">
        <w:trPr>
          <w:trHeight w:hRule="exact" w:val="1876"/>
        </w:trPr>
        <w:tc>
          <w:tcPr>
            <w:tcW w:w="2088" w:type="dxa"/>
            <w:tcBorders>
              <w:top w:val="single" w:sz="4" w:space="0" w:color="000000"/>
              <w:left w:val="single" w:sz="4" w:space="0" w:color="000000"/>
              <w:bottom w:val="single" w:sz="4" w:space="0" w:color="000000"/>
              <w:right w:val="single" w:sz="4" w:space="0" w:color="000000"/>
            </w:tcBorders>
          </w:tcPr>
          <w:p w14:paraId="5F7BC220" w14:textId="77777777" w:rsidR="003460A3" w:rsidRDefault="003460A3" w:rsidP="000A4AD6">
            <w:pPr>
              <w:spacing w:line="200" w:lineRule="exact"/>
              <w:rPr>
                <w:sz w:val="20"/>
                <w:szCs w:val="20"/>
              </w:rPr>
            </w:pPr>
          </w:p>
          <w:p w14:paraId="29D3400F" w14:textId="77777777" w:rsidR="003460A3" w:rsidRDefault="003460A3" w:rsidP="000A4AD6">
            <w:pPr>
              <w:spacing w:line="200" w:lineRule="exact"/>
              <w:rPr>
                <w:sz w:val="20"/>
                <w:szCs w:val="20"/>
              </w:rPr>
            </w:pPr>
          </w:p>
          <w:p w14:paraId="284D51A6" w14:textId="77777777" w:rsidR="003460A3" w:rsidRDefault="003460A3" w:rsidP="000A4AD6">
            <w:pPr>
              <w:spacing w:before="18" w:line="280" w:lineRule="exact"/>
              <w:rPr>
                <w:sz w:val="28"/>
                <w:szCs w:val="28"/>
              </w:rPr>
            </w:pPr>
          </w:p>
          <w:p w14:paraId="39420ABF" w14:textId="77777777" w:rsidR="003460A3" w:rsidRDefault="003460A3" w:rsidP="000A4AD6">
            <w:pPr>
              <w:spacing w:line="230" w:lineRule="exact"/>
              <w:ind w:left="102" w:right="174"/>
              <w:rPr>
                <w:rFonts w:ascii="Arial" w:eastAsia="Arial" w:hAnsi="Arial" w:cs="Arial"/>
                <w:sz w:val="20"/>
                <w:szCs w:val="20"/>
              </w:rPr>
            </w:pPr>
            <w:r>
              <w:rPr>
                <w:rFonts w:ascii="Arial" w:eastAsia="Arial" w:hAnsi="Arial" w:cs="Arial"/>
                <w:sz w:val="20"/>
                <w:szCs w:val="20"/>
              </w:rPr>
              <w:t>Appr</w:t>
            </w:r>
            <w:r>
              <w:rPr>
                <w:rFonts w:ascii="Arial" w:eastAsia="Arial" w:hAnsi="Arial" w:cs="Arial"/>
                <w:spacing w:val="-1"/>
                <w:sz w:val="20"/>
                <w:szCs w:val="20"/>
              </w:rPr>
              <w:t>o</w:t>
            </w:r>
            <w:r>
              <w:rPr>
                <w:rFonts w:ascii="Arial" w:eastAsia="Arial" w:hAnsi="Arial" w:cs="Arial"/>
                <w:sz w:val="20"/>
                <w:szCs w:val="20"/>
              </w:rPr>
              <w:t xml:space="preserve">priate </w:t>
            </w:r>
            <w:r>
              <w:rPr>
                <w:rFonts w:ascii="Arial" w:eastAsia="Arial" w:hAnsi="Arial" w:cs="Arial"/>
                <w:spacing w:val="-1"/>
                <w:sz w:val="20"/>
                <w:szCs w:val="20"/>
              </w:rPr>
              <w:t>p</w:t>
            </w:r>
            <w:r>
              <w:rPr>
                <w:rFonts w:ascii="Arial" w:eastAsia="Arial" w:hAnsi="Arial" w:cs="Arial"/>
                <w:sz w:val="20"/>
                <w:szCs w:val="20"/>
              </w:rPr>
              <w:t>ace of develop</w:t>
            </w:r>
            <w:r>
              <w:rPr>
                <w:rFonts w:ascii="Arial" w:eastAsia="Arial" w:hAnsi="Arial" w:cs="Arial"/>
                <w:spacing w:val="-1"/>
                <w:sz w:val="20"/>
                <w:szCs w:val="20"/>
              </w:rPr>
              <w:t>m</w:t>
            </w:r>
            <w:r>
              <w:rPr>
                <w:rFonts w:ascii="Arial" w:eastAsia="Arial" w:hAnsi="Arial" w:cs="Arial"/>
                <w:sz w:val="20"/>
                <w:szCs w:val="20"/>
              </w:rPr>
              <w:t>ent</w:t>
            </w:r>
          </w:p>
        </w:tc>
        <w:tc>
          <w:tcPr>
            <w:tcW w:w="3420" w:type="dxa"/>
            <w:tcBorders>
              <w:top w:val="single" w:sz="4" w:space="0" w:color="000000"/>
              <w:left w:val="single" w:sz="4" w:space="0" w:color="000000"/>
              <w:bottom w:val="single" w:sz="4" w:space="0" w:color="000000"/>
              <w:right w:val="single" w:sz="4" w:space="0" w:color="000000"/>
            </w:tcBorders>
          </w:tcPr>
          <w:p w14:paraId="35A31921" w14:textId="77777777" w:rsidR="003460A3" w:rsidRDefault="003460A3" w:rsidP="000A4AD6">
            <w:pPr>
              <w:spacing w:before="36"/>
              <w:ind w:left="448" w:right="137" w:hanging="346"/>
              <w:rPr>
                <w:rFonts w:ascii="Arial" w:eastAsia="Arial" w:hAnsi="Arial" w:cs="Arial"/>
                <w:sz w:val="18"/>
                <w:szCs w:val="18"/>
              </w:rPr>
            </w:pPr>
            <w:r>
              <w:rPr>
                <w:rFonts w:ascii="Arial" w:eastAsia="Arial" w:hAnsi="Arial" w:cs="Arial"/>
                <w:sz w:val="18"/>
                <w:szCs w:val="18"/>
              </w:rPr>
              <w:t xml:space="preserve">24. </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z w:val="18"/>
                <w:szCs w:val="18"/>
              </w:rPr>
              <w:t>his collabo</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ve gro</w:t>
            </w:r>
            <w:r>
              <w:rPr>
                <w:rFonts w:ascii="Arial" w:eastAsia="Arial" w:hAnsi="Arial" w:cs="Arial"/>
                <w:spacing w:val="1"/>
                <w:sz w:val="18"/>
                <w:szCs w:val="18"/>
              </w:rPr>
              <w:t>u</w:t>
            </w:r>
            <w:r>
              <w:rPr>
                <w:rFonts w:ascii="Arial" w:eastAsia="Arial" w:hAnsi="Arial" w:cs="Arial"/>
                <w:sz w:val="18"/>
                <w:szCs w:val="18"/>
              </w:rPr>
              <w:t>p has t</w:t>
            </w:r>
            <w:r>
              <w:rPr>
                <w:rFonts w:ascii="Arial" w:eastAsia="Arial" w:hAnsi="Arial" w:cs="Arial"/>
                <w:spacing w:val="1"/>
                <w:sz w:val="18"/>
                <w:szCs w:val="18"/>
              </w:rPr>
              <w:t>r</w:t>
            </w:r>
            <w:r>
              <w:rPr>
                <w:rFonts w:ascii="Arial" w:eastAsia="Arial" w:hAnsi="Arial" w:cs="Arial"/>
                <w:sz w:val="18"/>
                <w:szCs w:val="18"/>
              </w:rPr>
              <w:t xml:space="preserve">ied to take on the </w:t>
            </w:r>
            <w:r>
              <w:rPr>
                <w:rFonts w:ascii="Arial" w:eastAsia="Arial" w:hAnsi="Arial" w:cs="Arial"/>
                <w:spacing w:val="1"/>
                <w:sz w:val="18"/>
                <w:szCs w:val="18"/>
              </w:rPr>
              <w:t>r</w:t>
            </w:r>
            <w:r>
              <w:rPr>
                <w:rFonts w:ascii="Arial" w:eastAsia="Arial" w:hAnsi="Arial" w:cs="Arial"/>
                <w:sz w:val="18"/>
                <w:szCs w:val="18"/>
              </w:rPr>
              <w:t>ight am</w:t>
            </w:r>
            <w:r>
              <w:rPr>
                <w:rFonts w:ascii="Arial" w:eastAsia="Arial" w:hAnsi="Arial" w:cs="Arial"/>
                <w:spacing w:val="1"/>
                <w:sz w:val="18"/>
                <w:szCs w:val="18"/>
              </w:rPr>
              <w:t>o</w:t>
            </w:r>
            <w:r>
              <w:rPr>
                <w:rFonts w:ascii="Arial" w:eastAsia="Arial" w:hAnsi="Arial" w:cs="Arial"/>
                <w:sz w:val="18"/>
                <w:szCs w:val="18"/>
              </w:rPr>
              <w:t xml:space="preserve">unt of </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rk at the right pa</w:t>
            </w:r>
            <w:r>
              <w:rPr>
                <w:rFonts w:ascii="Arial" w:eastAsia="Arial" w:hAnsi="Arial" w:cs="Arial"/>
                <w:spacing w:val="1"/>
                <w:sz w:val="18"/>
                <w:szCs w:val="18"/>
              </w:rPr>
              <w:t>c</w:t>
            </w:r>
            <w:r>
              <w:rPr>
                <w:rFonts w:ascii="Arial" w:eastAsia="Arial" w:hAnsi="Arial" w:cs="Arial"/>
                <w:sz w:val="18"/>
                <w:szCs w:val="18"/>
              </w:rPr>
              <w:t>e.</w:t>
            </w:r>
          </w:p>
          <w:p w14:paraId="4D07D55D" w14:textId="77777777" w:rsidR="003460A3" w:rsidRDefault="003460A3" w:rsidP="000A4AD6">
            <w:pPr>
              <w:spacing w:before="10" w:line="100" w:lineRule="exact"/>
              <w:rPr>
                <w:sz w:val="10"/>
                <w:szCs w:val="10"/>
              </w:rPr>
            </w:pPr>
          </w:p>
          <w:p w14:paraId="40912A7A" w14:textId="77777777" w:rsidR="003460A3" w:rsidRDefault="003460A3" w:rsidP="000A4AD6">
            <w:pPr>
              <w:ind w:left="448" w:right="90" w:hanging="346"/>
              <w:rPr>
                <w:rFonts w:ascii="Arial" w:eastAsia="Arial" w:hAnsi="Arial" w:cs="Arial"/>
                <w:sz w:val="18"/>
                <w:szCs w:val="18"/>
              </w:rPr>
            </w:pPr>
            <w:r>
              <w:rPr>
                <w:rFonts w:ascii="Arial" w:eastAsia="Arial" w:hAnsi="Arial" w:cs="Arial"/>
                <w:sz w:val="18"/>
                <w:szCs w:val="18"/>
              </w:rPr>
              <w:t xml:space="preserve">25. </w:t>
            </w:r>
            <w:r>
              <w:rPr>
                <w:rFonts w:ascii="Arial" w:eastAsia="Arial" w:hAnsi="Arial" w:cs="Arial"/>
                <w:spacing w:val="11"/>
                <w:sz w:val="18"/>
                <w:szCs w:val="18"/>
              </w:rPr>
              <w:t xml:space="preserve"> </w:t>
            </w:r>
            <w:r>
              <w:rPr>
                <w:rFonts w:ascii="Arial" w:eastAsia="Arial" w:hAnsi="Arial" w:cs="Arial"/>
                <w:sz w:val="18"/>
                <w:szCs w:val="18"/>
              </w:rPr>
              <w:t>We are curren</w:t>
            </w:r>
            <w:r>
              <w:rPr>
                <w:rFonts w:ascii="Arial" w:eastAsia="Arial" w:hAnsi="Arial" w:cs="Arial"/>
                <w:spacing w:val="2"/>
                <w:sz w:val="18"/>
                <w:szCs w:val="18"/>
              </w:rPr>
              <w:t>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 to keep</w:t>
            </w:r>
            <w:r>
              <w:rPr>
                <w:rFonts w:ascii="Arial" w:eastAsia="Arial" w:hAnsi="Arial" w:cs="Arial"/>
                <w:spacing w:val="1"/>
                <w:sz w:val="18"/>
                <w:szCs w:val="18"/>
              </w:rPr>
              <w:t xml:space="preserve"> </w:t>
            </w:r>
            <w:r>
              <w:rPr>
                <w:rFonts w:ascii="Arial" w:eastAsia="Arial" w:hAnsi="Arial" w:cs="Arial"/>
                <w:sz w:val="18"/>
                <w:szCs w:val="18"/>
              </w:rPr>
              <w:t xml:space="preserve">up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ork</w:t>
            </w:r>
            <w:r>
              <w:rPr>
                <w:rFonts w:ascii="Arial" w:eastAsia="Arial" w:hAnsi="Arial" w:cs="Arial"/>
                <w:spacing w:val="1"/>
                <w:sz w:val="18"/>
                <w:szCs w:val="18"/>
              </w:rPr>
              <w:t xml:space="preserve"> </w:t>
            </w:r>
            <w:r>
              <w:rPr>
                <w:rFonts w:ascii="Arial" w:eastAsia="Arial" w:hAnsi="Arial" w:cs="Arial"/>
                <w:sz w:val="18"/>
                <w:szCs w:val="18"/>
              </w:rPr>
              <w:t>necessary</w:t>
            </w:r>
            <w:r>
              <w:rPr>
                <w:rFonts w:ascii="Arial" w:eastAsia="Arial" w:hAnsi="Arial" w:cs="Arial"/>
                <w:spacing w:val="-1"/>
                <w:sz w:val="18"/>
                <w:szCs w:val="18"/>
              </w:rPr>
              <w:t xml:space="preserve"> </w:t>
            </w:r>
            <w:r>
              <w:rPr>
                <w:rFonts w:ascii="Arial" w:eastAsia="Arial" w:hAnsi="Arial" w:cs="Arial"/>
                <w:sz w:val="18"/>
                <w:szCs w:val="18"/>
              </w:rPr>
              <w:t>to coor</w:t>
            </w:r>
            <w:r>
              <w:rPr>
                <w:rFonts w:ascii="Arial" w:eastAsia="Arial" w:hAnsi="Arial" w:cs="Arial"/>
                <w:spacing w:val="1"/>
                <w:sz w:val="18"/>
                <w:szCs w:val="18"/>
              </w:rPr>
              <w:t>d</w:t>
            </w:r>
            <w:r>
              <w:rPr>
                <w:rFonts w:ascii="Arial" w:eastAsia="Arial" w:hAnsi="Arial" w:cs="Arial"/>
                <w:sz w:val="18"/>
                <w:szCs w:val="18"/>
              </w:rPr>
              <w:t>inate</w:t>
            </w:r>
            <w:r>
              <w:rPr>
                <w:rFonts w:ascii="Arial" w:eastAsia="Arial" w:hAnsi="Arial" w:cs="Arial"/>
                <w:spacing w:val="1"/>
                <w:sz w:val="18"/>
                <w:szCs w:val="18"/>
              </w:rPr>
              <w:t xml:space="preserve"> </w:t>
            </w:r>
            <w:r>
              <w:rPr>
                <w:rFonts w:ascii="Arial" w:eastAsia="Arial" w:hAnsi="Arial" w:cs="Arial"/>
                <w:sz w:val="18"/>
                <w:szCs w:val="18"/>
              </w:rPr>
              <w:t xml:space="preserve">all </w:t>
            </w:r>
            <w:r>
              <w:rPr>
                <w:rFonts w:ascii="Arial" w:eastAsia="Arial" w:hAnsi="Arial" w:cs="Arial"/>
                <w:spacing w:val="2"/>
                <w:sz w:val="18"/>
                <w:szCs w:val="18"/>
              </w:rPr>
              <w:t>t</w:t>
            </w:r>
            <w:r>
              <w:rPr>
                <w:rFonts w:ascii="Arial" w:eastAsia="Arial" w:hAnsi="Arial" w:cs="Arial"/>
                <w:sz w:val="18"/>
                <w:szCs w:val="18"/>
              </w:rPr>
              <w:t>he p</w:t>
            </w:r>
            <w:r>
              <w:rPr>
                <w:rFonts w:ascii="Arial" w:eastAsia="Arial" w:hAnsi="Arial" w:cs="Arial"/>
                <w:spacing w:val="1"/>
                <w:sz w:val="18"/>
                <w:szCs w:val="18"/>
              </w:rPr>
              <w:t>e</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le, org</w:t>
            </w:r>
            <w:r>
              <w:rPr>
                <w:rFonts w:ascii="Arial" w:eastAsia="Arial" w:hAnsi="Arial" w:cs="Arial"/>
                <w:spacing w:val="1"/>
                <w:sz w:val="18"/>
                <w:szCs w:val="18"/>
              </w:rPr>
              <w:t>a</w:t>
            </w:r>
            <w:r>
              <w:rPr>
                <w:rFonts w:ascii="Arial" w:eastAsia="Arial" w:hAnsi="Arial" w:cs="Arial"/>
                <w:sz w:val="18"/>
                <w:szCs w:val="18"/>
              </w:rPr>
              <w:t>nizat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and acti</w:t>
            </w:r>
            <w:r>
              <w:rPr>
                <w:rFonts w:ascii="Arial" w:eastAsia="Arial" w:hAnsi="Arial" w:cs="Arial"/>
                <w:spacing w:val="1"/>
                <w:sz w:val="18"/>
                <w:szCs w:val="18"/>
              </w:rPr>
              <w:t>v</w:t>
            </w:r>
            <w:r>
              <w:rPr>
                <w:rFonts w:ascii="Arial" w:eastAsia="Arial" w:hAnsi="Arial" w:cs="Arial"/>
                <w:sz w:val="18"/>
                <w:szCs w:val="18"/>
              </w:rPr>
              <w:t xml:space="preserve">ities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lat</w:t>
            </w:r>
            <w:r>
              <w:rPr>
                <w:rFonts w:ascii="Arial" w:eastAsia="Arial" w:hAnsi="Arial" w:cs="Arial"/>
                <w:spacing w:val="1"/>
                <w:sz w:val="18"/>
                <w:szCs w:val="18"/>
              </w:rPr>
              <w:t>e</w:t>
            </w:r>
            <w:r>
              <w:rPr>
                <w:rFonts w:ascii="Arial" w:eastAsia="Arial" w:hAnsi="Arial" w:cs="Arial"/>
                <w:sz w:val="18"/>
                <w:szCs w:val="18"/>
              </w:rPr>
              <w:t>d to this coll</w:t>
            </w:r>
            <w:r>
              <w:rPr>
                <w:rFonts w:ascii="Arial" w:eastAsia="Arial" w:hAnsi="Arial" w:cs="Arial"/>
                <w:spacing w:val="1"/>
                <w:sz w:val="18"/>
                <w:szCs w:val="18"/>
              </w:rPr>
              <w:t>a</w:t>
            </w:r>
            <w:r>
              <w:rPr>
                <w:rFonts w:ascii="Arial" w:eastAsia="Arial" w:hAnsi="Arial" w:cs="Arial"/>
                <w:sz w:val="18"/>
                <w:szCs w:val="18"/>
              </w:rPr>
              <w:t>bo</w:t>
            </w:r>
            <w:r>
              <w:rPr>
                <w:rFonts w:ascii="Arial" w:eastAsia="Arial" w:hAnsi="Arial" w:cs="Arial"/>
                <w:spacing w:val="1"/>
                <w:sz w:val="18"/>
                <w:szCs w:val="18"/>
              </w:rPr>
              <w:t>r</w:t>
            </w:r>
            <w:r>
              <w:rPr>
                <w:rFonts w:ascii="Arial" w:eastAsia="Arial" w:hAnsi="Arial" w:cs="Arial"/>
                <w:sz w:val="18"/>
                <w:szCs w:val="18"/>
              </w:rPr>
              <w:t>ative pr</w:t>
            </w:r>
            <w:r>
              <w:rPr>
                <w:rFonts w:ascii="Arial" w:eastAsia="Arial" w:hAnsi="Arial" w:cs="Arial"/>
                <w:spacing w:val="1"/>
                <w:sz w:val="18"/>
                <w:szCs w:val="18"/>
              </w:rPr>
              <w:t>o</w:t>
            </w:r>
            <w:r>
              <w:rPr>
                <w:rFonts w:ascii="Arial" w:eastAsia="Arial" w:hAnsi="Arial" w:cs="Arial"/>
                <w:sz w:val="18"/>
                <w:szCs w:val="18"/>
              </w:rPr>
              <w:t>ject.</w:t>
            </w:r>
          </w:p>
        </w:tc>
        <w:tc>
          <w:tcPr>
            <w:tcW w:w="4900" w:type="dxa"/>
            <w:tcBorders>
              <w:top w:val="single" w:sz="4" w:space="0" w:color="000000"/>
              <w:left w:val="single" w:sz="4" w:space="0" w:color="000000"/>
              <w:bottom w:val="single" w:sz="4" w:space="0" w:color="000000"/>
              <w:right w:val="single" w:sz="4" w:space="0" w:color="000000"/>
            </w:tcBorders>
          </w:tcPr>
          <w:p w14:paraId="1C174E0F" w14:textId="77777777" w:rsidR="003460A3" w:rsidRDefault="003460A3" w:rsidP="000A4AD6">
            <w:pPr>
              <w:spacing w:before="1" w:line="240" w:lineRule="exact"/>
              <w:rPr>
                <w:sz w:val="24"/>
                <w:szCs w:val="24"/>
              </w:rPr>
            </w:pPr>
          </w:p>
          <w:p w14:paraId="451A50B8"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14:paraId="1D977052" w14:textId="77777777" w:rsidR="003460A3" w:rsidRDefault="003460A3" w:rsidP="000A4AD6">
            <w:pPr>
              <w:spacing w:before="8" w:line="100" w:lineRule="exact"/>
              <w:rPr>
                <w:sz w:val="10"/>
                <w:szCs w:val="10"/>
              </w:rPr>
            </w:pPr>
          </w:p>
          <w:p w14:paraId="55BCCC95" w14:textId="77777777" w:rsidR="003460A3" w:rsidRDefault="003460A3" w:rsidP="000A4AD6">
            <w:pPr>
              <w:spacing w:line="200" w:lineRule="exact"/>
              <w:rPr>
                <w:sz w:val="20"/>
                <w:szCs w:val="20"/>
              </w:rPr>
            </w:pPr>
          </w:p>
          <w:p w14:paraId="47016551" w14:textId="77777777" w:rsidR="003460A3" w:rsidRDefault="003460A3" w:rsidP="000A4AD6">
            <w:pPr>
              <w:spacing w:line="200" w:lineRule="exact"/>
              <w:rPr>
                <w:sz w:val="20"/>
                <w:szCs w:val="20"/>
              </w:rPr>
            </w:pPr>
          </w:p>
          <w:p w14:paraId="1B98B190" w14:textId="77777777" w:rsidR="003460A3" w:rsidRDefault="003460A3" w:rsidP="000A4AD6">
            <w:pPr>
              <w:spacing w:line="200" w:lineRule="exact"/>
              <w:rPr>
                <w:sz w:val="20"/>
                <w:szCs w:val="20"/>
              </w:rPr>
            </w:pPr>
          </w:p>
          <w:p w14:paraId="4BE0B2AF"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tc>
      </w:tr>
      <w:tr w:rsidR="003460A3" w14:paraId="1DB53C4C" w14:textId="77777777" w:rsidTr="000A4AD6">
        <w:trPr>
          <w:trHeight w:hRule="exact" w:val="732"/>
        </w:trPr>
        <w:tc>
          <w:tcPr>
            <w:tcW w:w="2088" w:type="dxa"/>
            <w:tcBorders>
              <w:top w:val="single" w:sz="4" w:space="0" w:color="000000"/>
              <w:left w:val="single" w:sz="4" w:space="0" w:color="000000"/>
              <w:bottom w:val="single" w:sz="4" w:space="0" w:color="000000"/>
              <w:right w:val="single" w:sz="4" w:space="0" w:color="000000"/>
            </w:tcBorders>
          </w:tcPr>
          <w:p w14:paraId="0B778BDB" w14:textId="77777777" w:rsidR="003460A3" w:rsidRDefault="003460A3" w:rsidP="000A4AD6">
            <w:pPr>
              <w:spacing w:before="2" w:line="120" w:lineRule="exact"/>
              <w:rPr>
                <w:sz w:val="12"/>
                <w:szCs w:val="12"/>
              </w:rPr>
            </w:pPr>
          </w:p>
          <w:p w14:paraId="043CF474" w14:textId="77777777" w:rsidR="003460A3" w:rsidRDefault="003460A3" w:rsidP="000A4AD6">
            <w:pPr>
              <w:ind w:left="102" w:right="251"/>
              <w:rPr>
                <w:rFonts w:ascii="Arial" w:eastAsia="Arial" w:hAnsi="Arial" w:cs="Arial"/>
                <w:sz w:val="20"/>
                <w:szCs w:val="20"/>
              </w:rPr>
            </w:pPr>
            <w:r>
              <w:rPr>
                <w:rFonts w:ascii="Arial" w:eastAsia="Arial" w:hAnsi="Arial" w:cs="Arial"/>
                <w:sz w:val="20"/>
                <w:szCs w:val="20"/>
              </w:rPr>
              <w:t xml:space="preserve">Open </w:t>
            </w:r>
            <w:r>
              <w:rPr>
                <w:rFonts w:ascii="Arial" w:eastAsia="Arial" w:hAnsi="Arial" w:cs="Arial"/>
                <w:spacing w:val="-1"/>
                <w:sz w:val="20"/>
                <w:szCs w:val="20"/>
              </w:rPr>
              <w:t>a</w:t>
            </w:r>
            <w:r>
              <w:rPr>
                <w:rFonts w:ascii="Arial" w:eastAsia="Arial" w:hAnsi="Arial" w:cs="Arial"/>
                <w:sz w:val="20"/>
                <w:szCs w:val="20"/>
              </w:rPr>
              <w:t>nd fr</w:t>
            </w:r>
            <w:r>
              <w:rPr>
                <w:rFonts w:ascii="Arial" w:eastAsia="Arial" w:hAnsi="Arial" w:cs="Arial"/>
                <w:spacing w:val="-1"/>
                <w:sz w:val="20"/>
                <w:szCs w:val="20"/>
              </w:rPr>
              <w:t>e</w:t>
            </w:r>
            <w:r>
              <w:rPr>
                <w:rFonts w:ascii="Arial" w:eastAsia="Arial" w:hAnsi="Arial" w:cs="Arial"/>
                <w:sz w:val="20"/>
                <w:szCs w:val="20"/>
              </w:rPr>
              <w:t>quent com</w:t>
            </w:r>
            <w:r>
              <w:rPr>
                <w:rFonts w:ascii="Arial" w:eastAsia="Arial" w:hAnsi="Arial" w:cs="Arial"/>
                <w:spacing w:val="-1"/>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cat</w:t>
            </w:r>
            <w:r>
              <w:rPr>
                <w:rFonts w:ascii="Arial" w:eastAsia="Arial" w:hAnsi="Arial" w:cs="Arial"/>
                <w:spacing w:val="-1"/>
                <w:sz w:val="20"/>
                <w:szCs w:val="20"/>
              </w:rPr>
              <w:t>i</w:t>
            </w:r>
            <w:r>
              <w:rPr>
                <w:rFonts w:ascii="Arial" w:eastAsia="Arial" w:hAnsi="Arial" w:cs="Arial"/>
                <w:sz w:val="20"/>
                <w:szCs w:val="20"/>
              </w:rPr>
              <w:t>on</w:t>
            </w:r>
          </w:p>
        </w:tc>
        <w:tc>
          <w:tcPr>
            <w:tcW w:w="3420" w:type="dxa"/>
            <w:tcBorders>
              <w:top w:val="single" w:sz="4" w:space="0" w:color="000000"/>
              <w:left w:val="single" w:sz="4" w:space="0" w:color="000000"/>
              <w:bottom w:val="single" w:sz="4" w:space="0" w:color="000000"/>
              <w:right w:val="single" w:sz="4" w:space="0" w:color="000000"/>
            </w:tcBorders>
          </w:tcPr>
          <w:p w14:paraId="317AB9D8" w14:textId="77777777" w:rsidR="003460A3" w:rsidRDefault="003460A3" w:rsidP="000A4AD6">
            <w:pPr>
              <w:spacing w:before="36"/>
              <w:ind w:left="448" w:right="527" w:hanging="346"/>
              <w:rPr>
                <w:rFonts w:ascii="Arial" w:eastAsia="Arial" w:hAnsi="Arial" w:cs="Arial"/>
                <w:sz w:val="18"/>
                <w:szCs w:val="18"/>
              </w:rPr>
            </w:pPr>
            <w:r>
              <w:rPr>
                <w:rFonts w:ascii="Arial" w:eastAsia="Arial" w:hAnsi="Arial" w:cs="Arial"/>
                <w:sz w:val="18"/>
                <w:szCs w:val="18"/>
              </w:rPr>
              <w:t xml:space="preserve">26. </w:t>
            </w:r>
            <w:r>
              <w:rPr>
                <w:rFonts w:ascii="Arial" w:eastAsia="Arial" w:hAnsi="Arial" w:cs="Arial"/>
                <w:spacing w:val="11"/>
                <w:sz w:val="18"/>
                <w:szCs w:val="18"/>
              </w:rPr>
              <w:t xml:space="preserve"> </w:t>
            </w:r>
            <w:r>
              <w:rPr>
                <w:rFonts w:ascii="Arial" w:eastAsia="Arial" w:hAnsi="Arial" w:cs="Arial"/>
                <w:sz w:val="18"/>
                <w:szCs w:val="18"/>
              </w:rPr>
              <w:t>Peo</w:t>
            </w:r>
            <w:r>
              <w:rPr>
                <w:rFonts w:ascii="Arial" w:eastAsia="Arial" w:hAnsi="Arial" w:cs="Arial"/>
                <w:spacing w:val="1"/>
                <w:sz w:val="18"/>
                <w:szCs w:val="18"/>
              </w:rPr>
              <w:t>p</w:t>
            </w:r>
            <w:r>
              <w:rPr>
                <w:rFonts w:ascii="Arial" w:eastAsia="Arial" w:hAnsi="Arial" w:cs="Arial"/>
                <w:sz w:val="18"/>
                <w:szCs w:val="18"/>
              </w:rPr>
              <w:t>le in t</w:t>
            </w:r>
            <w:r>
              <w:rPr>
                <w:rFonts w:ascii="Arial" w:eastAsia="Arial" w:hAnsi="Arial" w:cs="Arial"/>
                <w:spacing w:val="1"/>
                <w:sz w:val="18"/>
                <w:szCs w:val="18"/>
              </w:rPr>
              <w:t>h</w:t>
            </w:r>
            <w:r>
              <w:rPr>
                <w:rFonts w:ascii="Arial" w:eastAsia="Arial" w:hAnsi="Arial" w:cs="Arial"/>
                <w:sz w:val="18"/>
                <w:szCs w:val="18"/>
              </w:rPr>
              <w:t>is coll</w:t>
            </w:r>
            <w:r>
              <w:rPr>
                <w:rFonts w:ascii="Arial" w:eastAsia="Arial" w:hAnsi="Arial" w:cs="Arial"/>
                <w:spacing w:val="1"/>
                <w:sz w:val="18"/>
                <w:szCs w:val="18"/>
              </w:rPr>
              <w:t>a</w:t>
            </w:r>
            <w:r>
              <w:rPr>
                <w:rFonts w:ascii="Arial" w:eastAsia="Arial" w:hAnsi="Arial" w:cs="Arial"/>
                <w:sz w:val="18"/>
                <w:szCs w:val="18"/>
              </w:rPr>
              <w:t>bo</w:t>
            </w:r>
            <w:r>
              <w:rPr>
                <w:rFonts w:ascii="Arial" w:eastAsia="Arial" w:hAnsi="Arial" w:cs="Arial"/>
                <w:spacing w:val="1"/>
                <w:sz w:val="18"/>
                <w:szCs w:val="18"/>
              </w:rPr>
              <w:t>r</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communi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 xml:space="preserve">te </w:t>
            </w:r>
            <w:r>
              <w:rPr>
                <w:rFonts w:ascii="Arial" w:eastAsia="Arial" w:hAnsi="Arial" w:cs="Arial"/>
                <w:spacing w:val="1"/>
                <w:sz w:val="18"/>
                <w:szCs w:val="18"/>
              </w:rPr>
              <w:t>o</w:t>
            </w:r>
            <w:r>
              <w:rPr>
                <w:rFonts w:ascii="Arial" w:eastAsia="Arial" w:hAnsi="Arial" w:cs="Arial"/>
                <w:sz w:val="18"/>
                <w:szCs w:val="18"/>
              </w:rPr>
              <w:t>pe</w:t>
            </w:r>
            <w:r>
              <w:rPr>
                <w:rFonts w:ascii="Arial" w:eastAsia="Arial" w:hAnsi="Arial" w:cs="Arial"/>
                <w:spacing w:val="1"/>
                <w:sz w:val="18"/>
                <w:szCs w:val="18"/>
              </w:rPr>
              <w:t>nl</w:t>
            </w:r>
            <w:r>
              <w:rPr>
                <w:rFonts w:ascii="Arial" w:eastAsia="Arial" w:hAnsi="Arial" w:cs="Arial"/>
                <w:sz w:val="18"/>
                <w:szCs w:val="18"/>
              </w:rPr>
              <w:t xml:space="preserve">y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
                <w:sz w:val="18"/>
                <w:szCs w:val="18"/>
              </w:rPr>
              <w:t>o</w:t>
            </w:r>
            <w:r>
              <w:rPr>
                <w:rFonts w:ascii="Arial" w:eastAsia="Arial" w:hAnsi="Arial" w:cs="Arial"/>
                <w:sz w:val="18"/>
                <w:szCs w:val="18"/>
              </w:rPr>
              <w:t>ne anot</w:t>
            </w:r>
            <w:r>
              <w:rPr>
                <w:rFonts w:ascii="Arial" w:eastAsia="Arial" w:hAnsi="Arial" w:cs="Arial"/>
                <w:spacing w:val="1"/>
                <w:sz w:val="18"/>
                <w:szCs w:val="18"/>
              </w:rPr>
              <w:t>h</w:t>
            </w:r>
            <w:r>
              <w:rPr>
                <w:rFonts w:ascii="Arial" w:eastAsia="Arial" w:hAnsi="Arial" w:cs="Arial"/>
                <w:sz w:val="18"/>
                <w:szCs w:val="18"/>
              </w:rPr>
              <w:t>er.</w:t>
            </w:r>
          </w:p>
        </w:tc>
        <w:tc>
          <w:tcPr>
            <w:tcW w:w="4900" w:type="dxa"/>
            <w:tcBorders>
              <w:top w:val="single" w:sz="4" w:space="0" w:color="000000"/>
              <w:left w:val="single" w:sz="4" w:space="0" w:color="000000"/>
              <w:bottom w:val="single" w:sz="4" w:space="0" w:color="000000"/>
              <w:right w:val="single" w:sz="4" w:space="0" w:color="000000"/>
            </w:tcBorders>
          </w:tcPr>
          <w:p w14:paraId="4C3853AF" w14:textId="77777777" w:rsidR="003460A3" w:rsidRDefault="003460A3" w:rsidP="000A4AD6">
            <w:pPr>
              <w:spacing w:before="1" w:line="240" w:lineRule="exact"/>
              <w:rPr>
                <w:sz w:val="24"/>
                <w:szCs w:val="24"/>
              </w:rPr>
            </w:pPr>
          </w:p>
          <w:p w14:paraId="27EF2D9A"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tc>
      </w:tr>
    </w:tbl>
    <w:p w14:paraId="4CD6F0CC" w14:textId="77777777" w:rsidR="003460A3" w:rsidRDefault="003460A3" w:rsidP="003460A3">
      <w:pPr>
        <w:sectPr w:rsidR="003460A3" w:rsidSect="00FC5BD4">
          <w:pgSz w:w="12240" w:h="15840"/>
          <w:pgMar w:top="1200" w:right="680" w:bottom="440" w:left="920" w:header="0" w:footer="576" w:gutter="0"/>
          <w:cols w:space="720"/>
          <w:docGrid w:linePitch="299"/>
        </w:sectPr>
      </w:pPr>
    </w:p>
    <w:p w14:paraId="6CE09CFF" w14:textId="77777777" w:rsidR="003460A3" w:rsidRDefault="003460A3" w:rsidP="003460A3">
      <w:pPr>
        <w:spacing w:before="5" w:line="90" w:lineRule="exact"/>
        <w:rPr>
          <w:sz w:val="9"/>
          <w:szCs w:val="9"/>
        </w:rPr>
      </w:pPr>
    </w:p>
    <w:tbl>
      <w:tblPr>
        <w:tblW w:w="0" w:type="auto"/>
        <w:tblInd w:w="113" w:type="dxa"/>
        <w:tblLayout w:type="fixed"/>
        <w:tblCellMar>
          <w:left w:w="0" w:type="dxa"/>
          <w:right w:w="0" w:type="dxa"/>
        </w:tblCellMar>
        <w:tblLook w:val="01E0" w:firstRow="1" w:lastRow="1" w:firstColumn="1" w:lastColumn="1" w:noHBand="0" w:noVBand="0"/>
      </w:tblPr>
      <w:tblGrid>
        <w:gridCol w:w="2088"/>
        <w:gridCol w:w="3420"/>
        <w:gridCol w:w="4900"/>
      </w:tblGrid>
      <w:tr w:rsidR="003460A3" w14:paraId="3425856B" w14:textId="77777777" w:rsidTr="000A4AD6">
        <w:trPr>
          <w:trHeight w:hRule="exact" w:val="622"/>
        </w:trPr>
        <w:tc>
          <w:tcPr>
            <w:tcW w:w="2088" w:type="dxa"/>
            <w:tcBorders>
              <w:top w:val="single" w:sz="4" w:space="0" w:color="000000"/>
              <w:left w:val="single" w:sz="4" w:space="0" w:color="000000"/>
              <w:bottom w:val="single" w:sz="4" w:space="0" w:color="000000"/>
              <w:right w:val="single" w:sz="4" w:space="0" w:color="000000"/>
            </w:tcBorders>
          </w:tcPr>
          <w:p w14:paraId="7FF3C923" w14:textId="77777777" w:rsidR="003460A3" w:rsidRDefault="003460A3" w:rsidP="000A4AD6">
            <w:pPr>
              <w:spacing w:before="57"/>
              <w:ind w:left="102" w:right="-20"/>
              <w:rPr>
                <w:rFonts w:ascii="Arial" w:eastAsia="Arial" w:hAnsi="Arial" w:cs="Arial"/>
                <w:sz w:val="20"/>
                <w:szCs w:val="20"/>
              </w:rPr>
            </w:pPr>
            <w:r>
              <w:rPr>
                <w:rFonts w:ascii="Arial" w:eastAsia="Arial" w:hAnsi="Arial" w:cs="Arial"/>
                <w:b/>
                <w:bCs/>
                <w:sz w:val="20"/>
                <w:szCs w:val="20"/>
              </w:rPr>
              <w:t>Factor</w:t>
            </w:r>
          </w:p>
        </w:tc>
        <w:tc>
          <w:tcPr>
            <w:tcW w:w="3420" w:type="dxa"/>
            <w:tcBorders>
              <w:top w:val="single" w:sz="4" w:space="0" w:color="000000"/>
              <w:left w:val="single" w:sz="4" w:space="0" w:color="000000"/>
              <w:bottom w:val="single" w:sz="4" w:space="0" w:color="000000"/>
              <w:right w:val="single" w:sz="4" w:space="0" w:color="000000"/>
            </w:tcBorders>
          </w:tcPr>
          <w:p w14:paraId="46783023" w14:textId="77777777" w:rsidR="003460A3" w:rsidRDefault="003460A3" w:rsidP="000A4AD6">
            <w:pPr>
              <w:spacing w:before="57"/>
              <w:ind w:left="490" w:right="-20"/>
              <w:rPr>
                <w:rFonts w:ascii="Arial" w:eastAsia="Arial" w:hAnsi="Arial" w:cs="Arial"/>
                <w:sz w:val="20"/>
                <w:szCs w:val="20"/>
              </w:rPr>
            </w:pPr>
            <w:r>
              <w:rPr>
                <w:rFonts w:ascii="Arial" w:eastAsia="Arial" w:hAnsi="Arial" w:cs="Arial"/>
                <w:b/>
                <w:bCs/>
                <w:sz w:val="20"/>
                <w:szCs w:val="20"/>
              </w:rPr>
              <w:t>Statement</w:t>
            </w:r>
          </w:p>
        </w:tc>
        <w:tc>
          <w:tcPr>
            <w:tcW w:w="4900" w:type="dxa"/>
            <w:tcBorders>
              <w:top w:val="single" w:sz="4" w:space="0" w:color="000000"/>
              <w:left w:val="single" w:sz="4" w:space="0" w:color="000000"/>
              <w:bottom w:val="single" w:sz="4" w:space="0" w:color="000000"/>
              <w:right w:val="single" w:sz="4" w:space="0" w:color="000000"/>
            </w:tcBorders>
          </w:tcPr>
          <w:p w14:paraId="0BDB8243" w14:textId="77777777" w:rsidR="003460A3" w:rsidRDefault="003460A3" w:rsidP="000A4AD6">
            <w:pPr>
              <w:tabs>
                <w:tab w:val="left" w:pos="1080"/>
                <w:tab w:val="left" w:pos="2100"/>
                <w:tab w:val="left" w:pos="3160"/>
                <w:tab w:val="left" w:pos="4040"/>
              </w:tabs>
              <w:spacing w:before="56"/>
              <w:ind w:left="124" w:right="102"/>
              <w:jc w:val="center"/>
              <w:rPr>
                <w:rFonts w:ascii="Arial" w:eastAsia="Arial" w:hAnsi="Arial" w:cs="Arial"/>
                <w:sz w:val="16"/>
                <w:szCs w:val="16"/>
              </w:rPr>
            </w:pPr>
            <w:r>
              <w:rPr>
                <w:rFonts w:ascii="Arial" w:eastAsia="Arial" w:hAnsi="Arial" w:cs="Arial"/>
                <w:b/>
                <w:bCs/>
                <w:sz w:val="16"/>
                <w:szCs w:val="16"/>
              </w:rPr>
              <w:t>Strong</w:t>
            </w:r>
            <w:r>
              <w:rPr>
                <w:rFonts w:ascii="Arial" w:eastAsia="Arial" w:hAnsi="Arial" w:cs="Arial"/>
                <w:b/>
                <w:bCs/>
                <w:spacing w:val="3"/>
                <w:sz w:val="16"/>
                <w:szCs w:val="16"/>
              </w:rPr>
              <w:t>l</w:t>
            </w:r>
            <w:r>
              <w:rPr>
                <w:rFonts w:ascii="Arial" w:eastAsia="Arial" w:hAnsi="Arial" w:cs="Arial"/>
                <w:b/>
                <w:bCs/>
                <w:sz w:val="16"/>
                <w:szCs w:val="16"/>
              </w:rPr>
              <w:t>y</w:t>
            </w:r>
            <w:r>
              <w:rPr>
                <w:rFonts w:ascii="Arial" w:eastAsia="Arial" w:hAnsi="Arial" w:cs="Arial"/>
                <w:b/>
                <w:bCs/>
                <w:sz w:val="16"/>
                <w:szCs w:val="16"/>
              </w:rPr>
              <w:tab/>
              <w:t>Disagree</w:t>
            </w:r>
            <w:r>
              <w:rPr>
                <w:rFonts w:ascii="Arial" w:eastAsia="Arial" w:hAnsi="Arial" w:cs="Arial"/>
                <w:b/>
                <w:bCs/>
                <w:sz w:val="16"/>
                <w:szCs w:val="16"/>
              </w:rPr>
              <w:tab/>
              <w:t>Neutral,</w:t>
            </w:r>
            <w:r>
              <w:rPr>
                <w:rFonts w:ascii="Arial" w:eastAsia="Arial" w:hAnsi="Arial" w:cs="Arial"/>
                <w:b/>
                <w:bCs/>
                <w:sz w:val="16"/>
                <w:szCs w:val="16"/>
              </w:rPr>
              <w:tab/>
            </w:r>
            <w:r>
              <w:rPr>
                <w:rFonts w:ascii="Arial" w:eastAsia="Arial" w:hAnsi="Arial" w:cs="Arial"/>
                <w:b/>
                <w:bCs/>
                <w:spacing w:val="-3"/>
                <w:sz w:val="16"/>
                <w:szCs w:val="16"/>
              </w:rPr>
              <w:t>A</w:t>
            </w:r>
            <w:r>
              <w:rPr>
                <w:rFonts w:ascii="Arial" w:eastAsia="Arial" w:hAnsi="Arial" w:cs="Arial"/>
                <w:b/>
                <w:bCs/>
                <w:spacing w:val="1"/>
                <w:sz w:val="16"/>
                <w:szCs w:val="16"/>
              </w:rPr>
              <w:t>gr</w:t>
            </w:r>
            <w:r>
              <w:rPr>
                <w:rFonts w:ascii="Arial" w:eastAsia="Arial" w:hAnsi="Arial" w:cs="Arial"/>
                <w:b/>
                <w:bCs/>
                <w:sz w:val="16"/>
                <w:szCs w:val="16"/>
              </w:rPr>
              <w:t>ee</w:t>
            </w:r>
            <w:r>
              <w:rPr>
                <w:rFonts w:ascii="Arial" w:eastAsia="Arial" w:hAnsi="Arial" w:cs="Arial"/>
                <w:b/>
                <w:bCs/>
                <w:sz w:val="16"/>
                <w:szCs w:val="16"/>
              </w:rPr>
              <w:tab/>
            </w:r>
            <w:r>
              <w:rPr>
                <w:rFonts w:ascii="Arial" w:eastAsia="Arial" w:hAnsi="Arial" w:cs="Arial"/>
                <w:b/>
                <w:bCs/>
                <w:w w:val="99"/>
                <w:sz w:val="16"/>
                <w:szCs w:val="16"/>
              </w:rPr>
              <w:t>Stro</w:t>
            </w:r>
            <w:r>
              <w:rPr>
                <w:rFonts w:ascii="Arial" w:eastAsia="Arial" w:hAnsi="Arial" w:cs="Arial"/>
                <w:b/>
                <w:bCs/>
                <w:spacing w:val="1"/>
                <w:w w:val="99"/>
                <w:sz w:val="16"/>
                <w:szCs w:val="16"/>
              </w:rPr>
              <w:t>n</w:t>
            </w:r>
            <w:r>
              <w:rPr>
                <w:rFonts w:ascii="Arial" w:eastAsia="Arial" w:hAnsi="Arial" w:cs="Arial"/>
                <w:b/>
                <w:bCs/>
                <w:w w:val="99"/>
                <w:sz w:val="16"/>
                <w:szCs w:val="16"/>
              </w:rPr>
              <w:t>g</w:t>
            </w:r>
            <w:r>
              <w:rPr>
                <w:rFonts w:ascii="Arial" w:eastAsia="Arial" w:hAnsi="Arial" w:cs="Arial"/>
                <w:b/>
                <w:bCs/>
                <w:spacing w:val="2"/>
                <w:w w:val="99"/>
                <w:sz w:val="16"/>
                <w:szCs w:val="16"/>
              </w:rPr>
              <w:t>l</w:t>
            </w:r>
            <w:r>
              <w:rPr>
                <w:rFonts w:ascii="Arial" w:eastAsia="Arial" w:hAnsi="Arial" w:cs="Arial"/>
                <w:b/>
                <w:bCs/>
                <w:w w:val="99"/>
                <w:sz w:val="16"/>
                <w:szCs w:val="16"/>
              </w:rPr>
              <w:t>y</w:t>
            </w:r>
          </w:p>
          <w:p w14:paraId="7F210C1E" w14:textId="77777777" w:rsidR="003460A3" w:rsidRDefault="003460A3" w:rsidP="000A4AD6">
            <w:pPr>
              <w:tabs>
                <w:tab w:val="left" w:pos="2300"/>
                <w:tab w:val="left" w:pos="4140"/>
              </w:tabs>
              <w:spacing w:line="184" w:lineRule="exact"/>
              <w:ind w:left="113" w:right="204"/>
              <w:jc w:val="center"/>
              <w:rPr>
                <w:rFonts w:ascii="Arial" w:eastAsia="Arial" w:hAnsi="Arial" w:cs="Arial"/>
                <w:sz w:val="16"/>
                <w:szCs w:val="16"/>
              </w:rPr>
            </w:pPr>
            <w:r>
              <w:rPr>
                <w:rFonts w:ascii="Arial" w:eastAsia="Arial" w:hAnsi="Arial" w:cs="Arial"/>
                <w:b/>
                <w:bCs/>
                <w:sz w:val="16"/>
                <w:szCs w:val="16"/>
              </w:rPr>
              <w:t>Disagree</w:t>
            </w:r>
            <w:r>
              <w:rPr>
                <w:rFonts w:ascii="Arial" w:eastAsia="Arial" w:hAnsi="Arial" w:cs="Arial"/>
                <w:b/>
                <w:bCs/>
                <w:sz w:val="16"/>
                <w:szCs w:val="16"/>
              </w:rPr>
              <w:tab/>
              <w:t>No</w:t>
            </w:r>
            <w:r>
              <w:rPr>
                <w:rFonts w:ascii="Arial" w:eastAsia="Arial" w:hAnsi="Arial" w:cs="Arial"/>
                <w:b/>
                <w:bCs/>
                <w:sz w:val="16"/>
                <w:szCs w:val="16"/>
              </w:rPr>
              <w:tab/>
            </w:r>
            <w:r>
              <w:rPr>
                <w:rFonts w:ascii="Arial" w:eastAsia="Arial" w:hAnsi="Arial" w:cs="Arial"/>
                <w:b/>
                <w:bCs/>
                <w:spacing w:val="-3"/>
                <w:w w:val="99"/>
                <w:sz w:val="16"/>
                <w:szCs w:val="16"/>
              </w:rPr>
              <w:t>A</w:t>
            </w:r>
            <w:r>
              <w:rPr>
                <w:rFonts w:ascii="Arial" w:eastAsia="Arial" w:hAnsi="Arial" w:cs="Arial"/>
                <w:b/>
                <w:bCs/>
                <w:spacing w:val="1"/>
                <w:w w:val="99"/>
                <w:sz w:val="16"/>
                <w:szCs w:val="16"/>
              </w:rPr>
              <w:t>gr</w:t>
            </w:r>
            <w:r>
              <w:rPr>
                <w:rFonts w:ascii="Arial" w:eastAsia="Arial" w:hAnsi="Arial" w:cs="Arial"/>
                <w:b/>
                <w:bCs/>
                <w:w w:val="99"/>
                <w:sz w:val="16"/>
                <w:szCs w:val="16"/>
              </w:rPr>
              <w:t>ee</w:t>
            </w:r>
          </w:p>
          <w:p w14:paraId="31DADB8D" w14:textId="77777777" w:rsidR="003460A3" w:rsidRDefault="003460A3" w:rsidP="000A4AD6">
            <w:pPr>
              <w:spacing w:before="1"/>
              <w:ind w:left="2110" w:right="2090"/>
              <w:jc w:val="center"/>
              <w:rPr>
                <w:rFonts w:ascii="Arial" w:eastAsia="Arial" w:hAnsi="Arial" w:cs="Arial"/>
                <w:sz w:val="16"/>
                <w:szCs w:val="16"/>
              </w:rPr>
            </w:pPr>
            <w:r>
              <w:rPr>
                <w:rFonts w:ascii="Arial" w:eastAsia="Arial" w:hAnsi="Arial" w:cs="Arial"/>
                <w:b/>
                <w:bCs/>
                <w:w w:val="99"/>
                <w:sz w:val="16"/>
                <w:szCs w:val="16"/>
              </w:rPr>
              <w:t>Op</w:t>
            </w:r>
            <w:r>
              <w:rPr>
                <w:rFonts w:ascii="Arial" w:eastAsia="Arial" w:hAnsi="Arial" w:cs="Arial"/>
                <w:b/>
                <w:bCs/>
                <w:spacing w:val="1"/>
                <w:w w:val="99"/>
                <w:sz w:val="16"/>
                <w:szCs w:val="16"/>
              </w:rPr>
              <w:t>i</w:t>
            </w:r>
            <w:r>
              <w:rPr>
                <w:rFonts w:ascii="Arial" w:eastAsia="Arial" w:hAnsi="Arial" w:cs="Arial"/>
                <w:b/>
                <w:bCs/>
                <w:w w:val="99"/>
                <w:sz w:val="16"/>
                <w:szCs w:val="16"/>
              </w:rPr>
              <w:t>ni</w:t>
            </w:r>
            <w:r>
              <w:rPr>
                <w:rFonts w:ascii="Arial" w:eastAsia="Arial" w:hAnsi="Arial" w:cs="Arial"/>
                <w:b/>
                <w:bCs/>
                <w:spacing w:val="1"/>
                <w:w w:val="99"/>
                <w:sz w:val="16"/>
                <w:szCs w:val="16"/>
              </w:rPr>
              <w:t>o</w:t>
            </w:r>
            <w:r>
              <w:rPr>
                <w:rFonts w:ascii="Arial" w:eastAsia="Arial" w:hAnsi="Arial" w:cs="Arial"/>
                <w:b/>
                <w:bCs/>
                <w:w w:val="99"/>
                <w:sz w:val="16"/>
                <w:szCs w:val="16"/>
              </w:rPr>
              <w:t>n</w:t>
            </w:r>
          </w:p>
        </w:tc>
      </w:tr>
      <w:tr w:rsidR="003460A3" w14:paraId="1E77C90E" w14:textId="77777777" w:rsidTr="000A4AD6">
        <w:trPr>
          <w:trHeight w:hRule="exact" w:val="1523"/>
        </w:trPr>
        <w:tc>
          <w:tcPr>
            <w:tcW w:w="2088" w:type="dxa"/>
            <w:tcBorders>
              <w:top w:val="single" w:sz="4" w:space="0" w:color="000000"/>
              <w:left w:val="single" w:sz="4" w:space="0" w:color="000000"/>
              <w:bottom w:val="single" w:sz="4" w:space="0" w:color="000000"/>
              <w:right w:val="single" w:sz="4" w:space="0" w:color="000000"/>
            </w:tcBorders>
          </w:tcPr>
          <w:p w14:paraId="1E7C2181" w14:textId="77777777" w:rsidR="003460A3" w:rsidRDefault="003460A3" w:rsidP="000A4AD6"/>
        </w:tc>
        <w:tc>
          <w:tcPr>
            <w:tcW w:w="3420" w:type="dxa"/>
            <w:tcBorders>
              <w:top w:val="single" w:sz="4" w:space="0" w:color="000000"/>
              <w:left w:val="single" w:sz="4" w:space="0" w:color="000000"/>
              <w:bottom w:val="single" w:sz="4" w:space="0" w:color="000000"/>
              <w:right w:val="single" w:sz="4" w:space="0" w:color="000000"/>
            </w:tcBorders>
          </w:tcPr>
          <w:p w14:paraId="1B1E1E38" w14:textId="77777777" w:rsidR="003460A3" w:rsidRDefault="003460A3" w:rsidP="000A4AD6">
            <w:pPr>
              <w:spacing w:before="36" w:line="259" w:lineRule="auto"/>
              <w:ind w:left="448" w:right="198" w:hanging="346"/>
              <w:rPr>
                <w:rFonts w:ascii="Arial" w:eastAsia="Arial" w:hAnsi="Arial" w:cs="Arial"/>
                <w:sz w:val="18"/>
                <w:szCs w:val="18"/>
              </w:rPr>
            </w:pPr>
            <w:r>
              <w:rPr>
                <w:rFonts w:ascii="Arial" w:eastAsia="Arial" w:hAnsi="Arial" w:cs="Arial"/>
                <w:sz w:val="18"/>
                <w:szCs w:val="18"/>
              </w:rPr>
              <w:t xml:space="preserve">27. </w:t>
            </w:r>
            <w:r>
              <w:rPr>
                <w:rFonts w:ascii="Arial" w:eastAsia="Arial" w:hAnsi="Arial" w:cs="Arial"/>
                <w:spacing w:val="2"/>
                <w:sz w:val="18"/>
                <w:szCs w:val="18"/>
              </w:rPr>
              <w:t xml:space="preserve"> </w:t>
            </w:r>
            <w:r>
              <w:rPr>
                <w:rFonts w:ascii="Arial" w:eastAsia="Arial" w:hAnsi="Arial" w:cs="Arial"/>
                <w:sz w:val="18"/>
                <w:szCs w:val="18"/>
              </w:rPr>
              <w:t>I am informed as often as I should be about what goes on in the coll</w:t>
            </w:r>
            <w:r>
              <w:rPr>
                <w:rFonts w:ascii="Arial" w:eastAsia="Arial" w:hAnsi="Arial" w:cs="Arial"/>
                <w:spacing w:val="1"/>
                <w:sz w:val="18"/>
                <w:szCs w:val="18"/>
              </w:rPr>
              <w:t>a</w:t>
            </w:r>
            <w:r>
              <w:rPr>
                <w:rFonts w:ascii="Arial" w:eastAsia="Arial" w:hAnsi="Arial" w:cs="Arial"/>
                <w:sz w:val="18"/>
                <w:szCs w:val="18"/>
              </w:rPr>
              <w:t>bo</w:t>
            </w:r>
            <w:r>
              <w:rPr>
                <w:rFonts w:ascii="Arial" w:eastAsia="Arial" w:hAnsi="Arial" w:cs="Arial"/>
                <w:spacing w:val="1"/>
                <w:sz w:val="18"/>
                <w:szCs w:val="18"/>
              </w:rPr>
              <w:t>r</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p>
          <w:p w14:paraId="6D7A0157" w14:textId="77777777" w:rsidR="003460A3" w:rsidRDefault="003460A3" w:rsidP="000A4AD6">
            <w:pPr>
              <w:spacing w:before="1" w:line="120" w:lineRule="exact"/>
              <w:rPr>
                <w:sz w:val="12"/>
                <w:szCs w:val="12"/>
              </w:rPr>
            </w:pPr>
          </w:p>
          <w:p w14:paraId="7C924CE1" w14:textId="77777777" w:rsidR="003460A3" w:rsidRDefault="003460A3" w:rsidP="000A4AD6">
            <w:pPr>
              <w:ind w:left="448" w:right="270" w:hanging="346"/>
              <w:rPr>
                <w:rFonts w:ascii="Arial" w:eastAsia="Arial" w:hAnsi="Arial" w:cs="Arial"/>
                <w:sz w:val="18"/>
                <w:szCs w:val="18"/>
              </w:rPr>
            </w:pPr>
            <w:r>
              <w:rPr>
                <w:rFonts w:ascii="Arial" w:eastAsia="Arial" w:hAnsi="Arial" w:cs="Arial"/>
                <w:sz w:val="18"/>
                <w:szCs w:val="18"/>
              </w:rPr>
              <w:t xml:space="preserve">28. </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z w:val="18"/>
                <w:szCs w:val="18"/>
              </w:rPr>
              <w:t>he peop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 le</w:t>
            </w:r>
            <w:r>
              <w:rPr>
                <w:rFonts w:ascii="Arial" w:eastAsia="Arial" w:hAnsi="Arial" w:cs="Arial"/>
                <w:spacing w:val="1"/>
                <w:sz w:val="18"/>
                <w:szCs w:val="18"/>
              </w:rPr>
              <w:t>a</w:t>
            </w:r>
            <w:r>
              <w:rPr>
                <w:rFonts w:ascii="Arial" w:eastAsia="Arial" w:hAnsi="Arial" w:cs="Arial"/>
                <w:sz w:val="18"/>
                <w:szCs w:val="18"/>
              </w:rPr>
              <w:t>d this coll</w:t>
            </w:r>
            <w:r>
              <w:rPr>
                <w:rFonts w:ascii="Arial" w:eastAsia="Arial" w:hAnsi="Arial" w:cs="Arial"/>
                <w:spacing w:val="1"/>
                <w:sz w:val="18"/>
                <w:szCs w:val="18"/>
              </w:rPr>
              <w:t>a</w:t>
            </w:r>
            <w:r>
              <w:rPr>
                <w:rFonts w:ascii="Arial" w:eastAsia="Arial" w:hAnsi="Arial" w:cs="Arial"/>
                <w:sz w:val="18"/>
                <w:szCs w:val="18"/>
              </w:rPr>
              <w:t>bo</w:t>
            </w:r>
            <w:r>
              <w:rPr>
                <w:rFonts w:ascii="Arial" w:eastAsia="Arial" w:hAnsi="Arial" w:cs="Arial"/>
                <w:spacing w:val="1"/>
                <w:sz w:val="18"/>
                <w:szCs w:val="18"/>
              </w:rPr>
              <w:t>r</w:t>
            </w:r>
            <w:r>
              <w:rPr>
                <w:rFonts w:ascii="Arial" w:eastAsia="Arial" w:hAnsi="Arial" w:cs="Arial"/>
                <w:sz w:val="18"/>
                <w:szCs w:val="18"/>
              </w:rPr>
              <w:t>ative g</w:t>
            </w:r>
            <w:r>
              <w:rPr>
                <w:rFonts w:ascii="Arial" w:eastAsia="Arial" w:hAnsi="Arial" w:cs="Arial"/>
                <w:spacing w:val="1"/>
                <w:sz w:val="18"/>
                <w:szCs w:val="18"/>
              </w:rPr>
              <w:t>r</w:t>
            </w:r>
            <w:r>
              <w:rPr>
                <w:rFonts w:ascii="Arial" w:eastAsia="Arial" w:hAnsi="Arial" w:cs="Arial"/>
                <w:sz w:val="18"/>
                <w:szCs w:val="18"/>
              </w:rPr>
              <w:t>oup com</w:t>
            </w:r>
            <w:r>
              <w:rPr>
                <w:rFonts w:ascii="Arial" w:eastAsia="Arial" w:hAnsi="Arial" w:cs="Arial"/>
                <w:spacing w:val="1"/>
                <w:sz w:val="18"/>
                <w:szCs w:val="18"/>
              </w:rPr>
              <w:t>m</w:t>
            </w:r>
            <w:r>
              <w:rPr>
                <w:rFonts w:ascii="Arial" w:eastAsia="Arial" w:hAnsi="Arial" w:cs="Arial"/>
                <w:sz w:val="18"/>
                <w:szCs w:val="18"/>
              </w:rPr>
              <w:t>uni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 xml:space="preserve">te </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ll</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h the </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mbers.</w:t>
            </w:r>
          </w:p>
        </w:tc>
        <w:tc>
          <w:tcPr>
            <w:tcW w:w="4900" w:type="dxa"/>
            <w:tcBorders>
              <w:top w:val="single" w:sz="4" w:space="0" w:color="000000"/>
              <w:left w:val="single" w:sz="4" w:space="0" w:color="000000"/>
              <w:bottom w:val="single" w:sz="4" w:space="0" w:color="000000"/>
              <w:right w:val="single" w:sz="4" w:space="0" w:color="000000"/>
            </w:tcBorders>
          </w:tcPr>
          <w:p w14:paraId="139C51B2" w14:textId="77777777" w:rsidR="003460A3" w:rsidRDefault="003460A3" w:rsidP="000A4AD6">
            <w:pPr>
              <w:spacing w:before="3" w:line="240" w:lineRule="exact"/>
              <w:rPr>
                <w:sz w:val="24"/>
                <w:szCs w:val="24"/>
              </w:rPr>
            </w:pPr>
          </w:p>
          <w:p w14:paraId="6EF6DA2D"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14:paraId="0F1CD940" w14:textId="77777777" w:rsidR="003460A3" w:rsidRDefault="003460A3" w:rsidP="000A4AD6">
            <w:pPr>
              <w:spacing w:before="9" w:line="150" w:lineRule="exact"/>
              <w:rPr>
                <w:sz w:val="15"/>
                <w:szCs w:val="15"/>
              </w:rPr>
            </w:pPr>
          </w:p>
          <w:p w14:paraId="60C72B1D" w14:textId="77777777" w:rsidR="003460A3" w:rsidRDefault="003460A3" w:rsidP="000A4AD6">
            <w:pPr>
              <w:spacing w:line="200" w:lineRule="exact"/>
              <w:rPr>
                <w:sz w:val="20"/>
                <w:szCs w:val="20"/>
              </w:rPr>
            </w:pPr>
          </w:p>
          <w:p w14:paraId="53CDE095" w14:textId="77777777" w:rsidR="003460A3" w:rsidRDefault="003460A3" w:rsidP="000A4AD6">
            <w:pPr>
              <w:spacing w:line="200" w:lineRule="exact"/>
              <w:rPr>
                <w:sz w:val="20"/>
                <w:szCs w:val="20"/>
              </w:rPr>
            </w:pPr>
          </w:p>
          <w:p w14:paraId="1C2DA74C"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tc>
      </w:tr>
      <w:tr w:rsidR="003460A3" w14:paraId="67D422A2" w14:textId="77777777" w:rsidTr="000A4AD6">
        <w:trPr>
          <w:trHeight w:hRule="exact" w:val="1876"/>
        </w:trPr>
        <w:tc>
          <w:tcPr>
            <w:tcW w:w="2088" w:type="dxa"/>
            <w:tcBorders>
              <w:top w:val="single" w:sz="4" w:space="0" w:color="000000"/>
              <w:left w:val="single" w:sz="4" w:space="0" w:color="000000"/>
              <w:bottom w:val="single" w:sz="4" w:space="0" w:color="000000"/>
              <w:right w:val="single" w:sz="4" w:space="0" w:color="000000"/>
            </w:tcBorders>
          </w:tcPr>
          <w:p w14:paraId="7468EBA2" w14:textId="77777777" w:rsidR="003460A3" w:rsidRDefault="003460A3" w:rsidP="000A4AD6">
            <w:pPr>
              <w:spacing w:before="10" w:line="170" w:lineRule="exact"/>
              <w:rPr>
                <w:sz w:val="17"/>
                <w:szCs w:val="17"/>
              </w:rPr>
            </w:pPr>
          </w:p>
          <w:p w14:paraId="7824A5FA" w14:textId="77777777" w:rsidR="003460A3" w:rsidRDefault="003460A3" w:rsidP="000A4AD6">
            <w:pPr>
              <w:spacing w:line="200" w:lineRule="exact"/>
              <w:rPr>
                <w:sz w:val="20"/>
                <w:szCs w:val="20"/>
              </w:rPr>
            </w:pPr>
          </w:p>
          <w:p w14:paraId="3100590A" w14:textId="77777777" w:rsidR="003460A3" w:rsidRDefault="003460A3" w:rsidP="000A4AD6">
            <w:pPr>
              <w:spacing w:line="200" w:lineRule="exact"/>
              <w:rPr>
                <w:sz w:val="20"/>
                <w:szCs w:val="20"/>
              </w:rPr>
            </w:pPr>
          </w:p>
          <w:p w14:paraId="756499CA" w14:textId="77777777" w:rsidR="003460A3" w:rsidRDefault="003460A3" w:rsidP="000A4AD6">
            <w:pPr>
              <w:spacing w:line="239" w:lineRule="auto"/>
              <w:ind w:left="102" w:right="118"/>
              <w:rPr>
                <w:rFonts w:ascii="Arial" w:eastAsia="Arial" w:hAnsi="Arial" w:cs="Arial"/>
                <w:sz w:val="20"/>
                <w:szCs w:val="20"/>
              </w:rPr>
            </w:pPr>
            <w:r>
              <w:rPr>
                <w:rFonts w:ascii="Arial" w:eastAsia="Arial" w:hAnsi="Arial" w:cs="Arial"/>
                <w:sz w:val="20"/>
                <w:szCs w:val="20"/>
              </w:rPr>
              <w:t xml:space="preserve">Established </w:t>
            </w:r>
            <w:r>
              <w:rPr>
                <w:rFonts w:ascii="Arial" w:eastAsia="Arial" w:hAnsi="Arial" w:cs="Arial"/>
                <w:spacing w:val="-1"/>
                <w:sz w:val="20"/>
                <w:szCs w:val="20"/>
              </w:rPr>
              <w:t>i</w:t>
            </w:r>
            <w:r>
              <w:rPr>
                <w:rFonts w:ascii="Arial" w:eastAsia="Arial" w:hAnsi="Arial" w:cs="Arial"/>
                <w:sz w:val="20"/>
                <w:szCs w:val="20"/>
              </w:rPr>
              <w:t>nformal relatio</w:t>
            </w:r>
            <w:r>
              <w:rPr>
                <w:rFonts w:ascii="Arial" w:eastAsia="Arial" w:hAnsi="Arial" w:cs="Arial"/>
                <w:spacing w:val="-1"/>
                <w:sz w:val="20"/>
                <w:szCs w:val="20"/>
              </w:rPr>
              <w:t>n</w:t>
            </w:r>
            <w:r>
              <w:rPr>
                <w:rFonts w:ascii="Arial" w:eastAsia="Arial" w:hAnsi="Arial" w:cs="Arial"/>
                <w:sz w:val="20"/>
                <w:szCs w:val="20"/>
              </w:rPr>
              <w:t>sh</w:t>
            </w:r>
            <w:r>
              <w:rPr>
                <w:rFonts w:ascii="Arial" w:eastAsia="Arial" w:hAnsi="Arial" w:cs="Arial"/>
                <w:spacing w:val="-1"/>
                <w:sz w:val="20"/>
                <w:szCs w:val="20"/>
              </w:rPr>
              <w:t>i</w:t>
            </w:r>
            <w:r>
              <w:rPr>
                <w:rFonts w:ascii="Arial" w:eastAsia="Arial" w:hAnsi="Arial" w:cs="Arial"/>
                <w:sz w:val="20"/>
                <w:szCs w:val="20"/>
              </w:rPr>
              <w:t>ps</w:t>
            </w:r>
            <w:r>
              <w:rPr>
                <w:rFonts w:ascii="Arial" w:eastAsia="Arial" w:hAnsi="Arial" w:cs="Arial"/>
                <w:spacing w:val="-1"/>
                <w:sz w:val="20"/>
                <w:szCs w:val="20"/>
              </w:rPr>
              <w:t xml:space="preserve"> </w:t>
            </w:r>
            <w:r>
              <w:rPr>
                <w:rFonts w:ascii="Arial" w:eastAsia="Arial" w:hAnsi="Arial" w:cs="Arial"/>
                <w:sz w:val="20"/>
                <w:szCs w:val="20"/>
              </w:rPr>
              <w:t>and com</w:t>
            </w:r>
            <w:r>
              <w:rPr>
                <w:rFonts w:ascii="Arial" w:eastAsia="Arial" w:hAnsi="Arial" w:cs="Arial"/>
                <w:spacing w:val="-1"/>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cat</w:t>
            </w:r>
            <w:r>
              <w:rPr>
                <w:rFonts w:ascii="Arial" w:eastAsia="Arial" w:hAnsi="Arial" w:cs="Arial"/>
                <w:spacing w:val="-1"/>
                <w:sz w:val="20"/>
                <w:szCs w:val="20"/>
              </w:rPr>
              <w:t>i</w:t>
            </w:r>
            <w:r>
              <w:rPr>
                <w:rFonts w:ascii="Arial" w:eastAsia="Arial" w:hAnsi="Arial" w:cs="Arial"/>
                <w:sz w:val="20"/>
                <w:szCs w:val="20"/>
              </w:rPr>
              <w:t>on links</w:t>
            </w:r>
          </w:p>
        </w:tc>
        <w:tc>
          <w:tcPr>
            <w:tcW w:w="3420" w:type="dxa"/>
            <w:tcBorders>
              <w:top w:val="single" w:sz="4" w:space="0" w:color="000000"/>
              <w:left w:val="single" w:sz="4" w:space="0" w:color="000000"/>
              <w:bottom w:val="single" w:sz="4" w:space="0" w:color="000000"/>
              <w:right w:val="single" w:sz="4" w:space="0" w:color="000000"/>
            </w:tcBorders>
          </w:tcPr>
          <w:p w14:paraId="2F6CCD53" w14:textId="77777777" w:rsidR="003460A3" w:rsidRDefault="003460A3" w:rsidP="000A4AD6">
            <w:pPr>
              <w:spacing w:before="36" w:line="239" w:lineRule="auto"/>
              <w:ind w:left="448" w:right="128" w:hanging="346"/>
              <w:rPr>
                <w:rFonts w:ascii="Arial" w:eastAsia="Arial" w:hAnsi="Arial" w:cs="Arial"/>
                <w:sz w:val="18"/>
                <w:szCs w:val="18"/>
              </w:rPr>
            </w:pPr>
            <w:r>
              <w:rPr>
                <w:rFonts w:ascii="Arial" w:eastAsia="Arial" w:hAnsi="Arial" w:cs="Arial"/>
                <w:sz w:val="18"/>
                <w:szCs w:val="18"/>
              </w:rPr>
              <w:t xml:space="preserve">29. </w:t>
            </w:r>
            <w:r>
              <w:rPr>
                <w:rFonts w:ascii="Arial" w:eastAsia="Arial" w:hAnsi="Arial" w:cs="Arial"/>
                <w:spacing w:val="11"/>
                <w:sz w:val="18"/>
                <w:szCs w:val="18"/>
              </w:rPr>
              <w:t xml:space="preserve"> </w:t>
            </w:r>
            <w:r>
              <w:rPr>
                <w:rFonts w:ascii="Arial" w:eastAsia="Arial" w:hAnsi="Arial" w:cs="Arial"/>
                <w:sz w:val="18"/>
                <w:szCs w:val="18"/>
              </w:rPr>
              <w:t>Commu</w:t>
            </w:r>
            <w:r>
              <w:rPr>
                <w:rFonts w:ascii="Arial" w:eastAsia="Arial" w:hAnsi="Arial" w:cs="Arial"/>
                <w:spacing w:val="1"/>
                <w:sz w:val="18"/>
                <w:szCs w:val="18"/>
              </w:rPr>
              <w:t>n</w:t>
            </w:r>
            <w:r>
              <w:rPr>
                <w:rFonts w:ascii="Arial" w:eastAsia="Arial" w:hAnsi="Arial" w:cs="Arial"/>
                <w:sz w:val="18"/>
                <w:szCs w:val="18"/>
              </w:rPr>
              <w:t>icat</w:t>
            </w:r>
            <w:r>
              <w:rPr>
                <w:rFonts w:ascii="Arial" w:eastAsia="Arial" w:hAnsi="Arial" w:cs="Arial"/>
                <w:spacing w:val="1"/>
                <w:sz w:val="18"/>
                <w:szCs w:val="18"/>
              </w:rPr>
              <w:t>io</w:t>
            </w:r>
            <w:r>
              <w:rPr>
                <w:rFonts w:ascii="Arial" w:eastAsia="Arial" w:hAnsi="Arial" w:cs="Arial"/>
                <w:sz w:val="18"/>
                <w:szCs w:val="18"/>
              </w:rPr>
              <w:t>n amo</w:t>
            </w:r>
            <w:r>
              <w:rPr>
                <w:rFonts w:ascii="Arial" w:eastAsia="Arial" w:hAnsi="Arial" w:cs="Arial"/>
                <w:spacing w:val="1"/>
                <w:sz w:val="18"/>
                <w:szCs w:val="18"/>
              </w:rPr>
              <w:t>n</w:t>
            </w:r>
            <w:r>
              <w:rPr>
                <w:rFonts w:ascii="Arial" w:eastAsia="Arial" w:hAnsi="Arial" w:cs="Arial"/>
                <w:sz w:val="18"/>
                <w:szCs w:val="18"/>
              </w:rPr>
              <w:t xml:space="preserve">g the </w:t>
            </w:r>
            <w:r>
              <w:rPr>
                <w:rFonts w:ascii="Arial" w:eastAsia="Arial" w:hAnsi="Arial" w:cs="Arial"/>
                <w:spacing w:val="1"/>
                <w:sz w:val="18"/>
                <w:szCs w:val="18"/>
              </w:rPr>
              <w:t>p</w:t>
            </w:r>
            <w:r>
              <w:rPr>
                <w:rFonts w:ascii="Arial" w:eastAsia="Arial" w:hAnsi="Arial" w:cs="Arial"/>
                <w:sz w:val="18"/>
                <w:szCs w:val="18"/>
              </w:rPr>
              <w:t>eo</w:t>
            </w:r>
            <w:r>
              <w:rPr>
                <w:rFonts w:ascii="Arial" w:eastAsia="Arial" w:hAnsi="Arial" w:cs="Arial"/>
                <w:spacing w:val="1"/>
                <w:sz w:val="18"/>
                <w:szCs w:val="18"/>
              </w:rPr>
              <w:t>p</w:t>
            </w:r>
            <w:r>
              <w:rPr>
                <w:rFonts w:ascii="Arial" w:eastAsia="Arial" w:hAnsi="Arial" w:cs="Arial"/>
                <w:sz w:val="18"/>
                <w:szCs w:val="18"/>
              </w:rPr>
              <w:t>le in this co</w:t>
            </w:r>
            <w:r>
              <w:rPr>
                <w:rFonts w:ascii="Arial" w:eastAsia="Arial" w:hAnsi="Arial" w:cs="Arial"/>
                <w:spacing w:val="1"/>
                <w:sz w:val="18"/>
                <w:szCs w:val="18"/>
              </w:rPr>
              <w:t>l</w:t>
            </w:r>
            <w:r>
              <w:rPr>
                <w:rFonts w:ascii="Arial" w:eastAsia="Arial" w:hAnsi="Arial" w:cs="Arial"/>
                <w:sz w:val="18"/>
                <w:szCs w:val="18"/>
              </w:rPr>
              <w:t>la</w:t>
            </w:r>
            <w:r>
              <w:rPr>
                <w:rFonts w:ascii="Arial" w:eastAsia="Arial" w:hAnsi="Arial" w:cs="Arial"/>
                <w:spacing w:val="1"/>
                <w:sz w:val="18"/>
                <w:szCs w:val="18"/>
              </w:rPr>
              <w:t>b</w:t>
            </w:r>
            <w:r>
              <w:rPr>
                <w:rFonts w:ascii="Arial" w:eastAsia="Arial" w:hAnsi="Arial" w:cs="Arial"/>
                <w:sz w:val="18"/>
                <w:szCs w:val="18"/>
              </w:rPr>
              <w:t>o</w:t>
            </w:r>
            <w:r>
              <w:rPr>
                <w:rFonts w:ascii="Arial" w:eastAsia="Arial" w:hAnsi="Arial" w:cs="Arial"/>
                <w:spacing w:val="1"/>
                <w:sz w:val="18"/>
                <w:szCs w:val="18"/>
              </w:rPr>
              <w:t>r</w:t>
            </w:r>
            <w:r>
              <w:rPr>
                <w:rFonts w:ascii="Arial" w:eastAsia="Arial" w:hAnsi="Arial" w:cs="Arial"/>
                <w:sz w:val="18"/>
                <w:szCs w:val="18"/>
              </w:rPr>
              <w:t>ative gr</w:t>
            </w:r>
            <w:r>
              <w:rPr>
                <w:rFonts w:ascii="Arial" w:eastAsia="Arial" w:hAnsi="Arial" w:cs="Arial"/>
                <w:spacing w:val="1"/>
                <w:sz w:val="18"/>
                <w:szCs w:val="18"/>
              </w:rPr>
              <w:t>o</w:t>
            </w:r>
            <w:r>
              <w:rPr>
                <w:rFonts w:ascii="Arial" w:eastAsia="Arial" w:hAnsi="Arial" w:cs="Arial"/>
                <w:sz w:val="18"/>
                <w:szCs w:val="18"/>
              </w:rPr>
              <w:t xml:space="preserve">up </w:t>
            </w:r>
            <w:r>
              <w:rPr>
                <w:rFonts w:ascii="Arial" w:eastAsia="Arial" w:hAnsi="Arial" w:cs="Arial"/>
                <w:spacing w:val="1"/>
                <w:sz w:val="18"/>
                <w:szCs w:val="18"/>
              </w:rPr>
              <w:t>ha</w:t>
            </w:r>
            <w:r>
              <w:rPr>
                <w:rFonts w:ascii="Arial" w:eastAsia="Arial" w:hAnsi="Arial" w:cs="Arial"/>
                <w:sz w:val="18"/>
                <w:szCs w:val="18"/>
              </w:rPr>
              <w:t>pp</w:t>
            </w:r>
            <w:r>
              <w:rPr>
                <w:rFonts w:ascii="Arial" w:eastAsia="Arial" w:hAnsi="Arial" w:cs="Arial"/>
                <w:spacing w:val="1"/>
                <w:sz w:val="18"/>
                <w:szCs w:val="18"/>
              </w:rPr>
              <w:t>e</w:t>
            </w:r>
            <w:r>
              <w:rPr>
                <w:rFonts w:ascii="Arial" w:eastAsia="Arial" w:hAnsi="Arial" w:cs="Arial"/>
                <w:sz w:val="18"/>
                <w:szCs w:val="18"/>
              </w:rPr>
              <w:t>ns both at formal</w:t>
            </w:r>
            <w:r>
              <w:rPr>
                <w:rFonts w:ascii="Arial" w:eastAsia="Arial" w:hAnsi="Arial" w:cs="Arial"/>
                <w:spacing w:val="1"/>
                <w:sz w:val="18"/>
                <w:szCs w:val="18"/>
              </w:rPr>
              <w:t xml:space="preserve"> </w:t>
            </w:r>
            <w:r>
              <w:rPr>
                <w:rFonts w:ascii="Arial" w:eastAsia="Arial" w:hAnsi="Arial" w:cs="Arial"/>
                <w:sz w:val="18"/>
                <w:szCs w:val="18"/>
              </w:rPr>
              <w:t>meeti</w:t>
            </w:r>
            <w:r>
              <w:rPr>
                <w:rFonts w:ascii="Arial" w:eastAsia="Arial" w:hAnsi="Arial" w:cs="Arial"/>
                <w:spacing w:val="1"/>
                <w:sz w:val="18"/>
                <w:szCs w:val="18"/>
              </w:rPr>
              <w:t>n</w:t>
            </w:r>
            <w:r>
              <w:rPr>
                <w:rFonts w:ascii="Arial" w:eastAsia="Arial" w:hAnsi="Arial" w:cs="Arial"/>
                <w:sz w:val="18"/>
                <w:szCs w:val="18"/>
              </w:rPr>
              <w:t>gs 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i</w:t>
            </w:r>
            <w:r>
              <w:rPr>
                <w:rFonts w:ascii="Arial" w:eastAsia="Arial" w:hAnsi="Arial" w:cs="Arial"/>
                <w:sz w:val="18"/>
                <w:szCs w:val="18"/>
              </w:rPr>
              <w:t>n informal</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a</w:t>
            </w:r>
            <w:r>
              <w:rPr>
                <w:rFonts w:ascii="Arial" w:eastAsia="Arial" w:hAnsi="Arial" w:cs="Arial"/>
                <w:sz w:val="18"/>
                <w:szCs w:val="18"/>
              </w:rPr>
              <w:t>ys.</w:t>
            </w:r>
          </w:p>
          <w:p w14:paraId="7C0DB534" w14:textId="77777777" w:rsidR="003460A3" w:rsidRDefault="003460A3" w:rsidP="000A4AD6">
            <w:pPr>
              <w:spacing w:before="10" w:line="100" w:lineRule="exact"/>
              <w:rPr>
                <w:sz w:val="10"/>
                <w:szCs w:val="10"/>
              </w:rPr>
            </w:pPr>
          </w:p>
          <w:p w14:paraId="34ED73BE" w14:textId="77777777" w:rsidR="003460A3" w:rsidRDefault="003460A3" w:rsidP="000A4AD6">
            <w:pPr>
              <w:ind w:left="448" w:right="398" w:hanging="346"/>
              <w:rPr>
                <w:rFonts w:ascii="Arial" w:eastAsia="Arial" w:hAnsi="Arial" w:cs="Arial"/>
                <w:sz w:val="18"/>
                <w:szCs w:val="18"/>
              </w:rPr>
            </w:pPr>
            <w:r>
              <w:rPr>
                <w:rFonts w:ascii="Arial" w:eastAsia="Arial" w:hAnsi="Arial" w:cs="Arial"/>
                <w:sz w:val="18"/>
                <w:szCs w:val="18"/>
              </w:rPr>
              <w:t xml:space="preserve">30. </w:t>
            </w:r>
            <w:r>
              <w:rPr>
                <w:rFonts w:ascii="Arial" w:eastAsia="Arial" w:hAnsi="Arial" w:cs="Arial"/>
                <w:spacing w:val="11"/>
                <w:sz w:val="18"/>
                <w:szCs w:val="18"/>
              </w:rPr>
              <w:t xml:space="preserve"> </w:t>
            </w:r>
            <w:r>
              <w:rPr>
                <w:rFonts w:ascii="Arial" w:eastAsia="Arial" w:hAnsi="Arial" w:cs="Arial"/>
                <w:sz w:val="18"/>
                <w:szCs w:val="18"/>
              </w:rPr>
              <w:t>I person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ha</w:t>
            </w:r>
            <w:r>
              <w:rPr>
                <w:rFonts w:ascii="Arial" w:eastAsia="Arial" w:hAnsi="Arial" w:cs="Arial"/>
                <w:sz w:val="18"/>
                <w:szCs w:val="18"/>
              </w:rPr>
              <w:t>ve inform</w:t>
            </w:r>
            <w:r>
              <w:rPr>
                <w:rFonts w:ascii="Arial" w:eastAsia="Arial" w:hAnsi="Arial" w:cs="Arial"/>
                <w:spacing w:val="1"/>
                <w:sz w:val="18"/>
                <w:szCs w:val="18"/>
              </w:rPr>
              <w:t>a</w:t>
            </w:r>
            <w:r>
              <w:rPr>
                <w:rFonts w:ascii="Arial" w:eastAsia="Arial" w:hAnsi="Arial" w:cs="Arial"/>
                <w:sz w:val="18"/>
                <w:szCs w:val="18"/>
              </w:rPr>
              <w:t>l conver</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z w:val="18"/>
                <w:szCs w:val="18"/>
              </w:rPr>
              <w:t>tions</w:t>
            </w:r>
            <w:r>
              <w:rPr>
                <w:rFonts w:ascii="Arial" w:eastAsia="Arial" w:hAnsi="Arial" w:cs="Arial"/>
                <w:spacing w:val="1"/>
                <w:sz w:val="18"/>
                <w:szCs w:val="18"/>
              </w:rPr>
              <w:t xml:space="preserve"> </w:t>
            </w:r>
            <w:r>
              <w:rPr>
                <w:rFonts w:ascii="Arial" w:eastAsia="Arial" w:hAnsi="Arial" w:cs="Arial"/>
                <w:sz w:val="18"/>
                <w:szCs w:val="18"/>
              </w:rPr>
              <w:t>ab</w:t>
            </w:r>
            <w:r>
              <w:rPr>
                <w:rFonts w:ascii="Arial" w:eastAsia="Arial" w:hAnsi="Arial" w:cs="Arial"/>
                <w:spacing w:val="1"/>
                <w:sz w:val="18"/>
                <w:szCs w:val="18"/>
              </w:rPr>
              <w:t>o</w:t>
            </w:r>
            <w:r>
              <w:rPr>
                <w:rFonts w:ascii="Arial" w:eastAsia="Arial" w:hAnsi="Arial" w:cs="Arial"/>
                <w:sz w:val="18"/>
                <w:szCs w:val="18"/>
              </w:rPr>
              <w:t>ut the pro</w:t>
            </w:r>
            <w:r>
              <w:rPr>
                <w:rFonts w:ascii="Arial" w:eastAsia="Arial" w:hAnsi="Arial" w:cs="Arial"/>
                <w:spacing w:val="1"/>
                <w:sz w:val="18"/>
                <w:szCs w:val="18"/>
              </w:rPr>
              <w:t>je</w:t>
            </w:r>
            <w:r>
              <w:rPr>
                <w:rFonts w:ascii="Arial" w:eastAsia="Arial" w:hAnsi="Arial" w:cs="Arial"/>
                <w:sz w:val="18"/>
                <w:szCs w:val="18"/>
              </w:rPr>
              <w:t>ct</w:t>
            </w:r>
          </w:p>
          <w:p w14:paraId="147E1093" w14:textId="77777777" w:rsidR="003460A3" w:rsidRDefault="003460A3" w:rsidP="000A4AD6">
            <w:pPr>
              <w:spacing w:before="1" w:line="208" w:lineRule="exact"/>
              <w:ind w:left="448" w:right="119"/>
              <w:rPr>
                <w:rFonts w:ascii="Arial" w:eastAsia="Arial" w:hAnsi="Arial" w:cs="Arial"/>
                <w:sz w:val="18"/>
                <w:szCs w:val="18"/>
              </w:rPr>
            </w:pP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others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h</w:t>
            </w:r>
            <w:r>
              <w:rPr>
                <w:rFonts w:ascii="Arial" w:eastAsia="Arial" w:hAnsi="Arial" w:cs="Arial"/>
                <w:sz w:val="18"/>
                <w:szCs w:val="18"/>
              </w:rPr>
              <w:t>o are in</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z w:val="18"/>
                <w:szCs w:val="18"/>
              </w:rPr>
              <w:t>lv</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i</w:t>
            </w:r>
            <w:r>
              <w:rPr>
                <w:rFonts w:ascii="Arial" w:eastAsia="Arial" w:hAnsi="Arial" w:cs="Arial"/>
                <w:sz w:val="18"/>
                <w:szCs w:val="18"/>
              </w:rPr>
              <w:t>n this coll</w:t>
            </w:r>
            <w:r>
              <w:rPr>
                <w:rFonts w:ascii="Arial" w:eastAsia="Arial" w:hAnsi="Arial" w:cs="Arial"/>
                <w:spacing w:val="1"/>
                <w:sz w:val="18"/>
                <w:szCs w:val="18"/>
              </w:rPr>
              <w:t>a</w:t>
            </w:r>
            <w:r>
              <w:rPr>
                <w:rFonts w:ascii="Arial" w:eastAsia="Arial" w:hAnsi="Arial" w:cs="Arial"/>
                <w:sz w:val="18"/>
                <w:szCs w:val="18"/>
              </w:rPr>
              <w:t>bo</w:t>
            </w:r>
            <w:r>
              <w:rPr>
                <w:rFonts w:ascii="Arial" w:eastAsia="Arial" w:hAnsi="Arial" w:cs="Arial"/>
                <w:spacing w:val="1"/>
                <w:sz w:val="18"/>
                <w:szCs w:val="18"/>
              </w:rPr>
              <w:t>r</w:t>
            </w:r>
            <w:r>
              <w:rPr>
                <w:rFonts w:ascii="Arial" w:eastAsia="Arial" w:hAnsi="Arial" w:cs="Arial"/>
                <w:sz w:val="18"/>
                <w:szCs w:val="18"/>
              </w:rPr>
              <w:t>ative g</w:t>
            </w:r>
            <w:r>
              <w:rPr>
                <w:rFonts w:ascii="Arial" w:eastAsia="Arial" w:hAnsi="Arial" w:cs="Arial"/>
                <w:spacing w:val="1"/>
                <w:sz w:val="18"/>
                <w:szCs w:val="18"/>
              </w:rPr>
              <w:t>r</w:t>
            </w:r>
            <w:r>
              <w:rPr>
                <w:rFonts w:ascii="Arial" w:eastAsia="Arial" w:hAnsi="Arial" w:cs="Arial"/>
                <w:sz w:val="18"/>
                <w:szCs w:val="18"/>
              </w:rPr>
              <w:t>oup.</w:t>
            </w:r>
          </w:p>
        </w:tc>
        <w:tc>
          <w:tcPr>
            <w:tcW w:w="4900" w:type="dxa"/>
            <w:tcBorders>
              <w:top w:val="single" w:sz="4" w:space="0" w:color="000000"/>
              <w:left w:val="single" w:sz="4" w:space="0" w:color="000000"/>
              <w:bottom w:val="single" w:sz="4" w:space="0" w:color="000000"/>
              <w:right w:val="single" w:sz="4" w:space="0" w:color="000000"/>
            </w:tcBorders>
          </w:tcPr>
          <w:p w14:paraId="434E94FE" w14:textId="77777777" w:rsidR="003460A3" w:rsidRDefault="003460A3" w:rsidP="000A4AD6">
            <w:pPr>
              <w:spacing w:before="5" w:line="140" w:lineRule="exact"/>
              <w:rPr>
                <w:sz w:val="14"/>
                <w:szCs w:val="14"/>
              </w:rPr>
            </w:pPr>
          </w:p>
          <w:p w14:paraId="38B6B9F4" w14:textId="77777777" w:rsidR="003460A3" w:rsidRDefault="003460A3" w:rsidP="000A4AD6">
            <w:pPr>
              <w:spacing w:line="200" w:lineRule="exact"/>
              <w:rPr>
                <w:sz w:val="20"/>
                <w:szCs w:val="20"/>
              </w:rPr>
            </w:pPr>
          </w:p>
          <w:p w14:paraId="55088BC6"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14:paraId="43E7055E" w14:textId="77777777" w:rsidR="003460A3" w:rsidRDefault="003460A3" w:rsidP="000A4AD6">
            <w:pPr>
              <w:spacing w:before="7" w:line="100" w:lineRule="exact"/>
              <w:rPr>
                <w:sz w:val="10"/>
                <w:szCs w:val="10"/>
              </w:rPr>
            </w:pPr>
          </w:p>
          <w:p w14:paraId="10C5CA35" w14:textId="77777777" w:rsidR="003460A3" w:rsidRDefault="003460A3" w:rsidP="000A4AD6">
            <w:pPr>
              <w:spacing w:line="200" w:lineRule="exact"/>
              <w:rPr>
                <w:sz w:val="20"/>
                <w:szCs w:val="20"/>
              </w:rPr>
            </w:pPr>
          </w:p>
          <w:p w14:paraId="0EEB0BAE" w14:textId="77777777" w:rsidR="003460A3" w:rsidRDefault="003460A3" w:rsidP="000A4AD6">
            <w:pPr>
              <w:spacing w:line="200" w:lineRule="exact"/>
              <w:rPr>
                <w:sz w:val="20"/>
                <w:szCs w:val="20"/>
              </w:rPr>
            </w:pPr>
          </w:p>
          <w:p w14:paraId="6A2BBD11" w14:textId="77777777" w:rsidR="003460A3" w:rsidRDefault="003460A3" w:rsidP="000A4AD6">
            <w:pPr>
              <w:spacing w:line="200" w:lineRule="exact"/>
              <w:rPr>
                <w:sz w:val="20"/>
                <w:szCs w:val="20"/>
              </w:rPr>
            </w:pPr>
          </w:p>
          <w:p w14:paraId="2B01317C"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tc>
      </w:tr>
      <w:tr w:rsidR="003460A3" w14:paraId="538EC670" w14:textId="77777777" w:rsidTr="000A4AD6">
        <w:trPr>
          <w:trHeight w:hRule="exact" w:val="1778"/>
        </w:trPr>
        <w:tc>
          <w:tcPr>
            <w:tcW w:w="2088" w:type="dxa"/>
            <w:tcBorders>
              <w:top w:val="single" w:sz="4" w:space="0" w:color="000000"/>
              <w:left w:val="single" w:sz="4" w:space="0" w:color="000000"/>
              <w:bottom w:val="single" w:sz="4" w:space="0" w:color="000000"/>
              <w:right w:val="single" w:sz="4" w:space="0" w:color="000000"/>
            </w:tcBorders>
          </w:tcPr>
          <w:p w14:paraId="504190B8" w14:textId="77777777" w:rsidR="003460A3" w:rsidRDefault="003460A3" w:rsidP="000A4AD6">
            <w:pPr>
              <w:spacing w:line="200" w:lineRule="exact"/>
              <w:rPr>
                <w:sz w:val="20"/>
                <w:szCs w:val="20"/>
              </w:rPr>
            </w:pPr>
          </w:p>
          <w:p w14:paraId="7E59C3F3" w14:textId="77777777" w:rsidR="003460A3" w:rsidRDefault="003460A3" w:rsidP="000A4AD6">
            <w:pPr>
              <w:spacing w:line="200" w:lineRule="exact"/>
              <w:rPr>
                <w:sz w:val="20"/>
                <w:szCs w:val="20"/>
              </w:rPr>
            </w:pPr>
          </w:p>
          <w:p w14:paraId="54BF2AB3" w14:textId="77777777" w:rsidR="003460A3" w:rsidRDefault="003460A3" w:rsidP="000A4AD6">
            <w:pPr>
              <w:spacing w:before="9" w:line="240" w:lineRule="exact"/>
              <w:rPr>
                <w:sz w:val="24"/>
                <w:szCs w:val="24"/>
              </w:rPr>
            </w:pPr>
          </w:p>
          <w:p w14:paraId="44D604BF" w14:textId="77777777" w:rsidR="003460A3" w:rsidRDefault="003460A3" w:rsidP="000A4AD6">
            <w:pPr>
              <w:spacing w:line="230" w:lineRule="exact"/>
              <w:ind w:left="102" w:right="106"/>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attainab</w:t>
            </w:r>
            <w:r>
              <w:rPr>
                <w:rFonts w:ascii="Arial" w:eastAsia="Arial" w:hAnsi="Arial" w:cs="Arial"/>
                <w:spacing w:val="-1"/>
                <w:sz w:val="20"/>
                <w:szCs w:val="20"/>
              </w:rPr>
              <w:t>l</w:t>
            </w:r>
            <w:r>
              <w:rPr>
                <w:rFonts w:ascii="Arial" w:eastAsia="Arial" w:hAnsi="Arial" w:cs="Arial"/>
                <w:sz w:val="20"/>
                <w:szCs w:val="20"/>
              </w:rPr>
              <w:t>e goa</w:t>
            </w:r>
            <w:r>
              <w:rPr>
                <w:rFonts w:ascii="Arial" w:eastAsia="Arial" w:hAnsi="Arial" w:cs="Arial"/>
                <w:spacing w:val="-1"/>
                <w:sz w:val="20"/>
                <w:szCs w:val="20"/>
              </w:rPr>
              <w:t>l</w:t>
            </w:r>
            <w:r>
              <w:rPr>
                <w:rFonts w:ascii="Arial" w:eastAsia="Arial" w:hAnsi="Arial" w:cs="Arial"/>
                <w:sz w:val="20"/>
                <w:szCs w:val="20"/>
              </w:rPr>
              <w:t xml:space="preserve">s and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ectives</w:t>
            </w:r>
          </w:p>
        </w:tc>
        <w:tc>
          <w:tcPr>
            <w:tcW w:w="3420" w:type="dxa"/>
            <w:tcBorders>
              <w:top w:val="single" w:sz="4" w:space="0" w:color="000000"/>
              <w:left w:val="single" w:sz="4" w:space="0" w:color="000000"/>
              <w:bottom w:val="single" w:sz="4" w:space="0" w:color="000000"/>
              <w:right w:val="single" w:sz="4" w:space="0" w:color="000000"/>
            </w:tcBorders>
          </w:tcPr>
          <w:p w14:paraId="6180E68E" w14:textId="77777777" w:rsidR="003460A3" w:rsidRDefault="003460A3" w:rsidP="000A4AD6">
            <w:pPr>
              <w:spacing w:before="36"/>
              <w:ind w:left="448" w:right="276" w:hanging="346"/>
              <w:rPr>
                <w:rFonts w:ascii="Arial" w:eastAsia="Arial" w:hAnsi="Arial" w:cs="Arial"/>
                <w:sz w:val="18"/>
                <w:szCs w:val="18"/>
              </w:rPr>
            </w:pPr>
            <w:r>
              <w:rPr>
                <w:rFonts w:ascii="Arial" w:eastAsia="Arial" w:hAnsi="Arial" w:cs="Arial"/>
                <w:sz w:val="18"/>
                <w:szCs w:val="18"/>
              </w:rPr>
              <w:t xml:space="preserve">31. </w:t>
            </w:r>
            <w:r>
              <w:rPr>
                <w:rFonts w:ascii="Arial" w:eastAsia="Arial" w:hAnsi="Arial" w:cs="Arial"/>
                <w:spacing w:val="11"/>
                <w:sz w:val="18"/>
                <w:szCs w:val="18"/>
              </w:rPr>
              <w:t xml:space="preserve"> </w:t>
            </w:r>
            <w:r>
              <w:rPr>
                <w:rFonts w:ascii="Arial" w:eastAsia="Arial" w:hAnsi="Arial" w:cs="Arial"/>
                <w:sz w:val="18"/>
                <w:szCs w:val="18"/>
              </w:rPr>
              <w:t>I have a cl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r un</w:t>
            </w:r>
            <w:r>
              <w:rPr>
                <w:rFonts w:ascii="Arial" w:eastAsia="Arial" w:hAnsi="Arial" w:cs="Arial"/>
                <w:spacing w:val="1"/>
                <w:sz w:val="18"/>
                <w:szCs w:val="18"/>
              </w:rPr>
              <w:t>d</w:t>
            </w:r>
            <w:r>
              <w:rPr>
                <w:rFonts w:ascii="Arial" w:eastAsia="Arial" w:hAnsi="Arial" w:cs="Arial"/>
                <w:sz w:val="18"/>
                <w:szCs w:val="18"/>
              </w:rPr>
              <w:t>ersta</w:t>
            </w:r>
            <w:r>
              <w:rPr>
                <w:rFonts w:ascii="Arial" w:eastAsia="Arial" w:hAnsi="Arial" w:cs="Arial"/>
                <w:spacing w:val="1"/>
                <w:sz w:val="18"/>
                <w:szCs w:val="18"/>
              </w:rPr>
              <w:t>n</w:t>
            </w:r>
            <w:r>
              <w:rPr>
                <w:rFonts w:ascii="Arial" w:eastAsia="Arial" w:hAnsi="Arial" w:cs="Arial"/>
                <w:sz w:val="18"/>
                <w:szCs w:val="18"/>
              </w:rPr>
              <w:t>di</w:t>
            </w:r>
            <w:r>
              <w:rPr>
                <w:rFonts w:ascii="Arial" w:eastAsia="Arial" w:hAnsi="Arial" w:cs="Arial"/>
                <w:spacing w:val="1"/>
                <w:sz w:val="18"/>
                <w:szCs w:val="18"/>
              </w:rPr>
              <w:t>n</w:t>
            </w:r>
            <w:r>
              <w:rPr>
                <w:rFonts w:ascii="Arial" w:eastAsia="Arial" w:hAnsi="Arial" w:cs="Arial"/>
                <w:sz w:val="18"/>
                <w:szCs w:val="18"/>
              </w:rPr>
              <w:t xml:space="preserve">g of </w:t>
            </w:r>
            <w:r>
              <w:rPr>
                <w:rFonts w:ascii="Arial" w:eastAsia="Arial" w:hAnsi="Arial" w:cs="Arial"/>
                <w:spacing w:val="-2"/>
                <w:sz w:val="18"/>
                <w:szCs w:val="18"/>
              </w:rPr>
              <w:t>w</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1"/>
                <w:sz w:val="18"/>
                <w:szCs w:val="18"/>
              </w:rPr>
              <w:t xml:space="preserve"> </w:t>
            </w:r>
            <w:r>
              <w:rPr>
                <w:rFonts w:ascii="Arial" w:eastAsia="Arial" w:hAnsi="Arial" w:cs="Arial"/>
                <w:sz w:val="18"/>
                <w:szCs w:val="18"/>
              </w:rPr>
              <w:t>our</w:t>
            </w:r>
            <w:r>
              <w:rPr>
                <w:rFonts w:ascii="Arial" w:eastAsia="Arial" w:hAnsi="Arial" w:cs="Arial"/>
                <w:spacing w:val="1"/>
                <w:sz w:val="18"/>
                <w:szCs w:val="18"/>
              </w:rPr>
              <w:t xml:space="preserve"> </w:t>
            </w:r>
            <w:r>
              <w:rPr>
                <w:rFonts w:ascii="Arial" w:eastAsia="Arial" w:hAnsi="Arial" w:cs="Arial"/>
                <w:sz w:val="18"/>
                <w:szCs w:val="18"/>
              </w:rPr>
              <w:t>collaboration</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2"/>
                <w:sz w:val="18"/>
                <w:szCs w:val="18"/>
              </w:rPr>
              <w:t>y</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to accomplish.</w:t>
            </w:r>
          </w:p>
          <w:p w14:paraId="2919C741" w14:textId="77777777" w:rsidR="003460A3" w:rsidRDefault="003460A3" w:rsidP="000A4AD6">
            <w:pPr>
              <w:spacing w:before="10" w:line="100" w:lineRule="exact"/>
              <w:rPr>
                <w:sz w:val="10"/>
                <w:szCs w:val="10"/>
              </w:rPr>
            </w:pPr>
          </w:p>
          <w:p w14:paraId="5CFDD124" w14:textId="77777777" w:rsidR="003460A3" w:rsidRDefault="003460A3" w:rsidP="000A4AD6">
            <w:pPr>
              <w:ind w:left="448" w:right="251" w:hanging="346"/>
              <w:rPr>
                <w:rFonts w:ascii="Arial" w:eastAsia="Arial" w:hAnsi="Arial" w:cs="Arial"/>
                <w:sz w:val="18"/>
                <w:szCs w:val="18"/>
              </w:rPr>
            </w:pPr>
            <w:r>
              <w:rPr>
                <w:rFonts w:ascii="Arial" w:eastAsia="Arial" w:hAnsi="Arial" w:cs="Arial"/>
                <w:sz w:val="18"/>
                <w:szCs w:val="18"/>
              </w:rPr>
              <w:t xml:space="preserve">32. </w:t>
            </w:r>
            <w:r>
              <w:rPr>
                <w:rFonts w:ascii="Arial" w:eastAsia="Arial" w:hAnsi="Arial" w:cs="Arial"/>
                <w:spacing w:val="11"/>
                <w:sz w:val="18"/>
                <w:szCs w:val="18"/>
              </w:rPr>
              <w:t xml:space="preserve"> </w:t>
            </w:r>
            <w:r>
              <w:rPr>
                <w:rFonts w:ascii="Arial" w:eastAsia="Arial" w:hAnsi="Arial" w:cs="Arial"/>
                <w:sz w:val="18"/>
                <w:szCs w:val="18"/>
              </w:rPr>
              <w:t>Peo</w:t>
            </w:r>
            <w:r>
              <w:rPr>
                <w:rFonts w:ascii="Arial" w:eastAsia="Arial" w:hAnsi="Arial" w:cs="Arial"/>
                <w:spacing w:val="1"/>
                <w:sz w:val="18"/>
                <w:szCs w:val="18"/>
              </w:rPr>
              <w:t>p</w:t>
            </w:r>
            <w:r>
              <w:rPr>
                <w:rFonts w:ascii="Arial" w:eastAsia="Arial" w:hAnsi="Arial" w:cs="Arial"/>
                <w:sz w:val="18"/>
                <w:szCs w:val="18"/>
              </w:rPr>
              <w:t>le in</w:t>
            </w:r>
            <w:r>
              <w:rPr>
                <w:rFonts w:ascii="Arial" w:eastAsia="Arial" w:hAnsi="Arial" w:cs="Arial"/>
                <w:spacing w:val="1"/>
                <w:sz w:val="18"/>
                <w:szCs w:val="18"/>
              </w:rPr>
              <w:t xml:space="preserve"> </w:t>
            </w:r>
            <w:r>
              <w:rPr>
                <w:rFonts w:ascii="Arial" w:eastAsia="Arial" w:hAnsi="Arial" w:cs="Arial"/>
                <w:sz w:val="18"/>
                <w:szCs w:val="18"/>
              </w:rPr>
              <w:t xml:space="preserve">our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ll</w:t>
            </w:r>
            <w:r>
              <w:rPr>
                <w:rFonts w:ascii="Arial" w:eastAsia="Arial" w:hAnsi="Arial" w:cs="Arial"/>
                <w:spacing w:val="1"/>
                <w:sz w:val="18"/>
                <w:szCs w:val="18"/>
              </w:rPr>
              <w:t>a</w:t>
            </w:r>
            <w:r>
              <w:rPr>
                <w:rFonts w:ascii="Arial" w:eastAsia="Arial" w:hAnsi="Arial" w:cs="Arial"/>
                <w:sz w:val="18"/>
                <w:szCs w:val="18"/>
              </w:rPr>
              <w:t>bo</w:t>
            </w:r>
            <w:r>
              <w:rPr>
                <w:rFonts w:ascii="Arial" w:eastAsia="Arial" w:hAnsi="Arial" w:cs="Arial"/>
                <w:spacing w:val="1"/>
                <w:sz w:val="18"/>
                <w:szCs w:val="18"/>
              </w:rPr>
              <w:t>r</w:t>
            </w:r>
            <w:r>
              <w:rPr>
                <w:rFonts w:ascii="Arial" w:eastAsia="Arial" w:hAnsi="Arial" w:cs="Arial"/>
                <w:sz w:val="18"/>
                <w:szCs w:val="18"/>
              </w:rPr>
              <w:t>ative g</w:t>
            </w:r>
            <w:r>
              <w:rPr>
                <w:rFonts w:ascii="Arial" w:eastAsia="Arial" w:hAnsi="Arial" w:cs="Arial"/>
                <w:spacing w:val="1"/>
                <w:sz w:val="18"/>
                <w:szCs w:val="18"/>
              </w:rPr>
              <w:t>r</w:t>
            </w:r>
            <w:r>
              <w:rPr>
                <w:rFonts w:ascii="Arial" w:eastAsia="Arial" w:hAnsi="Arial" w:cs="Arial"/>
                <w:sz w:val="18"/>
                <w:szCs w:val="18"/>
              </w:rPr>
              <w:t>oup kn</w:t>
            </w:r>
            <w:r>
              <w:rPr>
                <w:rFonts w:ascii="Arial" w:eastAsia="Arial" w:hAnsi="Arial" w:cs="Arial"/>
                <w:spacing w:val="2"/>
                <w:sz w:val="18"/>
                <w:szCs w:val="18"/>
              </w:rPr>
              <w:t>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u</w:t>
            </w:r>
            <w:r>
              <w:rPr>
                <w:rFonts w:ascii="Arial" w:eastAsia="Arial" w:hAnsi="Arial" w:cs="Arial"/>
                <w:sz w:val="18"/>
                <w:szCs w:val="18"/>
              </w:rPr>
              <w:t>nd</w:t>
            </w:r>
            <w:r>
              <w:rPr>
                <w:rFonts w:ascii="Arial" w:eastAsia="Arial" w:hAnsi="Arial" w:cs="Arial"/>
                <w:spacing w:val="1"/>
                <w:sz w:val="18"/>
                <w:szCs w:val="18"/>
              </w:rPr>
              <w:t>e</w:t>
            </w:r>
            <w:r>
              <w:rPr>
                <w:rFonts w:ascii="Arial" w:eastAsia="Arial" w:hAnsi="Arial" w:cs="Arial"/>
                <w:sz w:val="18"/>
                <w:szCs w:val="18"/>
              </w:rPr>
              <w:t xml:space="preserve">rstand our </w:t>
            </w:r>
            <w:r>
              <w:rPr>
                <w:rFonts w:ascii="Arial" w:eastAsia="Arial" w:hAnsi="Arial" w:cs="Arial"/>
                <w:spacing w:val="1"/>
                <w:sz w:val="18"/>
                <w:szCs w:val="18"/>
              </w:rPr>
              <w:t>g</w:t>
            </w:r>
            <w:r>
              <w:rPr>
                <w:rFonts w:ascii="Arial" w:eastAsia="Arial" w:hAnsi="Arial" w:cs="Arial"/>
                <w:spacing w:val="-1"/>
                <w:sz w:val="18"/>
                <w:szCs w:val="18"/>
              </w:rPr>
              <w:t>o</w:t>
            </w:r>
            <w:r>
              <w:rPr>
                <w:rFonts w:ascii="Arial" w:eastAsia="Arial" w:hAnsi="Arial" w:cs="Arial"/>
                <w:spacing w:val="1"/>
                <w:sz w:val="18"/>
                <w:szCs w:val="18"/>
              </w:rPr>
              <w:t>al</w:t>
            </w:r>
            <w:r>
              <w:rPr>
                <w:rFonts w:ascii="Arial" w:eastAsia="Arial" w:hAnsi="Arial" w:cs="Arial"/>
                <w:sz w:val="18"/>
                <w:szCs w:val="18"/>
              </w:rPr>
              <w:t>s.</w:t>
            </w:r>
          </w:p>
          <w:p w14:paraId="104D4BB1" w14:textId="77777777" w:rsidR="003460A3" w:rsidRDefault="003460A3" w:rsidP="000A4AD6">
            <w:pPr>
              <w:spacing w:before="3" w:line="110" w:lineRule="exact"/>
              <w:rPr>
                <w:sz w:val="11"/>
                <w:szCs w:val="11"/>
              </w:rPr>
            </w:pPr>
          </w:p>
          <w:p w14:paraId="005D7137" w14:textId="77777777" w:rsidR="003460A3" w:rsidRDefault="003460A3" w:rsidP="000A4AD6">
            <w:pPr>
              <w:spacing w:line="206" w:lineRule="exact"/>
              <w:ind w:left="448" w:right="89" w:hanging="346"/>
              <w:rPr>
                <w:rFonts w:ascii="Arial" w:eastAsia="Arial" w:hAnsi="Arial" w:cs="Arial"/>
                <w:sz w:val="18"/>
                <w:szCs w:val="18"/>
              </w:rPr>
            </w:pPr>
            <w:r>
              <w:rPr>
                <w:rFonts w:ascii="Arial" w:eastAsia="Arial" w:hAnsi="Arial" w:cs="Arial"/>
                <w:sz w:val="18"/>
                <w:szCs w:val="18"/>
              </w:rPr>
              <w:t xml:space="preserve">33. </w:t>
            </w:r>
            <w:r>
              <w:rPr>
                <w:rFonts w:ascii="Arial" w:eastAsia="Arial" w:hAnsi="Arial" w:cs="Arial"/>
                <w:spacing w:val="11"/>
                <w:sz w:val="18"/>
                <w:szCs w:val="18"/>
              </w:rPr>
              <w:t xml:space="preserve"> </w:t>
            </w:r>
            <w:r>
              <w:rPr>
                <w:rFonts w:ascii="Arial" w:eastAsia="Arial" w:hAnsi="Arial" w:cs="Arial"/>
                <w:sz w:val="18"/>
                <w:szCs w:val="18"/>
              </w:rPr>
              <w:t>Peo</w:t>
            </w:r>
            <w:r>
              <w:rPr>
                <w:rFonts w:ascii="Arial" w:eastAsia="Arial" w:hAnsi="Arial" w:cs="Arial"/>
                <w:spacing w:val="1"/>
                <w:sz w:val="18"/>
                <w:szCs w:val="18"/>
              </w:rPr>
              <w:t>p</w:t>
            </w:r>
            <w:r>
              <w:rPr>
                <w:rFonts w:ascii="Arial" w:eastAsia="Arial" w:hAnsi="Arial" w:cs="Arial"/>
                <w:sz w:val="18"/>
                <w:szCs w:val="18"/>
              </w:rPr>
              <w:t>le in</w:t>
            </w:r>
            <w:r>
              <w:rPr>
                <w:rFonts w:ascii="Arial" w:eastAsia="Arial" w:hAnsi="Arial" w:cs="Arial"/>
                <w:spacing w:val="1"/>
                <w:sz w:val="18"/>
                <w:szCs w:val="18"/>
              </w:rPr>
              <w:t xml:space="preserve"> </w:t>
            </w:r>
            <w:r>
              <w:rPr>
                <w:rFonts w:ascii="Arial" w:eastAsia="Arial" w:hAnsi="Arial" w:cs="Arial"/>
                <w:sz w:val="18"/>
                <w:szCs w:val="18"/>
              </w:rPr>
              <w:t xml:space="preserve">our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ll</w:t>
            </w:r>
            <w:r>
              <w:rPr>
                <w:rFonts w:ascii="Arial" w:eastAsia="Arial" w:hAnsi="Arial" w:cs="Arial"/>
                <w:spacing w:val="1"/>
                <w:sz w:val="18"/>
                <w:szCs w:val="18"/>
              </w:rPr>
              <w:t>a</w:t>
            </w:r>
            <w:r>
              <w:rPr>
                <w:rFonts w:ascii="Arial" w:eastAsia="Arial" w:hAnsi="Arial" w:cs="Arial"/>
                <w:sz w:val="18"/>
                <w:szCs w:val="18"/>
              </w:rPr>
              <w:t>bo</w:t>
            </w:r>
            <w:r>
              <w:rPr>
                <w:rFonts w:ascii="Arial" w:eastAsia="Arial" w:hAnsi="Arial" w:cs="Arial"/>
                <w:spacing w:val="1"/>
                <w:sz w:val="18"/>
                <w:szCs w:val="18"/>
              </w:rPr>
              <w:t>r</w:t>
            </w:r>
            <w:r>
              <w:rPr>
                <w:rFonts w:ascii="Arial" w:eastAsia="Arial" w:hAnsi="Arial" w:cs="Arial"/>
                <w:sz w:val="18"/>
                <w:szCs w:val="18"/>
              </w:rPr>
              <w:t>ative g</w:t>
            </w:r>
            <w:r>
              <w:rPr>
                <w:rFonts w:ascii="Arial" w:eastAsia="Arial" w:hAnsi="Arial" w:cs="Arial"/>
                <w:spacing w:val="1"/>
                <w:sz w:val="18"/>
                <w:szCs w:val="18"/>
              </w:rPr>
              <w:t>r</w:t>
            </w:r>
            <w:r>
              <w:rPr>
                <w:rFonts w:ascii="Arial" w:eastAsia="Arial" w:hAnsi="Arial" w:cs="Arial"/>
                <w:sz w:val="18"/>
                <w:szCs w:val="18"/>
              </w:rPr>
              <w:t>oup have est</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is</w:t>
            </w:r>
            <w:r>
              <w:rPr>
                <w:rFonts w:ascii="Arial" w:eastAsia="Arial" w:hAnsi="Arial" w:cs="Arial"/>
                <w:spacing w:val="1"/>
                <w:sz w:val="18"/>
                <w:szCs w:val="18"/>
              </w:rPr>
              <w:t>h</w:t>
            </w:r>
            <w:r>
              <w:rPr>
                <w:rFonts w:ascii="Arial" w:eastAsia="Arial" w:hAnsi="Arial" w:cs="Arial"/>
                <w:sz w:val="18"/>
                <w:szCs w:val="18"/>
              </w:rPr>
              <w:t>ed rea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ab</w:t>
            </w:r>
            <w:r>
              <w:rPr>
                <w:rFonts w:ascii="Arial" w:eastAsia="Arial" w:hAnsi="Arial" w:cs="Arial"/>
                <w:spacing w:val="1"/>
                <w:sz w:val="18"/>
                <w:szCs w:val="18"/>
              </w:rPr>
              <w:t>l</w:t>
            </w:r>
            <w:r>
              <w:rPr>
                <w:rFonts w:ascii="Arial" w:eastAsia="Arial" w:hAnsi="Arial" w:cs="Arial"/>
                <w:sz w:val="18"/>
                <w:szCs w:val="18"/>
              </w:rPr>
              <w:t>e go</w:t>
            </w:r>
            <w:r>
              <w:rPr>
                <w:rFonts w:ascii="Arial" w:eastAsia="Arial" w:hAnsi="Arial" w:cs="Arial"/>
                <w:spacing w:val="1"/>
                <w:sz w:val="18"/>
                <w:szCs w:val="18"/>
              </w:rPr>
              <w:t>a</w:t>
            </w:r>
            <w:r>
              <w:rPr>
                <w:rFonts w:ascii="Arial" w:eastAsia="Arial" w:hAnsi="Arial" w:cs="Arial"/>
                <w:sz w:val="18"/>
                <w:szCs w:val="18"/>
              </w:rPr>
              <w:t>ls.</w:t>
            </w:r>
          </w:p>
        </w:tc>
        <w:tc>
          <w:tcPr>
            <w:tcW w:w="4900" w:type="dxa"/>
            <w:tcBorders>
              <w:top w:val="single" w:sz="4" w:space="0" w:color="000000"/>
              <w:left w:val="single" w:sz="4" w:space="0" w:color="000000"/>
              <w:bottom w:val="single" w:sz="4" w:space="0" w:color="000000"/>
              <w:right w:val="single" w:sz="4" w:space="0" w:color="000000"/>
            </w:tcBorders>
          </w:tcPr>
          <w:p w14:paraId="1BCCE907" w14:textId="77777777" w:rsidR="003460A3" w:rsidRDefault="003460A3" w:rsidP="000A4AD6">
            <w:pPr>
              <w:spacing w:before="1" w:line="240" w:lineRule="exact"/>
              <w:rPr>
                <w:sz w:val="24"/>
                <w:szCs w:val="24"/>
              </w:rPr>
            </w:pPr>
          </w:p>
          <w:p w14:paraId="1F14852B"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14:paraId="71457964" w14:textId="77777777" w:rsidR="003460A3" w:rsidRDefault="003460A3" w:rsidP="000A4AD6">
            <w:pPr>
              <w:spacing w:before="8" w:line="190" w:lineRule="exact"/>
              <w:rPr>
                <w:sz w:val="19"/>
                <w:szCs w:val="19"/>
              </w:rPr>
            </w:pPr>
          </w:p>
          <w:p w14:paraId="114EE911" w14:textId="77777777" w:rsidR="003460A3" w:rsidRDefault="003460A3" w:rsidP="000A4AD6">
            <w:pPr>
              <w:spacing w:line="200" w:lineRule="exact"/>
              <w:rPr>
                <w:sz w:val="20"/>
                <w:szCs w:val="20"/>
              </w:rPr>
            </w:pPr>
          </w:p>
          <w:p w14:paraId="1B4FEED8"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14:paraId="648A9AC0" w14:textId="77777777" w:rsidR="003460A3" w:rsidRDefault="003460A3" w:rsidP="000A4AD6">
            <w:pPr>
              <w:spacing w:before="14" w:line="280" w:lineRule="exact"/>
              <w:rPr>
                <w:sz w:val="28"/>
                <w:szCs w:val="28"/>
              </w:rPr>
            </w:pPr>
          </w:p>
          <w:p w14:paraId="345FA020"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tc>
      </w:tr>
      <w:tr w:rsidR="003460A3" w14:paraId="495FACFE" w14:textId="77777777" w:rsidTr="000A4AD6">
        <w:trPr>
          <w:trHeight w:hRule="exact" w:val="1669"/>
        </w:trPr>
        <w:tc>
          <w:tcPr>
            <w:tcW w:w="2088" w:type="dxa"/>
            <w:tcBorders>
              <w:top w:val="single" w:sz="4" w:space="0" w:color="000000"/>
              <w:left w:val="single" w:sz="4" w:space="0" w:color="000000"/>
              <w:bottom w:val="single" w:sz="4" w:space="0" w:color="000000"/>
              <w:right w:val="single" w:sz="4" w:space="0" w:color="000000"/>
            </w:tcBorders>
          </w:tcPr>
          <w:p w14:paraId="275F9639" w14:textId="77777777" w:rsidR="003460A3" w:rsidRDefault="003460A3" w:rsidP="000A4AD6">
            <w:pPr>
              <w:spacing w:before="5" w:line="100" w:lineRule="exact"/>
              <w:rPr>
                <w:sz w:val="10"/>
                <w:szCs w:val="10"/>
              </w:rPr>
            </w:pPr>
          </w:p>
          <w:p w14:paraId="1912D2E4" w14:textId="77777777" w:rsidR="003460A3" w:rsidRDefault="003460A3" w:rsidP="000A4AD6">
            <w:pPr>
              <w:spacing w:line="200" w:lineRule="exact"/>
              <w:rPr>
                <w:sz w:val="20"/>
                <w:szCs w:val="20"/>
              </w:rPr>
            </w:pPr>
          </w:p>
          <w:p w14:paraId="02312190" w14:textId="77777777" w:rsidR="003460A3" w:rsidRDefault="003460A3" w:rsidP="000A4AD6">
            <w:pPr>
              <w:spacing w:line="200" w:lineRule="exact"/>
              <w:rPr>
                <w:sz w:val="20"/>
                <w:szCs w:val="20"/>
              </w:rPr>
            </w:pPr>
          </w:p>
          <w:p w14:paraId="31E155A6" w14:textId="77777777" w:rsidR="003460A3" w:rsidRDefault="003460A3" w:rsidP="000A4AD6">
            <w:pPr>
              <w:spacing w:line="200" w:lineRule="exact"/>
              <w:rPr>
                <w:sz w:val="20"/>
                <w:szCs w:val="20"/>
              </w:rPr>
            </w:pPr>
          </w:p>
          <w:p w14:paraId="2C9F8DF6" w14:textId="77777777" w:rsidR="003460A3" w:rsidRDefault="003460A3" w:rsidP="000A4AD6">
            <w:pPr>
              <w:ind w:left="102" w:right="-20"/>
              <w:rPr>
                <w:rFonts w:ascii="Arial" w:eastAsia="Arial" w:hAnsi="Arial" w:cs="Arial"/>
                <w:sz w:val="20"/>
                <w:szCs w:val="20"/>
              </w:rPr>
            </w:pPr>
            <w:r>
              <w:rPr>
                <w:rFonts w:ascii="Arial" w:eastAsia="Arial" w:hAnsi="Arial" w:cs="Arial"/>
                <w:sz w:val="20"/>
                <w:szCs w:val="20"/>
              </w:rPr>
              <w:t>Shar</w:t>
            </w:r>
            <w:r>
              <w:rPr>
                <w:rFonts w:ascii="Arial" w:eastAsia="Arial" w:hAnsi="Arial" w:cs="Arial"/>
                <w:spacing w:val="-1"/>
                <w:sz w:val="20"/>
                <w:szCs w:val="20"/>
              </w:rPr>
              <w:t>e</w:t>
            </w:r>
            <w:r>
              <w:rPr>
                <w:rFonts w:ascii="Arial" w:eastAsia="Arial" w:hAnsi="Arial" w:cs="Arial"/>
                <w:sz w:val="20"/>
                <w:szCs w:val="20"/>
              </w:rPr>
              <w:t>d vision</w:t>
            </w:r>
          </w:p>
        </w:tc>
        <w:tc>
          <w:tcPr>
            <w:tcW w:w="3420" w:type="dxa"/>
            <w:tcBorders>
              <w:top w:val="single" w:sz="4" w:space="0" w:color="000000"/>
              <w:left w:val="single" w:sz="4" w:space="0" w:color="000000"/>
              <w:bottom w:val="single" w:sz="4" w:space="0" w:color="000000"/>
              <w:right w:val="single" w:sz="4" w:space="0" w:color="000000"/>
            </w:tcBorders>
          </w:tcPr>
          <w:p w14:paraId="0015D9E2" w14:textId="77777777" w:rsidR="003460A3" w:rsidRDefault="003460A3" w:rsidP="000A4AD6">
            <w:pPr>
              <w:spacing w:before="36"/>
              <w:ind w:left="448" w:right="71" w:hanging="346"/>
              <w:rPr>
                <w:rFonts w:ascii="Arial" w:eastAsia="Arial" w:hAnsi="Arial" w:cs="Arial"/>
                <w:sz w:val="18"/>
                <w:szCs w:val="18"/>
              </w:rPr>
            </w:pPr>
            <w:r>
              <w:rPr>
                <w:rFonts w:ascii="Arial" w:eastAsia="Arial" w:hAnsi="Arial" w:cs="Arial"/>
                <w:sz w:val="18"/>
                <w:szCs w:val="18"/>
              </w:rPr>
              <w:t xml:space="preserve">34. </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z w:val="18"/>
                <w:szCs w:val="18"/>
              </w:rPr>
              <w:t>he peop</w:t>
            </w:r>
            <w:r>
              <w:rPr>
                <w:rFonts w:ascii="Arial" w:eastAsia="Arial" w:hAnsi="Arial" w:cs="Arial"/>
                <w:spacing w:val="1"/>
                <w:sz w:val="18"/>
                <w:szCs w:val="18"/>
              </w:rPr>
              <w:t>l</w:t>
            </w:r>
            <w:r>
              <w:rPr>
                <w:rFonts w:ascii="Arial" w:eastAsia="Arial" w:hAnsi="Arial" w:cs="Arial"/>
                <w:sz w:val="18"/>
                <w:szCs w:val="18"/>
              </w:rPr>
              <w:t>e in this col</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orati</w:t>
            </w:r>
            <w:r>
              <w:rPr>
                <w:rFonts w:ascii="Arial" w:eastAsia="Arial" w:hAnsi="Arial" w:cs="Arial"/>
                <w:spacing w:val="1"/>
                <w:sz w:val="18"/>
                <w:szCs w:val="18"/>
              </w:rPr>
              <w:t>v</w:t>
            </w:r>
            <w:r>
              <w:rPr>
                <w:rFonts w:ascii="Arial" w:eastAsia="Arial" w:hAnsi="Arial" w:cs="Arial"/>
                <w:sz w:val="18"/>
                <w:szCs w:val="18"/>
              </w:rPr>
              <w:t>e gro</w:t>
            </w:r>
            <w:r>
              <w:rPr>
                <w:rFonts w:ascii="Arial" w:eastAsia="Arial" w:hAnsi="Arial" w:cs="Arial"/>
                <w:spacing w:val="1"/>
                <w:sz w:val="18"/>
                <w:szCs w:val="18"/>
              </w:rPr>
              <w:t>u</w:t>
            </w:r>
            <w:r>
              <w:rPr>
                <w:rFonts w:ascii="Arial" w:eastAsia="Arial" w:hAnsi="Arial" w:cs="Arial"/>
                <w:sz w:val="18"/>
                <w:szCs w:val="18"/>
              </w:rPr>
              <w:t xml:space="preserve">p are </w:t>
            </w:r>
            <w:r>
              <w:rPr>
                <w:rFonts w:ascii="Arial" w:eastAsia="Arial" w:hAnsi="Arial" w:cs="Arial"/>
                <w:spacing w:val="1"/>
                <w:sz w:val="18"/>
                <w:szCs w:val="18"/>
              </w:rPr>
              <w:t>d</w:t>
            </w:r>
            <w:r>
              <w:rPr>
                <w:rFonts w:ascii="Arial" w:eastAsia="Arial" w:hAnsi="Arial" w:cs="Arial"/>
                <w:sz w:val="18"/>
                <w:szCs w:val="18"/>
              </w:rPr>
              <w:t>ed</w:t>
            </w:r>
            <w:r>
              <w:rPr>
                <w:rFonts w:ascii="Arial" w:eastAsia="Arial" w:hAnsi="Arial" w:cs="Arial"/>
                <w:spacing w:val="1"/>
                <w:sz w:val="18"/>
                <w:szCs w:val="18"/>
              </w:rPr>
              <w:t>i</w:t>
            </w:r>
            <w:r>
              <w:rPr>
                <w:rFonts w:ascii="Arial" w:eastAsia="Arial" w:hAnsi="Arial" w:cs="Arial"/>
                <w:sz w:val="18"/>
                <w:szCs w:val="18"/>
              </w:rPr>
              <w:t>cated to the i</w:t>
            </w:r>
            <w:r>
              <w:rPr>
                <w:rFonts w:ascii="Arial" w:eastAsia="Arial" w:hAnsi="Arial" w:cs="Arial"/>
                <w:spacing w:val="1"/>
                <w:sz w:val="18"/>
                <w:szCs w:val="18"/>
              </w:rPr>
              <w:t>d</w:t>
            </w:r>
            <w:r>
              <w:rPr>
                <w:rFonts w:ascii="Arial" w:eastAsia="Arial" w:hAnsi="Arial" w:cs="Arial"/>
                <w:sz w:val="18"/>
                <w:szCs w:val="18"/>
              </w:rPr>
              <w:t xml:space="preserve">ea that </w:t>
            </w:r>
            <w:r>
              <w:rPr>
                <w:rFonts w:ascii="Arial" w:eastAsia="Arial" w:hAnsi="Arial" w:cs="Arial"/>
                <w:spacing w:val="-2"/>
                <w:sz w:val="18"/>
                <w:szCs w:val="18"/>
              </w:rPr>
              <w:t>w</w:t>
            </w:r>
            <w:r>
              <w:rPr>
                <w:rFonts w:ascii="Arial" w:eastAsia="Arial" w:hAnsi="Arial" w:cs="Arial"/>
                <w:sz w:val="18"/>
                <w:szCs w:val="18"/>
              </w:rPr>
              <w:t>e can</w:t>
            </w:r>
            <w:r>
              <w:rPr>
                <w:rFonts w:ascii="Arial" w:eastAsia="Arial" w:hAnsi="Arial" w:cs="Arial"/>
                <w:spacing w:val="1"/>
                <w:sz w:val="18"/>
                <w:szCs w:val="18"/>
              </w:rPr>
              <w:t xml:space="preserve"> </w:t>
            </w:r>
            <w:r>
              <w:rPr>
                <w:rFonts w:ascii="Arial" w:eastAsia="Arial" w:hAnsi="Arial" w:cs="Arial"/>
                <w:sz w:val="18"/>
                <w:szCs w:val="18"/>
              </w:rPr>
              <w:t>make</w:t>
            </w:r>
            <w:r>
              <w:rPr>
                <w:rFonts w:ascii="Arial" w:eastAsia="Arial" w:hAnsi="Arial" w:cs="Arial"/>
                <w:spacing w:val="1"/>
                <w:sz w:val="18"/>
                <w:szCs w:val="18"/>
              </w:rPr>
              <w:t xml:space="preserve"> </w:t>
            </w:r>
            <w:r>
              <w:rPr>
                <w:rFonts w:ascii="Arial" w:eastAsia="Arial" w:hAnsi="Arial" w:cs="Arial"/>
                <w:sz w:val="18"/>
                <w:szCs w:val="18"/>
              </w:rPr>
              <w:t>this</w:t>
            </w:r>
            <w:r>
              <w:rPr>
                <w:rFonts w:ascii="Arial" w:eastAsia="Arial" w:hAnsi="Arial" w:cs="Arial"/>
                <w:spacing w:val="1"/>
                <w:sz w:val="18"/>
                <w:szCs w:val="18"/>
              </w:rPr>
              <w:t xml:space="preserve"> </w:t>
            </w:r>
            <w:r>
              <w:rPr>
                <w:rFonts w:ascii="Arial" w:eastAsia="Arial" w:hAnsi="Arial" w:cs="Arial"/>
                <w:sz w:val="18"/>
                <w:szCs w:val="18"/>
              </w:rPr>
              <w:t>project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ork.</w:t>
            </w:r>
          </w:p>
          <w:p w14:paraId="61545977" w14:textId="77777777" w:rsidR="003460A3" w:rsidRDefault="003460A3" w:rsidP="000A4AD6">
            <w:pPr>
              <w:spacing w:before="10" w:line="100" w:lineRule="exact"/>
              <w:rPr>
                <w:sz w:val="10"/>
                <w:szCs w:val="10"/>
              </w:rPr>
            </w:pPr>
          </w:p>
          <w:p w14:paraId="7BF90411" w14:textId="77777777" w:rsidR="003460A3" w:rsidRDefault="003460A3" w:rsidP="000A4AD6">
            <w:pPr>
              <w:ind w:left="448" w:right="203" w:hanging="346"/>
              <w:rPr>
                <w:rFonts w:ascii="Arial" w:eastAsia="Arial" w:hAnsi="Arial" w:cs="Arial"/>
                <w:sz w:val="18"/>
                <w:szCs w:val="18"/>
              </w:rPr>
            </w:pPr>
            <w:r>
              <w:rPr>
                <w:rFonts w:ascii="Arial" w:eastAsia="Arial" w:hAnsi="Arial" w:cs="Arial"/>
                <w:sz w:val="18"/>
                <w:szCs w:val="18"/>
              </w:rPr>
              <w:t xml:space="preserve">35. </w:t>
            </w:r>
            <w:r>
              <w:rPr>
                <w:rFonts w:ascii="Arial" w:eastAsia="Arial" w:hAnsi="Arial" w:cs="Arial"/>
                <w:spacing w:val="11"/>
                <w:sz w:val="18"/>
                <w:szCs w:val="18"/>
              </w:rPr>
              <w:t xml:space="preserve"> </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z w:val="18"/>
                <w:szCs w:val="18"/>
              </w:rPr>
              <w:t xml:space="preserve">eas </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ut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nt to accom</w:t>
            </w:r>
            <w:r>
              <w:rPr>
                <w:rFonts w:ascii="Arial" w:eastAsia="Arial" w:hAnsi="Arial" w:cs="Arial"/>
                <w:spacing w:val="1"/>
                <w:sz w:val="18"/>
                <w:szCs w:val="18"/>
              </w:rPr>
              <w:t>p</w:t>
            </w:r>
            <w:r>
              <w:rPr>
                <w:rFonts w:ascii="Arial" w:eastAsia="Arial" w:hAnsi="Arial" w:cs="Arial"/>
                <w:sz w:val="18"/>
                <w:szCs w:val="18"/>
              </w:rPr>
              <w:t>lish</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this col</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or</w:t>
            </w:r>
            <w:r>
              <w:rPr>
                <w:rFonts w:ascii="Arial" w:eastAsia="Arial" w:hAnsi="Arial" w:cs="Arial"/>
                <w:spacing w:val="1"/>
                <w:sz w:val="18"/>
                <w:szCs w:val="18"/>
              </w:rPr>
              <w:t>a</w:t>
            </w:r>
            <w:r>
              <w:rPr>
                <w:rFonts w:ascii="Arial" w:eastAsia="Arial" w:hAnsi="Arial" w:cs="Arial"/>
                <w:sz w:val="18"/>
                <w:szCs w:val="18"/>
              </w:rPr>
              <w:t>tion seem to be the</w:t>
            </w:r>
            <w:r>
              <w:rPr>
                <w:rFonts w:ascii="Arial" w:eastAsia="Arial" w:hAnsi="Arial" w:cs="Arial"/>
                <w:spacing w:val="1"/>
                <w:sz w:val="18"/>
                <w:szCs w:val="18"/>
              </w:rPr>
              <w:t xml:space="preserve"> </w:t>
            </w:r>
            <w:r>
              <w:rPr>
                <w:rFonts w:ascii="Arial" w:eastAsia="Arial" w:hAnsi="Arial" w:cs="Arial"/>
                <w:sz w:val="18"/>
                <w:szCs w:val="18"/>
              </w:rPr>
              <w:t>same as the i</w:t>
            </w:r>
            <w:r>
              <w:rPr>
                <w:rFonts w:ascii="Arial" w:eastAsia="Arial" w:hAnsi="Arial" w:cs="Arial"/>
                <w:spacing w:val="1"/>
                <w:sz w:val="18"/>
                <w:szCs w:val="18"/>
              </w:rPr>
              <w:t>d</w:t>
            </w:r>
            <w:r>
              <w:rPr>
                <w:rFonts w:ascii="Arial" w:eastAsia="Arial" w:hAnsi="Arial" w:cs="Arial"/>
                <w:sz w:val="18"/>
                <w:szCs w:val="18"/>
              </w:rPr>
              <w:t>eas of others.</w:t>
            </w:r>
          </w:p>
        </w:tc>
        <w:tc>
          <w:tcPr>
            <w:tcW w:w="4900" w:type="dxa"/>
            <w:tcBorders>
              <w:top w:val="single" w:sz="4" w:space="0" w:color="000000"/>
              <w:left w:val="single" w:sz="4" w:space="0" w:color="000000"/>
              <w:bottom w:val="single" w:sz="4" w:space="0" w:color="000000"/>
              <w:right w:val="single" w:sz="4" w:space="0" w:color="000000"/>
            </w:tcBorders>
          </w:tcPr>
          <w:p w14:paraId="1B1E05DA" w14:textId="77777777" w:rsidR="003460A3" w:rsidRDefault="003460A3" w:rsidP="000A4AD6">
            <w:pPr>
              <w:spacing w:before="1" w:line="240" w:lineRule="exact"/>
              <w:rPr>
                <w:sz w:val="24"/>
                <w:szCs w:val="24"/>
              </w:rPr>
            </w:pPr>
          </w:p>
          <w:p w14:paraId="69D33178"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14:paraId="661DA80D" w14:textId="77777777" w:rsidR="003460A3" w:rsidRDefault="003460A3" w:rsidP="000A4AD6">
            <w:pPr>
              <w:spacing w:line="200" w:lineRule="exact"/>
              <w:rPr>
                <w:sz w:val="20"/>
                <w:szCs w:val="20"/>
              </w:rPr>
            </w:pPr>
          </w:p>
          <w:p w14:paraId="1AC4E44D" w14:textId="77777777" w:rsidR="003460A3" w:rsidRDefault="003460A3" w:rsidP="000A4AD6">
            <w:pPr>
              <w:spacing w:line="200" w:lineRule="exact"/>
              <w:rPr>
                <w:sz w:val="20"/>
                <w:szCs w:val="20"/>
              </w:rPr>
            </w:pPr>
          </w:p>
          <w:p w14:paraId="0E770ED4" w14:textId="77777777" w:rsidR="003460A3" w:rsidRDefault="003460A3" w:rsidP="000A4AD6">
            <w:pPr>
              <w:spacing w:before="5" w:line="200" w:lineRule="exact"/>
              <w:rPr>
                <w:sz w:val="20"/>
                <w:szCs w:val="20"/>
              </w:rPr>
            </w:pPr>
          </w:p>
          <w:p w14:paraId="08809EFB"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tc>
      </w:tr>
      <w:tr w:rsidR="003460A3" w14:paraId="4919FF29" w14:textId="77777777" w:rsidTr="000A4AD6">
        <w:trPr>
          <w:trHeight w:hRule="exact" w:val="1669"/>
        </w:trPr>
        <w:tc>
          <w:tcPr>
            <w:tcW w:w="2088" w:type="dxa"/>
            <w:tcBorders>
              <w:top w:val="single" w:sz="4" w:space="0" w:color="000000"/>
              <w:left w:val="single" w:sz="4" w:space="0" w:color="000000"/>
              <w:bottom w:val="single" w:sz="4" w:space="0" w:color="000000"/>
              <w:right w:val="single" w:sz="4" w:space="0" w:color="000000"/>
            </w:tcBorders>
          </w:tcPr>
          <w:p w14:paraId="767C73BF" w14:textId="77777777" w:rsidR="003460A3" w:rsidRDefault="003460A3" w:rsidP="000A4AD6">
            <w:pPr>
              <w:spacing w:before="5" w:line="100" w:lineRule="exact"/>
              <w:rPr>
                <w:sz w:val="10"/>
                <w:szCs w:val="10"/>
              </w:rPr>
            </w:pPr>
          </w:p>
          <w:p w14:paraId="1F7160AC" w14:textId="77777777" w:rsidR="003460A3" w:rsidRDefault="003460A3" w:rsidP="000A4AD6">
            <w:pPr>
              <w:spacing w:line="200" w:lineRule="exact"/>
              <w:rPr>
                <w:sz w:val="20"/>
                <w:szCs w:val="20"/>
              </w:rPr>
            </w:pPr>
          </w:p>
          <w:p w14:paraId="5B966ABE" w14:textId="77777777" w:rsidR="003460A3" w:rsidRDefault="003460A3" w:rsidP="000A4AD6">
            <w:pPr>
              <w:spacing w:line="200" w:lineRule="exact"/>
              <w:rPr>
                <w:sz w:val="20"/>
                <w:szCs w:val="20"/>
              </w:rPr>
            </w:pPr>
          </w:p>
          <w:p w14:paraId="3489E712" w14:textId="77777777" w:rsidR="003460A3" w:rsidRDefault="003460A3" w:rsidP="000A4AD6">
            <w:pPr>
              <w:spacing w:line="200" w:lineRule="exact"/>
              <w:rPr>
                <w:sz w:val="20"/>
                <w:szCs w:val="20"/>
              </w:rPr>
            </w:pPr>
          </w:p>
          <w:p w14:paraId="29727488" w14:textId="77777777" w:rsidR="003460A3" w:rsidRDefault="003460A3" w:rsidP="000A4AD6">
            <w:pPr>
              <w:ind w:left="102" w:right="-20"/>
              <w:rPr>
                <w:rFonts w:ascii="Arial" w:eastAsia="Arial" w:hAnsi="Arial" w:cs="Arial"/>
                <w:sz w:val="20"/>
                <w:szCs w:val="20"/>
              </w:rPr>
            </w:pPr>
            <w:r>
              <w:rPr>
                <w:rFonts w:ascii="Arial" w:eastAsia="Arial" w:hAnsi="Arial" w:cs="Arial"/>
                <w:sz w:val="20"/>
                <w:szCs w:val="20"/>
              </w:rPr>
              <w:t>Uni</w:t>
            </w:r>
            <w:r>
              <w:rPr>
                <w:rFonts w:ascii="Arial" w:eastAsia="Arial" w:hAnsi="Arial" w:cs="Arial"/>
                <w:spacing w:val="-1"/>
                <w:sz w:val="20"/>
                <w:szCs w:val="20"/>
              </w:rPr>
              <w:t>q</w:t>
            </w:r>
            <w:r>
              <w:rPr>
                <w:rFonts w:ascii="Arial" w:eastAsia="Arial" w:hAnsi="Arial" w:cs="Arial"/>
                <w:sz w:val="20"/>
                <w:szCs w:val="20"/>
              </w:rPr>
              <w:t>ue p</w:t>
            </w:r>
            <w:r>
              <w:rPr>
                <w:rFonts w:ascii="Arial" w:eastAsia="Arial" w:hAnsi="Arial" w:cs="Arial"/>
                <w:spacing w:val="-1"/>
                <w:sz w:val="20"/>
                <w:szCs w:val="20"/>
              </w:rPr>
              <w:t>u</w:t>
            </w:r>
            <w:r>
              <w:rPr>
                <w:rFonts w:ascii="Arial" w:eastAsia="Arial" w:hAnsi="Arial" w:cs="Arial"/>
                <w:sz w:val="20"/>
                <w:szCs w:val="20"/>
              </w:rPr>
              <w:t>rp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w:t>
            </w:r>
          </w:p>
        </w:tc>
        <w:tc>
          <w:tcPr>
            <w:tcW w:w="3420" w:type="dxa"/>
            <w:tcBorders>
              <w:top w:val="single" w:sz="4" w:space="0" w:color="000000"/>
              <w:left w:val="single" w:sz="4" w:space="0" w:color="000000"/>
              <w:bottom w:val="single" w:sz="4" w:space="0" w:color="000000"/>
              <w:right w:val="single" w:sz="4" w:space="0" w:color="000000"/>
            </w:tcBorders>
          </w:tcPr>
          <w:p w14:paraId="26ED5AD4" w14:textId="77777777" w:rsidR="003460A3" w:rsidRDefault="003460A3" w:rsidP="000A4AD6">
            <w:pPr>
              <w:spacing w:before="36"/>
              <w:ind w:left="448" w:right="66" w:hanging="346"/>
              <w:rPr>
                <w:rFonts w:ascii="Arial" w:eastAsia="Arial" w:hAnsi="Arial" w:cs="Arial"/>
                <w:sz w:val="18"/>
                <w:szCs w:val="18"/>
              </w:rPr>
            </w:pPr>
            <w:r>
              <w:rPr>
                <w:rFonts w:ascii="Arial" w:eastAsia="Arial" w:hAnsi="Arial" w:cs="Arial"/>
                <w:sz w:val="18"/>
                <w:szCs w:val="18"/>
              </w:rPr>
              <w:t xml:space="preserve">36. </w:t>
            </w:r>
            <w:r>
              <w:rPr>
                <w:rFonts w:ascii="Arial" w:eastAsia="Arial" w:hAnsi="Arial" w:cs="Arial"/>
                <w:spacing w:val="11"/>
                <w:sz w:val="18"/>
                <w:szCs w:val="18"/>
              </w:rPr>
              <w:t xml:space="preserve"> </w:t>
            </w:r>
            <w:r>
              <w:rPr>
                <w:rFonts w:ascii="Arial" w:eastAsia="Arial" w:hAnsi="Arial" w:cs="Arial"/>
                <w:spacing w:val="1"/>
                <w:sz w:val="18"/>
                <w:szCs w:val="18"/>
              </w:rPr>
              <w:t>W</w:t>
            </w:r>
            <w:r>
              <w:rPr>
                <w:rFonts w:ascii="Arial" w:eastAsia="Arial" w:hAnsi="Arial" w:cs="Arial"/>
                <w:sz w:val="18"/>
                <w:szCs w:val="18"/>
              </w:rPr>
              <w:t>hat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are try</w:t>
            </w:r>
            <w:r>
              <w:rPr>
                <w:rFonts w:ascii="Arial" w:eastAsia="Arial" w:hAnsi="Arial" w:cs="Arial"/>
                <w:spacing w:val="1"/>
                <w:sz w:val="18"/>
                <w:szCs w:val="18"/>
              </w:rPr>
              <w:t>i</w:t>
            </w:r>
            <w:r>
              <w:rPr>
                <w:rFonts w:ascii="Arial" w:eastAsia="Arial" w:hAnsi="Arial" w:cs="Arial"/>
                <w:sz w:val="18"/>
                <w:szCs w:val="18"/>
              </w:rPr>
              <w:t>ng to acco</w:t>
            </w:r>
            <w:r>
              <w:rPr>
                <w:rFonts w:ascii="Arial" w:eastAsia="Arial" w:hAnsi="Arial" w:cs="Arial"/>
                <w:spacing w:val="1"/>
                <w:sz w:val="18"/>
                <w:szCs w:val="18"/>
              </w:rPr>
              <w:t>mp</w:t>
            </w:r>
            <w:r>
              <w:rPr>
                <w:rFonts w:ascii="Arial" w:eastAsia="Arial" w:hAnsi="Arial" w:cs="Arial"/>
                <w:sz w:val="18"/>
                <w:szCs w:val="18"/>
              </w:rPr>
              <w:t xml:space="preserve">lish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our c</w:t>
            </w:r>
            <w:r>
              <w:rPr>
                <w:rFonts w:ascii="Arial" w:eastAsia="Arial" w:hAnsi="Arial" w:cs="Arial"/>
                <w:spacing w:val="1"/>
                <w:sz w:val="18"/>
                <w:szCs w:val="18"/>
              </w:rPr>
              <w:t>o</w:t>
            </w:r>
            <w:r>
              <w:rPr>
                <w:rFonts w:ascii="Arial" w:eastAsia="Arial" w:hAnsi="Arial" w:cs="Arial"/>
                <w:sz w:val="18"/>
                <w:szCs w:val="18"/>
              </w:rPr>
              <w:t>ll</w:t>
            </w:r>
            <w:r>
              <w:rPr>
                <w:rFonts w:ascii="Arial" w:eastAsia="Arial" w:hAnsi="Arial" w:cs="Arial"/>
                <w:spacing w:val="1"/>
                <w:sz w:val="18"/>
                <w:szCs w:val="18"/>
              </w:rPr>
              <w:t>ab</w:t>
            </w:r>
            <w:r>
              <w:rPr>
                <w:rFonts w:ascii="Arial" w:eastAsia="Arial" w:hAnsi="Arial" w:cs="Arial"/>
                <w:spacing w:val="-1"/>
                <w:sz w:val="18"/>
                <w:szCs w:val="18"/>
              </w:rPr>
              <w:t>o</w:t>
            </w:r>
            <w:r>
              <w:rPr>
                <w:rFonts w:ascii="Arial" w:eastAsia="Arial" w:hAnsi="Arial" w:cs="Arial"/>
                <w:sz w:val="18"/>
                <w:szCs w:val="18"/>
              </w:rPr>
              <w:t>rative p</w:t>
            </w:r>
            <w:r>
              <w:rPr>
                <w:rFonts w:ascii="Arial" w:eastAsia="Arial" w:hAnsi="Arial" w:cs="Arial"/>
                <w:spacing w:val="1"/>
                <w:sz w:val="18"/>
                <w:szCs w:val="18"/>
              </w:rPr>
              <w:t>r</w:t>
            </w:r>
            <w:r>
              <w:rPr>
                <w:rFonts w:ascii="Arial" w:eastAsia="Arial" w:hAnsi="Arial" w:cs="Arial"/>
                <w:sz w:val="18"/>
                <w:szCs w:val="18"/>
              </w:rPr>
              <w:t>oject</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d be diffic</w:t>
            </w:r>
            <w:r>
              <w:rPr>
                <w:rFonts w:ascii="Arial" w:eastAsia="Arial" w:hAnsi="Arial" w:cs="Arial"/>
                <w:spacing w:val="1"/>
                <w:sz w:val="18"/>
                <w:szCs w:val="18"/>
              </w:rPr>
              <w:t>u</w:t>
            </w:r>
            <w:r>
              <w:rPr>
                <w:rFonts w:ascii="Arial" w:eastAsia="Arial" w:hAnsi="Arial" w:cs="Arial"/>
                <w:sz w:val="18"/>
                <w:szCs w:val="18"/>
              </w:rPr>
              <w:t>lt for 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le org</w:t>
            </w:r>
            <w:r>
              <w:rPr>
                <w:rFonts w:ascii="Arial" w:eastAsia="Arial" w:hAnsi="Arial" w:cs="Arial"/>
                <w:spacing w:val="1"/>
                <w:sz w:val="18"/>
                <w:szCs w:val="18"/>
              </w:rPr>
              <w:t>a</w:t>
            </w:r>
            <w:r>
              <w:rPr>
                <w:rFonts w:ascii="Arial" w:eastAsia="Arial" w:hAnsi="Arial" w:cs="Arial"/>
                <w:sz w:val="18"/>
                <w:szCs w:val="18"/>
              </w:rPr>
              <w:t>nizat</w:t>
            </w:r>
            <w:r>
              <w:rPr>
                <w:rFonts w:ascii="Arial" w:eastAsia="Arial" w:hAnsi="Arial" w:cs="Arial"/>
                <w:spacing w:val="1"/>
                <w:sz w:val="18"/>
                <w:szCs w:val="18"/>
              </w:rPr>
              <w:t>i</w:t>
            </w:r>
            <w:r>
              <w:rPr>
                <w:rFonts w:ascii="Arial" w:eastAsia="Arial" w:hAnsi="Arial" w:cs="Arial"/>
                <w:sz w:val="18"/>
                <w:szCs w:val="18"/>
              </w:rPr>
              <w:t>on to</w:t>
            </w:r>
            <w:r>
              <w:rPr>
                <w:rFonts w:ascii="Arial" w:eastAsia="Arial" w:hAnsi="Arial" w:cs="Arial"/>
                <w:spacing w:val="1"/>
                <w:sz w:val="18"/>
                <w:szCs w:val="18"/>
              </w:rPr>
              <w:t xml:space="preserve"> </w:t>
            </w:r>
            <w:r>
              <w:rPr>
                <w:rFonts w:ascii="Arial" w:eastAsia="Arial" w:hAnsi="Arial" w:cs="Arial"/>
                <w:sz w:val="18"/>
                <w:szCs w:val="18"/>
              </w:rPr>
              <w:t>accomp</w:t>
            </w:r>
            <w:r>
              <w:rPr>
                <w:rFonts w:ascii="Arial" w:eastAsia="Arial" w:hAnsi="Arial" w:cs="Arial"/>
                <w:spacing w:val="1"/>
                <w:sz w:val="18"/>
                <w:szCs w:val="18"/>
              </w:rPr>
              <w:t>l</w:t>
            </w:r>
            <w:r>
              <w:rPr>
                <w:rFonts w:ascii="Arial" w:eastAsia="Arial" w:hAnsi="Arial" w:cs="Arial"/>
                <w:sz w:val="18"/>
                <w:szCs w:val="18"/>
              </w:rPr>
              <w:t xml:space="preserve">ish </w:t>
            </w:r>
            <w:r>
              <w:rPr>
                <w:rFonts w:ascii="Arial" w:eastAsia="Arial" w:hAnsi="Arial" w:cs="Arial"/>
                <w:spacing w:val="1"/>
                <w:sz w:val="18"/>
                <w:szCs w:val="18"/>
              </w:rPr>
              <w:t>b</w:t>
            </w:r>
            <w:r>
              <w:rPr>
                <w:rFonts w:ascii="Arial" w:eastAsia="Arial" w:hAnsi="Arial" w:cs="Arial"/>
                <w:sz w:val="18"/>
                <w:szCs w:val="18"/>
              </w:rPr>
              <w:t>y itself.</w:t>
            </w:r>
          </w:p>
          <w:p w14:paraId="7AC22D2F" w14:textId="77777777" w:rsidR="003460A3" w:rsidRDefault="003460A3" w:rsidP="000A4AD6">
            <w:pPr>
              <w:spacing w:before="8" w:line="100" w:lineRule="exact"/>
              <w:rPr>
                <w:sz w:val="10"/>
                <w:szCs w:val="10"/>
              </w:rPr>
            </w:pPr>
          </w:p>
          <w:p w14:paraId="064C70CB" w14:textId="77777777" w:rsidR="003460A3" w:rsidRDefault="003460A3" w:rsidP="000A4AD6">
            <w:pPr>
              <w:ind w:left="448" w:right="307" w:hanging="346"/>
              <w:rPr>
                <w:rFonts w:ascii="Arial" w:eastAsia="Arial" w:hAnsi="Arial" w:cs="Arial"/>
                <w:sz w:val="18"/>
                <w:szCs w:val="18"/>
              </w:rPr>
            </w:pPr>
            <w:r>
              <w:rPr>
                <w:rFonts w:ascii="Arial" w:eastAsia="Arial" w:hAnsi="Arial" w:cs="Arial"/>
                <w:sz w:val="18"/>
                <w:szCs w:val="18"/>
              </w:rPr>
              <w:t xml:space="preserve">37. </w:t>
            </w:r>
            <w:r>
              <w:rPr>
                <w:rFonts w:ascii="Arial" w:eastAsia="Arial" w:hAnsi="Arial" w:cs="Arial"/>
                <w:spacing w:val="11"/>
                <w:sz w:val="18"/>
                <w:szCs w:val="18"/>
              </w:rPr>
              <w:t xml:space="preserve"> </w:t>
            </w:r>
            <w:r>
              <w:rPr>
                <w:rFonts w:ascii="Arial" w:eastAsia="Arial" w:hAnsi="Arial" w:cs="Arial"/>
                <w:sz w:val="18"/>
                <w:szCs w:val="18"/>
              </w:rPr>
              <w:t>No other o</w:t>
            </w:r>
            <w:r>
              <w:rPr>
                <w:rFonts w:ascii="Arial" w:eastAsia="Arial" w:hAnsi="Arial" w:cs="Arial"/>
                <w:spacing w:val="1"/>
                <w:sz w:val="18"/>
                <w:szCs w:val="18"/>
              </w:rPr>
              <w:t>r</w:t>
            </w:r>
            <w:r>
              <w:rPr>
                <w:rFonts w:ascii="Arial" w:eastAsia="Arial" w:hAnsi="Arial" w:cs="Arial"/>
                <w:sz w:val="18"/>
                <w:szCs w:val="18"/>
              </w:rPr>
              <w:t>g</w:t>
            </w:r>
            <w:r>
              <w:rPr>
                <w:rFonts w:ascii="Arial" w:eastAsia="Arial" w:hAnsi="Arial" w:cs="Arial"/>
                <w:spacing w:val="1"/>
                <w:sz w:val="18"/>
                <w:szCs w:val="18"/>
              </w:rPr>
              <w:t>an</w:t>
            </w:r>
            <w:r>
              <w:rPr>
                <w:rFonts w:ascii="Arial" w:eastAsia="Arial" w:hAnsi="Arial" w:cs="Arial"/>
                <w:sz w:val="18"/>
                <w:szCs w:val="18"/>
              </w:rPr>
              <w:t>izati</w:t>
            </w:r>
            <w:r>
              <w:rPr>
                <w:rFonts w:ascii="Arial" w:eastAsia="Arial" w:hAnsi="Arial" w:cs="Arial"/>
                <w:spacing w:val="1"/>
                <w:sz w:val="18"/>
                <w:szCs w:val="18"/>
              </w:rPr>
              <w:t>o</w:t>
            </w:r>
            <w:r>
              <w:rPr>
                <w:rFonts w:ascii="Arial" w:eastAsia="Arial" w:hAnsi="Arial" w:cs="Arial"/>
                <w:sz w:val="18"/>
                <w:szCs w:val="18"/>
              </w:rPr>
              <w:t>n in the communi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is try</w:t>
            </w:r>
            <w:r>
              <w:rPr>
                <w:rFonts w:ascii="Arial" w:eastAsia="Arial" w:hAnsi="Arial" w:cs="Arial"/>
                <w:spacing w:val="1"/>
                <w:sz w:val="18"/>
                <w:szCs w:val="18"/>
              </w:rPr>
              <w:t>i</w:t>
            </w:r>
            <w:r>
              <w:rPr>
                <w:rFonts w:ascii="Arial" w:eastAsia="Arial" w:hAnsi="Arial" w:cs="Arial"/>
                <w:sz w:val="18"/>
                <w:szCs w:val="18"/>
              </w:rPr>
              <w:t>ng to do</w:t>
            </w:r>
            <w:r>
              <w:rPr>
                <w:rFonts w:ascii="Arial" w:eastAsia="Arial" w:hAnsi="Arial" w:cs="Arial"/>
                <w:spacing w:val="1"/>
                <w:sz w:val="18"/>
                <w:szCs w:val="18"/>
              </w:rPr>
              <w:t xml:space="preserve"> e</w:t>
            </w:r>
            <w:r>
              <w:rPr>
                <w:rFonts w:ascii="Arial" w:eastAsia="Arial" w:hAnsi="Arial" w:cs="Arial"/>
                <w:spacing w:val="-1"/>
                <w:sz w:val="18"/>
                <w:szCs w:val="18"/>
              </w:rPr>
              <w:t>x</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2"/>
                <w:sz w:val="18"/>
                <w:szCs w:val="18"/>
              </w:rPr>
              <w:t>w</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e a</w:t>
            </w:r>
            <w:r>
              <w:rPr>
                <w:rFonts w:ascii="Arial" w:eastAsia="Arial" w:hAnsi="Arial" w:cs="Arial"/>
                <w:spacing w:val="1"/>
                <w:sz w:val="18"/>
                <w:szCs w:val="18"/>
              </w:rPr>
              <w:t>r</w:t>
            </w:r>
            <w:r>
              <w:rPr>
                <w:rFonts w:ascii="Arial" w:eastAsia="Arial" w:hAnsi="Arial" w:cs="Arial"/>
                <w:sz w:val="18"/>
                <w:szCs w:val="18"/>
              </w:rPr>
              <w:t>e t</w:t>
            </w:r>
            <w:r>
              <w:rPr>
                <w:rFonts w:ascii="Arial" w:eastAsia="Arial" w:hAnsi="Arial" w:cs="Arial"/>
                <w:spacing w:val="1"/>
                <w:sz w:val="18"/>
                <w:szCs w:val="18"/>
              </w:rPr>
              <w:t>r</w:t>
            </w:r>
            <w:r>
              <w:rPr>
                <w:rFonts w:ascii="Arial" w:eastAsia="Arial" w:hAnsi="Arial" w:cs="Arial"/>
                <w:sz w:val="18"/>
                <w:szCs w:val="18"/>
              </w:rPr>
              <w:t>ying to do.</w:t>
            </w:r>
          </w:p>
        </w:tc>
        <w:tc>
          <w:tcPr>
            <w:tcW w:w="4900" w:type="dxa"/>
            <w:tcBorders>
              <w:top w:val="single" w:sz="4" w:space="0" w:color="000000"/>
              <w:left w:val="single" w:sz="4" w:space="0" w:color="000000"/>
              <w:bottom w:val="single" w:sz="4" w:space="0" w:color="000000"/>
              <w:right w:val="single" w:sz="4" w:space="0" w:color="000000"/>
            </w:tcBorders>
          </w:tcPr>
          <w:p w14:paraId="3D8FD405" w14:textId="77777777" w:rsidR="003460A3" w:rsidRDefault="003460A3" w:rsidP="000A4AD6">
            <w:pPr>
              <w:spacing w:before="5" w:line="140" w:lineRule="exact"/>
              <w:rPr>
                <w:sz w:val="14"/>
                <w:szCs w:val="14"/>
              </w:rPr>
            </w:pPr>
          </w:p>
          <w:p w14:paraId="51C5871A" w14:textId="77777777" w:rsidR="003460A3" w:rsidRDefault="003460A3" w:rsidP="000A4AD6">
            <w:pPr>
              <w:spacing w:line="200" w:lineRule="exact"/>
              <w:rPr>
                <w:sz w:val="20"/>
                <w:szCs w:val="20"/>
              </w:rPr>
            </w:pPr>
          </w:p>
          <w:p w14:paraId="21DCCEA2"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14:paraId="2EEFDCB1" w14:textId="77777777" w:rsidR="003460A3" w:rsidRDefault="003460A3" w:rsidP="000A4AD6">
            <w:pPr>
              <w:spacing w:line="200" w:lineRule="exact"/>
              <w:rPr>
                <w:sz w:val="20"/>
                <w:szCs w:val="20"/>
              </w:rPr>
            </w:pPr>
          </w:p>
          <w:p w14:paraId="42F242D9" w14:textId="77777777" w:rsidR="003460A3" w:rsidRDefault="003460A3" w:rsidP="000A4AD6">
            <w:pPr>
              <w:spacing w:line="200" w:lineRule="exact"/>
              <w:rPr>
                <w:sz w:val="20"/>
                <w:szCs w:val="20"/>
              </w:rPr>
            </w:pPr>
          </w:p>
          <w:p w14:paraId="62FB62C9" w14:textId="77777777" w:rsidR="003460A3" w:rsidRDefault="003460A3" w:rsidP="000A4AD6">
            <w:pPr>
              <w:spacing w:before="3" w:line="200" w:lineRule="exact"/>
              <w:rPr>
                <w:sz w:val="20"/>
                <w:szCs w:val="20"/>
              </w:rPr>
            </w:pPr>
          </w:p>
          <w:p w14:paraId="61099EB2"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tc>
      </w:tr>
      <w:tr w:rsidR="003460A3" w14:paraId="035525E2" w14:textId="77777777" w:rsidTr="000A4AD6">
        <w:trPr>
          <w:trHeight w:hRule="exact" w:val="1462"/>
        </w:trPr>
        <w:tc>
          <w:tcPr>
            <w:tcW w:w="2088" w:type="dxa"/>
            <w:tcBorders>
              <w:top w:val="single" w:sz="4" w:space="0" w:color="000000"/>
              <w:left w:val="single" w:sz="4" w:space="0" w:color="000000"/>
              <w:bottom w:val="single" w:sz="4" w:space="0" w:color="000000"/>
              <w:right w:val="single" w:sz="4" w:space="0" w:color="000000"/>
            </w:tcBorders>
          </w:tcPr>
          <w:p w14:paraId="055EA256" w14:textId="77777777" w:rsidR="003460A3" w:rsidRDefault="003460A3" w:rsidP="000A4AD6">
            <w:pPr>
              <w:spacing w:before="2" w:line="170" w:lineRule="exact"/>
              <w:rPr>
                <w:sz w:val="17"/>
                <w:szCs w:val="17"/>
              </w:rPr>
            </w:pPr>
          </w:p>
          <w:p w14:paraId="1A8679F0" w14:textId="77777777" w:rsidR="003460A3" w:rsidRDefault="003460A3" w:rsidP="000A4AD6">
            <w:pPr>
              <w:spacing w:line="200" w:lineRule="exact"/>
              <w:rPr>
                <w:sz w:val="20"/>
                <w:szCs w:val="20"/>
              </w:rPr>
            </w:pPr>
          </w:p>
          <w:p w14:paraId="3400A49C" w14:textId="77777777" w:rsidR="003460A3" w:rsidRDefault="003460A3" w:rsidP="000A4AD6">
            <w:pPr>
              <w:spacing w:line="239" w:lineRule="auto"/>
              <w:ind w:left="102" w:right="174"/>
              <w:rPr>
                <w:rFonts w:ascii="Arial" w:eastAsia="Arial" w:hAnsi="Arial" w:cs="Arial"/>
                <w:sz w:val="20"/>
                <w:szCs w:val="20"/>
              </w:rPr>
            </w:pPr>
            <w:r>
              <w:rPr>
                <w:rFonts w:ascii="Arial" w:eastAsia="Arial" w:hAnsi="Arial" w:cs="Arial"/>
                <w:sz w:val="20"/>
                <w:szCs w:val="20"/>
              </w:rPr>
              <w:t>Sufficient funds, staff, materia</w:t>
            </w:r>
            <w:r>
              <w:rPr>
                <w:rFonts w:ascii="Arial" w:eastAsia="Arial" w:hAnsi="Arial" w:cs="Arial"/>
                <w:spacing w:val="-1"/>
                <w:sz w:val="20"/>
                <w:szCs w:val="20"/>
              </w:rPr>
              <w:t>l</w:t>
            </w:r>
            <w:r>
              <w:rPr>
                <w:rFonts w:ascii="Arial" w:eastAsia="Arial" w:hAnsi="Arial" w:cs="Arial"/>
                <w:sz w:val="20"/>
                <w:szCs w:val="20"/>
              </w:rPr>
              <w:t>s, and time</w:t>
            </w:r>
          </w:p>
        </w:tc>
        <w:tc>
          <w:tcPr>
            <w:tcW w:w="3420" w:type="dxa"/>
            <w:tcBorders>
              <w:top w:val="single" w:sz="4" w:space="0" w:color="000000"/>
              <w:left w:val="single" w:sz="4" w:space="0" w:color="000000"/>
              <w:bottom w:val="single" w:sz="4" w:space="0" w:color="000000"/>
              <w:right w:val="single" w:sz="4" w:space="0" w:color="000000"/>
            </w:tcBorders>
          </w:tcPr>
          <w:p w14:paraId="17B7C5E6" w14:textId="77777777" w:rsidR="003460A3" w:rsidRDefault="003460A3" w:rsidP="000A4AD6">
            <w:pPr>
              <w:spacing w:before="36"/>
              <w:ind w:left="448" w:right="129" w:hanging="346"/>
              <w:rPr>
                <w:rFonts w:ascii="Arial" w:eastAsia="Arial" w:hAnsi="Arial" w:cs="Arial"/>
                <w:sz w:val="18"/>
                <w:szCs w:val="18"/>
              </w:rPr>
            </w:pPr>
            <w:r>
              <w:rPr>
                <w:rFonts w:ascii="Arial" w:eastAsia="Arial" w:hAnsi="Arial" w:cs="Arial"/>
                <w:sz w:val="18"/>
                <w:szCs w:val="18"/>
              </w:rPr>
              <w:t xml:space="preserve">38. </w:t>
            </w:r>
            <w:r>
              <w:rPr>
                <w:rFonts w:ascii="Arial" w:eastAsia="Arial" w:hAnsi="Arial" w:cs="Arial"/>
                <w:spacing w:val="11"/>
                <w:sz w:val="18"/>
                <w:szCs w:val="18"/>
              </w:rPr>
              <w:t xml:space="preserve"> </w:t>
            </w:r>
            <w:r>
              <w:rPr>
                <w:rFonts w:ascii="Arial" w:eastAsia="Arial" w:hAnsi="Arial" w:cs="Arial"/>
                <w:sz w:val="18"/>
                <w:szCs w:val="18"/>
              </w:rPr>
              <w:t>Our coll</w:t>
            </w:r>
            <w:r>
              <w:rPr>
                <w:rFonts w:ascii="Arial" w:eastAsia="Arial" w:hAnsi="Arial" w:cs="Arial"/>
                <w:spacing w:val="1"/>
                <w:sz w:val="18"/>
                <w:szCs w:val="18"/>
              </w:rPr>
              <w:t>a</w:t>
            </w:r>
            <w:r>
              <w:rPr>
                <w:rFonts w:ascii="Arial" w:eastAsia="Arial" w:hAnsi="Arial" w:cs="Arial"/>
                <w:sz w:val="18"/>
                <w:szCs w:val="18"/>
              </w:rPr>
              <w:t>borat</w:t>
            </w:r>
            <w:r>
              <w:rPr>
                <w:rFonts w:ascii="Arial" w:eastAsia="Arial" w:hAnsi="Arial" w:cs="Arial"/>
                <w:spacing w:val="1"/>
                <w:sz w:val="18"/>
                <w:szCs w:val="18"/>
              </w:rPr>
              <w:t>i</w:t>
            </w:r>
            <w:r>
              <w:rPr>
                <w:rFonts w:ascii="Arial" w:eastAsia="Arial" w:hAnsi="Arial" w:cs="Arial"/>
                <w:sz w:val="18"/>
                <w:szCs w:val="18"/>
              </w:rPr>
              <w:t>ve gro</w:t>
            </w:r>
            <w:r>
              <w:rPr>
                <w:rFonts w:ascii="Arial" w:eastAsia="Arial" w:hAnsi="Arial" w:cs="Arial"/>
                <w:spacing w:val="1"/>
                <w:sz w:val="18"/>
                <w:szCs w:val="18"/>
              </w:rPr>
              <w:t>u</w:t>
            </w:r>
            <w:r>
              <w:rPr>
                <w:rFonts w:ascii="Arial" w:eastAsia="Arial" w:hAnsi="Arial" w:cs="Arial"/>
                <w:sz w:val="18"/>
                <w:szCs w:val="18"/>
              </w:rPr>
              <w:t>p h</w:t>
            </w:r>
            <w:r>
              <w:rPr>
                <w:rFonts w:ascii="Arial" w:eastAsia="Arial" w:hAnsi="Arial" w:cs="Arial"/>
                <w:spacing w:val="1"/>
                <w:sz w:val="18"/>
                <w:szCs w:val="18"/>
              </w:rPr>
              <w:t>a</w:t>
            </w:r>
            <w:r>
              <w:rPr>
                <w:rFonts w:ascii="Arial" w:eastAsia="Arial" w:hAnsi="Arial" w:cs="Arial"/>
                <w:sz w:val="18"/>
                <w:szCs w:val="18"/>
              </w:rPr>
              <w:t>d ad</w:t>
            </w:r>
            <w:r>
              <w:rPr>
                <w:rFonts w:ascii="Arial" w:eastAsia="Arial" w:hAnsi="Arial" w:cs="Arial"/>
                <w:spacing w:val="1"/>
                <w:sz w:val="18"/>
                <w:szCs w:val="18"/>
              </w:rPr>
              <w:t>e</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ate fun</w:t>
            </w:r>
            <w:r>
              <w:rPr>
                <w:rFonts w:ascii="Arial" w:eastAsia="Arial" w:hAnsi="Arial" w:cs="Arial"/>
                <w:spacing w:val="1"/>
                <w:sz w:val="18"/>
                <w:szCs w:val="18"/>
              </w:rPr>
              <w:t>d</w:t>
            </w:r>
            <w:r>
              <w:rPr>
                <w:rFonts w:ascii="Arial" w:eastAsia="Arial" w:hAnsi="Arial" w:cs="Arial"/>
                <w:sz w:val="18"/>
                <w:szCs w:val="18"/>
              </w:rPr>
              <w:t>s to do</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 xml:space="preserve">at it </w:t>
            </w:r>
            <w:r>
              <w:rPr>
                <w:rFonts w:ascii="Arial" w:eastAsia="Arial" w:hAnsi="Arial" w:cs="Arial"/>
                <w:spacing w:val="-2"/>
                <w:sz w:val="18"/>
                <w:szCs w:val="18"/>
              </w:rPr>
              <w:t>w</w:t>
            </w:r>
            <w:r>
              <w:rPr>
                <w:rFonts w:ascii="Arial" w:eastAsia="Arial" w:hAnsi="Arial" w:cs="Arial"/>
                <w:spacing w:val="1"/>
                <w:sz w:val="18"/>
                <w:szCs w:val="18"/>
              </w:rPr>
              <w:t>a</w:t>
            </w:r>
            <w:r>
              <w:rPr>
                <w:rFonts w:ascii="Arial" w:eastAsia="Arial" w:hAnsi="Arial" w:cs="Arial"/>
                <w:sz w:val="18"/>
                <w:szCs w:val="18"/>
              </w:rPr>
              <w:t>nts to accomplish.</w:t>
            </w:r>
          </w:p>
          <w:p w14:paraId="002FB823" w14:textId="77777777" w:rsidR="003460A3" w:rsidRDefault="003460A3" w:rsidP="000A4AD6">
            <w:pPr>
              <w:spacing w:before="10" w:line="100" w:lineRule="exact"/>
              <w:rPr>
                <w:sz w:val="10"/>
                <w:szCs w:val="10"/>
              </w:rPr>
            </w:pPr>
          </w:p>
          <w:p w14:paraId="41B7D74E" w14:textId="77777777" w:rsidR="003460A3" w:rsidRDefault="003460A3" w:rsidP="000A4AD6">
            <w:pPr>
              <w:ind w:left="448" w:right="450" w:hanging="346"/>
              <w:rPr>
                <w:rFonts w:ascii="Arial" w:eastAsia="Arial" w:hAnsi="Arial" w:cs="Arial"/>
                <w:sz w:val="18"/>
                <w:szCs w:val="18"/>
              </w:rPr>
            </w:pPr>
            <w:r>
              <w:rPr>
                <w:rFonts w:ascii="Arial" w:eastAsia="Arial" w:hAnsi="Arial" w:cs="Arial"/>
                <w:sz w:val="18"/>
                <w:szCs w:val="18"/>
              </w:rPr>
              <w:t xml:space="preserve">39. </w:t>
            </w:r>
            <w:r>
              <w:rPr>
                <w:rFonts w:ascii="Arial" w:eastAsia="Arial" w:hAnsi="Arial" w:cs="Arial"/>
                <w:spacing w:val="11"/>
                <w:sz w:val="18"/>
                <w:szCs w:val="18"/>
              </w:rPr>
              <w:t xml:space="preserve"> </w:t>
            </w:r>
            <w:r>
              <w:rPr>
                <w:rFonts w:ascii="Arial" w:eastAsia="Arial" w:hAnsi="Arial" w:cs="Arial"/>
                <w:sz w:val="18"/>
                <w:szCs w:val="18"/>
              </w:rPr>
              <w:t>Our coll</w:t>
            </w:r>
            <w:r>
              <w:rPr>
                <w:rFonts w:ascii="Arial" w:eastAsia="Arial" w:hAnsi="Arial" w:cs="Arial"/>
                <w:spacing w:val="1"/>
                <w:sz w:val="18"/>
                <w:szCs w:val="18"/>
              </w:rPr>
              <w:t>a</w:t>
            </w:r>
            <w:r>
              <w:rPr>
                <w:rFonts w:ascii="Arial" w:eastAsia="Arial" w:hAnsi="Arial" w:cs="Arial"/>
                <w:sz w:val="18"/>
                <w:szCs w:val="18"/>
              </w:rPr>
              <w:t>borat</w:t>
            </w:r>
            <w:r>
              <w:rPr>
                <w:rFonts w:ascii="Arial" w:eastAsia="Arial" w:hAnsi="Arial" w:cs="Arial"/>
                <w:spacing w:val="1"/>
                <w:sz w:val="18"/>
                <w:szCs w:val="18"/>
              </w:rPr>
              <w:t>i</w:t>
            </w:r>
            <w:r>
              <w:rPr>
                <w:rFonts w:ascii="Arial" w:eastAsia="Arial" w:hAnsi="Arial" w:cs="Arial"/>
                <w:sz w:val="18"/>
                <w:szCs w:val="18"/>
              </w:rPr>
              <w:t>ve gro</w:t>
            </w:r>
            <w:r>
              <w:rPr>
                <w:rFonts w:ascii="Arial" w:eastAsia="Arial" w:hAnsi="Arial" w:cs="Arial"/>
                <w:spacing w:val="1"/>
                <w:sz w:val="18"/>
                <w:szCs w:val="18"/>
              </w:rPr>
              <w:t>u</w:t>
            </w:r>
            <w:r>
              <w:rPr>
                <w:rFonts w:ascii="Arial" w:eastAsia="Arial" w:hAnsi="Arial" w:cs="Arial"/>
                <w:sz w:val="18"/>
                <w:szCs w:val="18"/>
              </w:rPr>
              <w:t>p has ad</w:t>
            </w:r>
            <w:r>
              <w:rPr>
                <w:rFonts w:ascii="Arial" w:eastAsia="Arial" w:hAnsi="Arial" w:cs="Arial"/>
                <w:spacing w:val="1"/>
                <w:sz w:val="18"/>
                <w:szCs w:val="18"/>
              </w:rPr>
              <w:t>e</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ate “pe</w:t>
            </w:r>
            <w:r>
              <w:rPr>
                <w:rFonts w:ascii="Arial" w:eastAsia="Arial" w:hAnsi="Arial" w:cs="Arial"/>
                <w:spacing w:val="1"/>
                <w:sz w:val="18"/>
                <w:szCs w:val="18"/>
              </w:rPr>
              <w:t>o</w:t>
            </w:r>
            <w:r>
              <w:rPr>
                <w:rFonts w:ascii="Arial" w:eastAsia="Arial" w:hAnsi="Arial" w:cs="Arial"/>
                <w:sz w:val="18"/>
                <w:szCs w:val="18"/>
              </w:rPr>
              <w:t xml:space="preserve">ple </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 xml:space="preserve">er” to </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2"/>
                <w:sz w:val="18"/>
                <w:szCs w:val="18"/>
              </w:rPr>
              <w:t>w</w:t>
            </w:r>
            <w:r>
              <w:rPr>
                <w:rFonts w:ascii="Arial" w:eastAsia="Arial" w:hAnsi="Arial" w:cs="Arial"/>
                <w:spacing w:val="1"/>
                <w:sz w:val="18"/>
                <w:szCs w:val="18"/>
              </w:rPr>
              <w:t>h</w:t>
            </w:r>
            <w:r>
              <w:rPr>
                <w:rFonts w:ascii="Arial" w:eastAsia="Arial" w:hAnsi="Arial" w:cs="Arial"/>
                <w:sz w:val="18"/>
                <w:szCs w:val="18"/>
              </w:rPr>
              <w:t>at it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nts to accom</w:t>
            </w:r>
            <w:r>
              <w:rPr>
                <w:rFonts w:ascii="Arial" w:eastAsia="Arial" w:hAnsi="Arial" w:cs="Arial"/>
                <w:spacing w:val="1"/>
                <w:sz w:val="18"/>
                <w:szCs w:val="18"/>
              </w:rPr>
              <w:t>p</w:t>
            </w:r>
            <w:r>
              <w:rPr>
                <w:rFonts w:ascii="Arial" w:eastAsia="Arial" w:hAnsi="Arial" w:cs="Arial"/>
                <w:sz w:val="18"/>
                <w:szCs w:val="18"/>
              </w:rPr>
              <w:t>lish.</w:t>
            </w:r>
          </w:p>
        </w:tc>
        <w:tc>
          <w:tcPr>
            <w:tcW w:w="4900" w:type="dxa"/>
            <w:tcBorders>
              <w:top w:val="single" w:sz="4" w:space="0" w:color="000000"/>
              <w:left w:val="single" w:sz="4" w:space="0" w:color="000000"/>
              <w:bottom w:val="single" w:sz="4" w:space="0" w:color="000000"/>
              <w:right w:val="single" w:sz="4" w:space="0" w:color="000000"/>
            </w:tcBorders>
          </w:tcPr>
          <w:p w14:paraId="44CB94D8" w14:textId="77777777" w:rsidR="003460A3" w:rsidRDefault="003460A3" w:rsidP="000A4AD6">
            <w:pPr>
              <w:spacing w:before="1" w:line="240" w:lineRule="exact"/>
              <w:rPr>
                <w:sz w:val="24"/>
                <w:szCs w:val="24"/>
              </w:rPr>
            </w:pPr>
          </w:p>
          <w:p w14:paraId="5119EB99"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p w14:paraId="6A703135" w14:textId="77777777" w:rsidR="003460A3" w:rsidRDefault="003460A3" w:rsidP="000A4AD6">
            <w:pPr>
              <w:spacing w:before="1" w:line="100" w:lineRule="exact"/>
              <w:rPr>
                <w:sz w:val="10"/>
                <w:szCs w:val="10"/>
              </w:rPr>
            </w:pPr>
          </w:p>
          <w:p w14:paraId="6D1CBC48" w14:textId="77777777" w:rsidR="003460A3" w:rsidRDefault="003460A3" w:rsidP="000A4AD6">
            <w:pPr>
              <w:spacing w:line="200" w:lineRule="exact"/>
              <w:rPr>
                <w:sz w:val="20"/>
                <w:szCs w:val="20"/>
              </w:rPr>
            </w:pPr>
          </w:p>
          <w:p w14:paraId="027003EE" w14:textId="77777777" w:rsidR="003460A3" w:rsidRDefault="003460A3" w:rsidP="000A4AD6">
            <w:pPr>
              <w:spacing w:line="200" w:lineRule="exact"/>
              <w:rPr>
                <w:sz w:val="20"/>
                <w:szCs w:val="20"/>
              </w:rPr>
            </w:pPr>
          </w:p>
          <w:p w14:paraId="1E5378FC"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tc>
      </w:tr>
      <w:tr w:rsidR="003460A3" w14:paraId="22098294" w14:textId="77777777" w:rsidTr="000A4AD6">
        <w:trPr>
          <w:trHeight w:hRule="exact" w:val="938"/>
        </w:trPr>
        <w:tc>
          <w:tcPr>
            <w:tcW w:w="2088" w:type="dxa"/>
            <w:tcBorders>
              <w:top w:val="single" w:sz="4" w:space="0" w:color="000000"/>
              <w:left w:val="single" w:sz="4" w:space="0" w:color="000000"/>
              <w:bottom w:val="single" w:sz="4" w:space="0" w:color="000000"/>
              <w:right w:val="single" w:sz="4" w:space="0" w:color="000000"/>
            </w:tcBorders>
          </w:tcPr>
          <w:p w14:paraId="749AFA68" w14:textId="77777777" w:rsidR="003460A3" w:rsidRDefault="003460A3" w:rsidP="000A4AD6">
            <w:pPr>
              <w:spacing w:before="5" w:line="140" w:lineRule="exact"/>
              <w:rPr>
                <w:sz w:val="14"/>
                <w:szCs w:val="14"/>
              </w:rPr>
            </w:pPr>
          </w:p>
          <w:p w14:paraId="78856788" w14:textId="77777777" w:rsidR="003460A3" w:rsidRDefault="003460A3" w:rsidP="000A4AD6">
            <w:pPr>
              <w:spacing w:line="200" w:lineRule="exact"/>
              <w:rPr>
                <w:sz w:val="20"/>
                <w:szCs w:val="20"/>
              </w:rPr>
            </w:pPr>
          </w:p>
          <w:p w14:paraId="30E1D800" w14:textId="77777777" w:rsidR="003460A3" w:rsidRDefault="003460A3" w:rsidP="000A4AD6">
            <w:pPr>
              <w:ind w:left="102" w:right="-20"/>
              <w:rPr>
                <w:rFonts w:ascii="Arial" w:eastAsia="Arial" w:hAnsi="Arial" w:cs="Arial"/>
                <w:sz w:val="20"/>
                <w:szCs w:val="20"/>
              </w:rPr>
            </w:pPr>
            <w:r>
              <w:rPr>
                <w:rFonts w:ascii="Arial" w:eastAsia="Arial" w:hAnsi="Arial" w:cs="Arial"/>
                <w:sz w:val="20"/>
                <w:szCs w:val="20"/>
              </w:rPr>
              <w:t>Skilled leadership</w:t>
            </w:r>
          </w:p>
        </w:tc>
        <w:tc>
          <w:tcPr>
            <w:tcW w:w="3420" w:type="dxa"/>
            <w:tcBorders>
              <w:top w:val="single" w:sz="4" w:space="0" w:color="000000"/>
              <w:left w:val="single" w:sz="4" w:space="0" w:color="000000"/>
              <w:bottom w:val="single" w:sz="4" w:space="0" w:color="000000"/>
              <w:right w:val="single" w:sz="4" w:space="0" w:color="000000"/>
            </w:tcBorders>
          </w:tcPr>
          <w:p w14:paraId="63283AC2" w14:textId="77777777" w:rsidR="003460A3" w:rsidRDefault="003460A3" w:rsidP="000A4AD6">
            <w:pPr>
              <w:spacing w:before="36"/>
              <w:ind w:left="448" w:right="165" w:hanging="346"/>
              <w:rPr>
                <w:rFonts w:ascii="Arial" w:eastAsia="Arial" w:hAnsi="Arial" w:cs="Arial"/>
                <w:sz w:val="18"/>
                <w:szCs w:val="18"/>
              </w:rPr>
            </w:pPr>
            <w:r>
              <w:rPr>
                <w:rFonts w:ascii="Arial" w:eastAsia="Arial" w:hAnsi="Arial" w:cs="Arial"/>
                <w:sz w:val="18"/>
                <w:szCs w:val="18"/>
              </w:rPr>
              <w:t xml:space="preserve">40. </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z w:val="18"/>
                <w:szCs w:val="18"/>
              </w:rPr>
              <w:t>he peop</w:t>
            </w:r>
            <w:r>
              <w:rPr>
                <w:rFonts w:ascii="Arial" w:eastAsia="Arial" w:hAnsi="Arial" w:cs="Arial"/>
                <w:spacing w:val="1"/>
                <w:sz w:val="18"/>
                <w:szCs w:val="18"/>
              </w:rPr>
              <w:t>l</w:t>
            </w:r>
            <w:r>
              <w:rPr>
                <w:rFonts w:ascii="Arial" w:eastAsia="Arial" w:hAnsi="Arial" w:cs="Arial"/>
                <w:sz w:val="18"/>
                <w:szCs w:val="18"/>
              </w:rPr>
              <w:t xml:space="preserve">e in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d</w:t>
            </w:r>
            <w:r>
              <w:rPr>
                <w:rFonts w:ascii="Arial" w:eastAsia="Arial" w:hAnsi="Arial" w:cs="Arial"/>
                <w:sz w:val="18"/>
                <w:szCs w:val="18"/>
              </w:rPr>
              <w:t>ersh</w:t>
            </w:r>
            <w:r>
              <w:rPr>
                <w:rFonts w:ascii="Arial" w:eastAsia="Arial" w:hAnsi="Arial" w:cs="Arial"/>
                <w:spacing w:val="1"/>
                <w:sz w:val="18"/>
                <w:szCs w:val="18"/>
              </w:rPr>
              <w:t>i</w:t>
            </w:r>
            <w:r>
              <w:rPr>
                <w:rFonts w:ascii="Arial" w:eastAsia="Arial" w:hAnsi="Arial" w:cs="Arial"/>
                <w:sz w:val="18"/>
                <w:szCs w:val="18"/>
              </w:rPr>
              <w:t>p po</w:t>
            </w:r>
            <w:r>
              <w:rPr>
                <w:rFonts w:ascii="Arial" w:eastAsia="Arial" w:hAnsi="Arial" w:cs="Arial"/>
                <w:spacing w:val="1"/>
                <w:sz w:val="18"/>
                <w:szCs w:val="18"/>
              </w:rPr>
              <w:t>s</w:t>
            </w:r>
            <w:r>
              <w:rPr>
                <w:rFonts w:ascii="Arial" w:eastAsia="Arial" w:hAnsi="Arial" w:cs="Arial"/>
                <w:sz w:val="18"/>
                <w:szCs w:val="18"/>
              </w:rPr>
              <w:t>itions for this coll</w:t>
            </w:r>
            <w:r>
              <w:rPr>
                <w:rFonts w:ascii="Arial" w:eastAsia="Arial" w:hAnsi="Arial" w:cs="Arial"/>
                <w:spacing w:val="1"/>
                <w:sz w:val="18"/>
                <w:szCs w:val="18"/>
              </w:rPr>
              <w:t>a</w:t>
            </w:r>
            <w:r>
              <w:rPr>
                <w:rFonts w:ascii="Arial" w:eastAsia="Arial" w:hAnsi="Arial" w:cs="Arial"/>
                <w:sz w:val="18"/>
                <w:szCs w:val="18"/>
              </w:rPr>
              <w:t>bo</w:t>
            </w:r>
            <w:r>
              <w:rPr>
                <w:rFonts w:ascii="Arial" w:eastAsia="Arial" w:hAnsi="Arial" w:cs="Arial"/>
                <w:spacing w:val="1"/>
                <w:sz w:val="18"/>
                <w:szCs w:val="18"/>
              </w:rPr>
              <w:t>r</w:t>
            </w:r>
            <w:r>
              <w:rPr>
                <w:rFonts w:ascii="Arial" w:eastAsia="Arial" w:hAnsi="Arial" w:cs="Arial"/>
                <w:sz w:val="18"/>
                <w:szCs w:val="18"/>
              </w:rPr>
              <w:t xml:space="preserve">ation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 xml:space="preserve">ve </w:t>
            </w:r>
            <w:r>
              <w:rPr>
                <w:rFonts w:ascii="Arial" w:eastAsia="Arial" w:hAnsi="Arial" w:cs="Arial"/>
                <w:spacing w:val="1"/>
                <w:sz w:val="18"/>
                <w:szCs w:val="18"/>
              </w:rPr>
              <w:t>g</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d skills for</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h other </w:t>
            </w:r>
            <w:r>
              <w:rPr>
                <w:rFonts w:ascii="Arial" w:eastAsia="Arial" w:hAnsi="Arial" w:cs="Arial"/>
                <w:spacing w:val="1"/>
                <w:sz w:val="18"/>
                <w:szCs w:val="18"/>
              </w:rPr>
              <w:t>pe</w:t>
            </w:r>
            <w:r>
              <w:rPr>
                <w:rFonts w:ascii="Arial" w:eastAsia="Arial" w:hAnsi="Arial" w:cs="Arial"/>
                <w:sz w:val="18"/>
                <w:szCs w:val="18"/>
              </w:rPr>
              <w:t>op</w:t>
            </w:r>
            <w:r>
              <w:rPr>
                <w:rFonts w:ascii="Arial" w:eastAsia="Arial" w:hAnsi="Arial" w:cs="Arial"/>
                <w:spacing w:val="1"/>
                <w:sz w:val="18"/>
                <w:szCs w:val="18"/>
              </w:rPr>
              <w:t>l</w:t>
            </w:r>
            <w:r>
              <w:rPr>
                <w:rFonts w:ascii="Arial" w:eastAsia="Arial" w:hAnsi="Arial" w:cs="Arial"/>
                <w:sz w:val="18"/>
                <w:szCs w:val="18"/>
              </w:rPr>
              <w:t>e and o</w:t>
            </w:r>
            <w:r>
              <w:rPr>
                <w:rFonts w:ascii="Arial" w:eastAsia="Arial" w:hAnsi="Arial" w:cs="Arial"/>
                <w:spacing w:val="1"/>
                <w:sz w:val="18"/>
                <w:szCs w:val="18"/>
              </w:rPr>
              <w:t>r</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nizat</w:t>
            </w:r>
            <w:r>
              <w:rPr>
                <w:rFonts w:ascii="Arial" w:eastAsia="Arial" w:hAnsi="Arial" w:cs="Arial"/>
                <w:spacing w:val="1"/>
                <w:sz w:val="18"/>
                <w:szCs w:val="18"/>
              </w:rPr>
              <w:t>i</w:t>
            </w:r>
            <w:r>
              <w:rPr>
                <w:rFonts w:ascii="Arial" w:eastAsia="Arial" w:hAnsi="Arial" w:cs="Arial"/>
                <w:sz w:val="18"/>
                <w:szCs w:val="18"/>
              </w:rPr>
              <w:t>ons.</w:t>
            </w:r>
          </w:p>
        </w:tc>
        <w:tc>
          <w:tcPr>
            <w:tcW w:w="4900" w:type="dxa"/>
            <w:tcBorders>
              <w:top w:val="single" w:sz="4" w:space="0" w:color="000000"/>
              <w:left w:val="single" w:sz="4" w:space="0" w:color="000000"/>
              <w:bottom w:val="single" w:sz="4" w:space="0" w:color="000000"/>
              <w:right w:val="single" w:sz="4" w:space="0" w:color="000000"/>
            </w:tcBorders>
          </w:tcPr>
          <w:p w14:paraId="19631E9D" w14:textId="77777777" w:rsidR="003460A3" w:rsidRDefault="003460A3" w:rsidP="000A4AD6">
            <w:pPr>
              <w:spacing w:before="5" w:line="140" w:lineRule="exact"/>
              <w:rPr>
                <w:sz w:val="14"/>
                <w:szCs w:val="14"/>
              </w:rPr>
            </w:pPr>
          </w:p>
          <w:p w14:paraId="0A9A235D" w14:textId="77777777" w:rsidR="003460A3" w:rsidRDefault="003460A3" w:rsidP="000A4AD6">
            <w:pPr>
              <w:spacing w:line="200" w:lineRule="exact"/>
              <w:rPr>
                <w:sz w:val="20"/>
                <w:szCs w:val="20"/>
              </w:rPr>
            </w:pPr>
          </w:p>
          <w:p w14:paraId="564B4E59" w14:textId="77777777" w:rsidR="003460A3" w:rsidRDefault="003460A3" w:rsidP="000A4AD6">
            <w:pPr>
              <w:tabs>
                <w:tab w:val="left" w:pos="1400"/>
                <w:tab w:val="left" w:pos="2380"/>
                <w:tab w:val="left" w:pos="3360"/>
                <w:tab w:val="left" w:pos="4340"/>
              </w:tabs>
              <w:ind w:left="429"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2</w:t>
            </w:r>
            <w:r>
              <w:rPr>
                <w:rFonts w:ascii="Arial" w:eastAsia="Arial" w:hAnsi="Arial" w:cs="Arial"/>
                <w:sz w:val="20"/>
                <w:szCs w:val="20"/>
              </w:rPr>
              <w:tab/>
              <w:t>3</w:t>
            </w:r>
            <w:r>
              <w:rPr>
                <w:rFonts w:ascii="Arial" w:eastAsia="Arial" w:hAnsi="Arial" w:cs="Arial"/>
                <w:sz w:val="20"/>
                <w:szCs w:val="20"/>
              </w:rPr>
              <w:tab/>
              <w:t>4</w:t>
            </w:r>
            <w:r>
              <w:rPr>
                <w:rFonts w:ascii="Arial" w:eastAsia="Arial" w:hAnsi="Arial" w:cs="Arial"/>
                <w:sz w:val="20"/>
                <w:szCs w:val="20"/>
              </w:rPr>
              <w:tab/>
              <w:t>5</w:t>
            </w:r>
          </w:p>
        </w:tc>
      </w:tr>
    </w:tbl>
    <w:p w14:paraId="46AD97D5" w14:textId="168D8910" w:rsidR="008F6761" w:rsidRPr="00F721D9" w:rsidRDefault="008F6761" w:rsidP="008F6761">
      <w:pPr>
        <w:tabs>
          <w:tab w:val="left" w:pos="5442"/>
        </w:tabs>
        <w:rPr>
          <w:b/>
          <w:sz w:val="36"/>
        </w:rPr>
      </w:pPr>
    </w:p>
    <w:sectPr w:rsidR="008F6761" w:rsidRPr="00F721D9" w:rsidSect="00FC5BD4">
      <w:pgSz w:w="12240" w:h="15840"/>
      <w:pgMar w:top="1200" w:right="680" w:bottom="440" w:left="920" w:header="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1BC31" w14:textId="77777777" w:rsidR="00316C4F" w:rsidRDefault="00316C4F" w:rsidP="008A5AFA">
      <w:r>
        <w:separator/>
      </w:r>
    </w:p>
  </w:endnote>
  <w:endnote w:type="continuationSeparator" w:id="0">
    <w:p w14:paraId="32AEDBB3" w14:textId="77777777" w:rsidR="00316C4F" w:rsidRDefault="00316C4F" w:rsidP="008A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A25D8" w14:textId="70875BC8" w:rsidR="007E17BD" w:rsidRDefault="007E17BD">
    <w:pPr>
      <w:pStyle w:val="Footer"/>
      <w:jc w:val="right"/>
    </w:pPr>
  </w:p>
  <w:p w14:paraId="5630F615" w14:textId="77777777" w:rsidR="007E17BD" w:rsidRDefault="007E17B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F0592" w14:textId="77777777" w:rsidR="007E17BD" w:rsidRPr="008404CB" w:rsidRDefault="007E17BD" w:rsidP="00FC5BD4">
    <w:pPr>
      <w:pStyle w:val="Footer"/>
      <w:jc w:val="center"/>
    </w:pPr>
    <w:r w:rsidRPr="008404CB">
      <w:t>Demographic, Screening, &amp; Referral Information Form (DSRIF)</w:t>
    </w:r>
  </w:p>
  <w:sdt>
    <w:sdtPr>
      <w:id w:val="-713349134"/>
      <w:docPartObj>
        <w:docPartGallery w:val="Page Numbers (Bottom of Page)"/>
        <w:docPartUnique/>
      </w:docPartObj>
    </w:sdtPr>
    <w:sdtEndPr>
      <w:rPr>
        <w:noProof/>
      </w:rPr>
    </w:sdtEndPr>
    <w:sdtContent>
      <w:p w14:paraId="045B7BB8" w14:textId="2B515887" w:rsidR="007E17BD" w:rsidRDefault="007E17BD">
        <w:pPr>
          <w:pStyle w:val="Footer"/>
          <w:jc w:val="right"/>
        </w:pPr>
        <w:r>
          <w:fldChar w:fldCharType="begin"/>
        </w:r>
        <w:r>
          <w:instrText xml:space="preserve"> PAGE   \* MERGEFORMAT </w:instrText>
        </w:r>
        <w:r>
          <w:fldChar w:fldCharType="separate"/>
        </w:r>
        <w:r w:rsidR="006728BC">
          <w:rPr>
            <w:noProof/>
          </w:rPr>
          <w:t>86</w:t>
        </w:r>
        <w:r>
          <w:rPr>
            <w:noProof/>
          </w:rPr>
          <w:fldChar w:fldCharType="end"/>
        </w:r>
      </w:p>
    </w:sdtContent>
  </w:sdt>
  <w:p w14:paraId="7CA36A59" w14:textId="3A2DA68E" w:rsidR="007E17BD" w:rsidRPr="008404CB" w:rsidRDefault="007E17BD" w:rsidP="008404CB">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376895"/>
      <w:docPartObj>
        <w:docPartGallery w:val="Page Numbers (Bottom of Page)"/>
        <w:docPartUnique/>
      </w:docPartObj>
    </w:sdtPr>
    <w:sdtEndPr>
      <w:rPr>
        <w:noProof/>
      </w:rPr>
    </w:sdtEndPr>
    <w:sdtContent>
      <w:p w14:paraId="48897CF4" w14:textId="4C528714" w:rsidR="007E17BD" w:rsidRDefault="007E17BD">
        <w:pPr>
          <w:pStyle w:val="Footer"/>
          <w:jc w:val="right"/>
        </w:pPr>
        <w:r>
          <w:fldChar w:fldCharType="begin"/>
        </w:r>
        <w:r>
          <w:instrText xml:space="preserve"> PAGE   \* MERGEFORMAT </w:instrText>
        </w:r>
        <w:r>
          <w:fldChar w:fldCharType="separate"/>
        </w:r>
        <w:r w:rsidR="006728BC">
          <w:rPr>
            <w:noProof/>
          </w:rPr>
          <w:t>92</w:t>
        </w:r>
        <w:r>
          <w:rPr>
            <w:noProof/>
          </w:rPr>
          <w:fldChar w:fldCharType="end"/>
        </w:r>
      </w:p>
    </w:sdtContent>
  </w:sdt>
  <w:p w14:paraId="11CA791C" w14:textId="40E8C528" w:rsidR="007E17BD" w:rsidRPr="009C224A" w:rsidRDefault="007E17BD" w:rsidP="009C224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823974"/>
      <w:docPartObj>
        <w:docPartGallery w:val="Page Numbers (Bottom of Page)"/>
        <w:docPartUnique/>
      </w:docPartObj>
    </w:sdtPr>
    <w:sdtEndPr>
      <w:rPr>
        <w:noProof/>
      </w:rPr>
    </w:sdtEndPr>
    <w:sdtContent>
      <w:p w14:paraId="412C9541" w14:textId="0C187ED4" w:rsidR="007E17BD" w:rsidRDefault="007E17BD">
        <w:pPr>
          <w:pStyle w:val="Footer"/>
          <w:jc w:val="right"/>
        </w:pPr>
        <w:r>
          <w:fldChar w:fldCharType="begin"/>
        </w:r>
        <w:r>
          <w:instrText xml:space="preserve"> PAGE   \* MERGEFORMAT </w:instrText>
        </w:r>
        <w:r>
          <w:fldChar w:fldCharType="separate"/>
        </w:r>
        <w:r w:rsidR="006728BC">
          <w:rPr>
            <w:noProof/>
          </w:rPr>
          <w:t>95</w:t>
        </w:r>
        <w:r>
          <w:rPr>
            <w:noProof/>
          </w:rPr>
          <w:fldChar w:fldCharType="end"/>
        </w:r>
      </w:p>
    </w:sdtContent>
  </w:sdt>
  <w:p w14:paraId="24FA2A33" w14:textId="3F191AF9" w:rsidR="007E17BD" w:rsidRDefault="007E17BD">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4E21C" w14:textId="0737BE4C" w:rsidR="007E17BD" w:rsidRDefault="007E17BD">
    <w:pPr>
      <w:pStyle w:val="Footer"/>
      <w:jc w:val="right"/>
    </w:pPr>
  </w:p>
  <w:p w14:paraId="5D632DA7" w14:textId="77777777" w:rsidR="007E17BD" w:rsidRDefault="007E17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898548"/>
      <w:docPartObj>
        <w:docPartGallery w:val="Page Numbers (Bottom of Page)"/>
        <w:docPartUnique/>
      </w:docPartObj>
    </w:sdtPr>
    <w:sdtEndPr>
      <w:rPr>
        <w:noProof/>
      </w:rPr>
    </w:sdtEndPr>
    <w:sdtContent>
      <w:p w14:paraId="2CAFE47C" w14:textId="77777777" w:rsidR="007E17BD" w:rsidRDefault="007E17BD">
        <w:pPr>
          <w:pStyle w:val="Footer"/>
          <w:jc w:val="right"/>
        </w:pPr>
        <w:r>
          <w:fldChar w:fldCharType="begin"/>
        </w:r>
        <w:r>
          <w:instrText xml:space="preserve"> PAGE   \* MERGEFORMAT </w:instrText>
        </w:r>
        <w:r>
          <w:fldChar w:fldCharType="separate"/>
        </w:r>
        <w:r w:rsidR="006728BC">
          <w:rPr>
            <w:noProof/>
          </w:rPr>
          <w:t>18</w:t>
        </w:r>
        <w:r>
          <w:rPr>
            <w:noProof/>
          </w:rPr>
          <w:fldChar w:fldCharType="end"/>
        </w:r>
      </w:p>
    </w:sdtContent>
  </w:sdt>
  <w:p w14:paraId="72DD44E8" w14:textId="77777777" w:rsidR="007E17BD" w:rsidRDefault="007E17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42DD8" w14:textId="77777777" w:rsidR="007E17BD" w:rsidRDefault="007E17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439160"/>
      <w:docPartObj>
        <w:docPartGallery w:val="Page Numbers (Bottom of Page)"/>
        <w:docPartUnique/>
      </w:docPartObj>
    </w:sdtPr>
    <w:sdtEndPr>
      <w:rPr>
        <w:noProof/>
      </w:rPr>
    </w:sdtEndPr>
    <w:sdtContent>
      <w:p w14:paraId="4B751BDF" w14:textId="3414AB6D" w:rsidR="007E17BD" w:rsidRDefault="007E17BD">
        <w:pPr>
          <w:pStyle w:val="Footer"/>
          <w:jc w:val="right"/>
        </w:pPr>
        <w:r>
          <w:fldChar w:fldCharType="begin"/>
        </w:r>
        <w:r>
          <w:instrText xml:space="preserve"> PAGE   \* MERGEFORMAT </w:instrText>
        </w:r>
        <w:r>
          <w:fldChar w:fldCharType="separate"/>
        </w:r>
        <w:r w:rsidR="006728BC">
          <w:rPr>
            <w:noProof/>
          </w:rPr>
          <w:t>70</w:t>
        </w:r>
        <w:r>
          <w:rPr>
            <w:noProof/>
          </w:rPr>
          <w:fldChar w:fldCharType="end"/>
        </w:r>
      </w:p>
    </w:sdtContent>
  </w:sdt>
  <w:p w14:paraId="6AF53741" w14:textId="77777777" w:rsidR="007E17BD" w:rsidRDefault="007E17B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B6F8B" w14:textId="77777777" w:rsidR="007E17BD" w:rsidRDefault="007E17B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398877"/>
      <w:docPartObj>
        <w:docPartGallery w:val="Page Numbers (Bottom of Page)"/>
        <w:docPartUnique/>
      </w:docPartObj>
    </w:sdtPr>
    <w:sdtEndPr>
      <w:rPr>
        <w:noProof/>
      </w:rPr>
    </w:sdtEndPr>
    <w:sdtContent>
      <w:p w14:paraId="17F1D459" w14:textId="57262428" w:rsidR="007E17BD" w:rsidRDefault="007E17BD">
        <w:pPr>
          <w:pStyle w:val="Footer"/>
          <w:jc w:val="right"/>
        </w:pPr>
        <w:r>
          <w:fldChar w:fldCharType="begin"/>
        </w:r>
        <w:r>
          <w:instrText xml:space="preserve"> PAGE   \* MERGEFORMAT </w:instrText>
        </w:r>
        <w:r>
          <w:fldChar w:fldCharType="separate"/>
        </w:r>
        <w:r w:rsidR="006728BC">
          <w:rPr>
            <w:noProof/>
          </w:rPr>
          <w:t>77</w:t>
        </w:r>
        <w:r>
          <w:rPr>
            <w:noProof/>
          </w:rPr>
          <w:fldChar w:fldCharType="end"/>
        </w:r>
      </w:p>
    </w:sdtContent>
  </w:sdt>
  <w:p w14:paraId="315B7ECB" w14:textId="5C4FD634" w:rsidR="007E17BD" w:rsidRPr="00BC4457" w:rsidRDefault="007E17BD" w:rsidP="00BC445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198374"/>
      <w:docPartObj>
        <w:docPartGallery w:val="Page Numbers (Bottom of Page)"/>
        <w:docPartUnique/>
      </w:docPartObj>
    </w:sdtPr>
    <w:sdtEndPr>
      <w:rPr>
        <w:noProof/>
      </w:rPr>
    </w:sdtEndPr>
    <w:sdtContent>
      <w:p w14:paraId="32548AA9" w14:textId="77777777" w:rsidR="007E17BD" w:rsidRPr="00FE4F13" w:rsidRDefault="007E17BD" w:rsidP="00FC5BD4">
        <w:pPr>
          <w:pStyle w:val="Footer"/>
          <w:ind w:left="-990"/>
          <w:jc w:val="center"/>
          <w:rPr>
            <w:sz w:val="20"/>
          </w:rPr>
        </w:pPr>
        <w:r w:rsidRPr="00FE4F13">
          <w:rPr>
            <w:sz w:val="20"/>
          </w:rPr>
          <w:t>Adapted from the Caregiver Information Questionnaire-R</w:t>
        </w:r>
        <w:r>
          <w:rPr>
            <w:sz w:val="20"/>
          </w:rPr>
          <w:t>evised (ICF Macro). 1/22/2016</w:t>
        </w:r>
      </w:p>
      <w:p w14:paraId="295664B9" w14:textId="576EC738" w:rsidR="007E17BD" w:rsidRDefault="007E17BD">
        <w:pPr>
          <w:pStyle w:val="Footer"/>
          <w:jc w:val="right"/>
        </w:pPr>
        <w:r>
          <w:fldChar w:fldCharType="begin"/>
        </w:r>
        <w:r>
          <w:instrText xml:space="preserve"> PAGE   \* MERGEFORMAT </w:instrText>
        </w:r>
        <w:r>
          <w:fldChar w:fldCharType="separate"/>
        </w:r>
        <w:r w:rsidR="006728BC">
          <w:rPr>
            <w:noProof/>
          </w:rPr>
          <w:t>73</w:t>
        </w:r>
        <w:r>
          <w:rPr>
            <w:noProof/>
          </w:rPr>
          <w:fldChar w:fldCharType="end"/>
        </w:r>
      </w:p>
    </w:sdtContent>
  </w:sdt>
  <w:p w14:paraId="357C6516" w14:textId="650FC71C" w:rsidR="007E17BD" w:rsidRPr="00FE4F13" w:rsidRDefault="007E17BD" w:rsidP="008404CB">
    <w:pPr>
      <w:pStyle w:val="Footer"/>
      <w:ind w:left="-990"/>
      <w:jc w:val="center"/>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111030"/>
      <w:docPartObj>
        <w:docPartGallery w:val="Page Numbers (Bottom of Page)"/>
        <w:docPartUnique/>
      </w:docPartObj>
    </w:sdtPr>
    <w:sdtEndPr>
      <w:rPr>
        <w:noProof/>
      </w:rPr>
    </w:sdtEndPr>
    <w:sdtContent>
      <w:p w14:paraId="3D9A29B4" w14:textId="24BEBD2C" w:rsidR="007E17BD" w:rsidRDefault="007E17BD">
        <w:pPr>
          <w:pStyle w:val="Footer"/>
          <w:jc w:val="right"/>
        </w:pPr>
        <w:r>
          <w:fldChar w:fldCharType="begin"/>
        </w:r>
        <w:r>
          <w:instrText xml:space="preserve"> PAGE   \* MERGEFORMAT </w:instrText>
        </w:r>
        <w:r>
          <w:fldChar w:fldCharType="separate"/>
        </w:r>
        <w:r w:rsidR="006728BC">
          <w:rPr>
            <w:noProof/>
          </w:rPr>
          <w:t>78</w:t>
        </w:r>
        <w:r>
          <w:rPr>
            <w:noProof/>
          </w:rPr>
          <w:fldChar w:fldCharType="end"/>
        </w:r>
      </w:p>
    </w:sdtContent>
  </w:sdt>
  <w:p w14:paraId="38759CE8" w14:textId="77777777" w:rsidR="007E17BD" w:rsidRPr="00BC4457" w:rsidRDefault="007E17BD" w:rsidP="00BC4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8D625" w14:textId="77777777" w:rsidR="00316C4F" w:rsidRDefault="00316C4F" w:rsidP="008A5AFA">
      <w:r>
        <w:separator/>
      </w:r>
    </w:p>
  </w:footnote>
  <w:footnote w:type="continuationSeparator" w:id="0">
    <w:p w14:paraId="4A321CEA" w14:textId="77777777" w:rsidR="00316C4F" w:rsidRDefault="00316C4F" w:rsidP="008A5AFA">
      <w:r>
        <w:continuationSeparator/>
      </w:r>
    </w:p>
  </w:footnote>
  <w:footnote w:id="1">
    <w:p w14:paraId="25E2A421" w14:textId="02C13F2E" w:rsidR="007E17BD" w:rsidRDefault="007E17BD">
      <w:pPr>
        <w:pStyle w:val="FootnoteText"/>
      </w:pPr>
      <w:r>
        <w:rPr>
          <w:rStyle w:val="FootnoteReference"/>
        </w:rPr>
        <w:footnoteRef/>
      </w:r>
      <w:r>
        <w:t xml:space="preserve"> Although new funding for Project Tinituhon ended on July 21, 2016 and general support for the YCWC/GELC and SMTs has ended, the initiative is completing work related to the iDBSS as part of a no cost extension.</w:t>
      </w:r>
    </w:p>
  </w:footnote>
  <w:footnote w:id="2">
    <w:p w14:paraId="7E018F88" w14:textId="77777777" w:rsidR="007E17BD" w:rsidRDefault="007E17BD" w:rsidP="00451FF9">
      <w:pPr>
        <w:pStyle w:val="FootnoteText"/>
      </w:pPr>
      <w:r>
        <w:rPr>
          <w:rStyle w:val="FootnoteReference"/>
        </w:rPr>
        <w:t>1</w:t>
      </w:r>
      <w:r>
        <w:t xml:space="preserve"> Methodology for fidelity monitoring of parent training and family strengthening EBPs to be determined after selection of model. Fidelity criteria will be established and a Quality Implementation Survey developed by the Evaluator</w:t>
      </w:r>
    </w:p>
  </w:footnote>
  <w:footnote w:id="3">
    <w:p w14:paraId="1CEC57D5" w14:textId="77777777" w:rsidR="007E17BD" w:rsidRDefault="007E17BD" w:rsidP="00451FF9">
      <w:pPr>
        <w:pStyle w:val="FootnoteText"/>
      </w:pPr>
      <w:r>
        <w:rPr>
          <w:rStyle w:val="FootnoteReference"/>
        </w:rPr>
        <w:footnoteRef/>
      </w:r>
      <w:r>
        <w:t xml:space="preserve"> Outreach Activity Log to be developed by Evaluation Team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50C9" w14:textId="77777777" w:rsidR="007E17BD" w:rsidRDefault="007E17B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8058E" w14:textId="031C8956" w:rsidR="007E17BD" w:rsidRDefault="007E17BD">
    <w:pPr>
      <w:spacing w:line="200" w:lineRule="exact"/>
      <w:rPr>
        <w:sz w:val="20"/>
        <w:szCs w:val="20"/>
      </w:rPr>
    </w:pPr>
    <w:r>
      <w:rPr>
        <w:noProof/>
      </w:rPr>
      <w:drawing>
        <wp:anchor distT="0" distB="0" distL="114300" distR="114300" simplePos="0" relativeHeight="251668480" behindDoc="1" locked="0" layoutInCell="1" allowOverlap="1" wp14:anchorId="61D6009A" wp14:editId="78417B1A">
          <wp:simplePos x="0" y="0"/>
          <wp:positionH relativeFrom="page">
            <wp:posOffset>6308725</wp:posOffset>
          </wp:positionH>
          <wp:positionV relativeFrom="page">
            <wp:posOffset>628650</wp:posOffset>
          </wp:positionV>
          <wp:extent cx="783590" cy="739140"/>
          <wp:effectExtent l="0" t="0" r="0" b="381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7391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69E1F02E" wp14:editId="6EE3E4CD">
          <wp:simplePos x="0" y="0"/>
          <wp:positionH relativeFrom="page">
            <wp:posOffset>2982595</wp:posOffset>
          </wp:positionH>
          <wp:positionV relativeFrom="page">
            <wp:posOffset>847090</wp:posOffset>
          </wp:positionV>
          <wp:extent cx="3185160" cy="372110"/>
          <wp:effectExtent l="0" t="0" r="0" b="88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5160"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C2C8" w14:textId="26C66E68" w:rsidR="007E17BD" w:rsidRPr="003460A3" w:rsidRDefault="007E17BD" w:rsidP="00346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A3B5E" w14:textId="77777777" w:rsidR="007E17BD" w:rsidRDefault="007E17BD" w:rsidP="00D240A1">
    <w:pPr>
      <w:pStyle w:val="Header"/>
      <w:jc w:val="center"/>
      <w:rPr>
        <w:b/>
      </w:rPr>
    </w:pPr>
    <w:r>
      <w:rPr>
        <w:b/>
      </w:rPr>
      <w:t>Guam LAUNCH Evaluation Plan</w:t>
    </w:r>
  </w:p>
  <w:p w14:paraId="71D452EC" w14:textId="567A579B" w:rsidR="007E17BD" w:rsidRPr="00213708" w:rsidRDefault="007E17BD" w:rsidP="00D240A1">
    <w:pPr>
      <w:pStyle w:val="Header"/>
      <w:jc w:val="center"/>
      <w:rPr>
        <w:b/>
      </w:rPr>
    </w:pPr>
    <w:r>
      <w:rPr>
        <w:b/>
      </w:rPr>
      <w:t>Table 21</w:t>
    </w:r>
  </w:p>
  <w:p w14:paraId="797E1666" w14:textId="77777777" w:rsidR="007E17BD" w:rsidRDefault="007E17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3B518" w14:textId="77777777" w:rsidR="007E17BD" w:rsidRDefault="007E17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8F3E3" w14:textId="77777777" w:rsidR="007E17BD" w:rsidRDefault="007E17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45766" w14:textId="77777777" w:rsidR="007E17BD" w:rsidRDefault="007E17B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2E40" w14:textId="77777777" w:rsidR="007E17BD" w:rsidRPr="00AF571F" w:rsidRDefault="007E17BD" w:rsidP="008404CB">
    <w:pPr>
      <w:pStyle w:val="Header"/>
      <w:rPr>
        <w:sz w:val="18"/>
        <w:szCs w:val="18"/>
      </w:rPr>
    </w:pPr>
    <w:r>
      <w:rPr>
        <w:noProof/>
        <w:sz w:val="18"/>
        <w:szCs w:val="18"/>
      </w:rPr>
      <w:drawing>
        <wp:anchor distT="0" distB="0" distL="114300" distR="114300" simplePos="0" relativeHeight="251661312" behindDoc="0" locked="0" layoutInCell="1" allowOverlap="1" wp14:anchorId="684B732A" wp14:editId="318DFC6F">
          <wp:simplePos x="0" y="0"/>
          <wp:positionH relativeFrom="column">
            <wp:posOffset>-644055</wp:posOffset>
          </wp:positionH>
          <wp:positionV relativeFrom="paragraph">
            <wp:posOffset>-316506</wp:posOffset>
          </wp:positionV>
          <wp:extent cx="1450168" cy="703614"/>
          <wp:effectExtent l="0" t="0" r="0" b="127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016.KARINU.LOGO.png"/>
                  <pic:cNvPicPr/>
                </pic:nvPicPr>
                <pic:blipFill>
                  <a:blip r:embed="rId1">
                    <a:extLst>
                      <a:ext uri="{28A0092B-C50C-407E-A947-70E740481C1C}">
                        <a14:useLocalDpi xmlns:a14="http://schemas.microsoft.com/office/drawing/2010/main" val="0"/>
                      </a:ext>
                    </a:extLst>
                  </a:blip>
                  <a:stretch>
                    <a:fillRect/>
                  </a:stretch>
                </pic:blipFill>
                <pic:spPr>
                  <a:xfrm>
                    <a:off x="0" y="0"/>
                    <a:ext cx="1450168" cy="703614"/>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8"/>
      </w:rPr>
      <mc:AlternateContent>
        <mc:Choice Requires="wps">
          <w:drawing>
            <wp:anchor distT="0" distB="0" distL="114300" distR="114300" simplePos="0" relativeHeight="251660288" behindDoc="0" locked="0" layoutInCell="1" allowOverlap="1" wp14:anchorId="2F19F090" wp14:editId="112E8DAC">
              <wp:simplePos x="0" y="0"/>
              <wp:positionH relativeFrom="column">
                <wp:posOffset>3753485</wp:posOffset>
              </wp:positionH>
              <wp:positionV relativeFrom="paragraph">
                <wp:posOffset>0</wp:posOffset>
              </wp:positionV>
              <wp:extent cx="289560" cy="228600"/>
              <wp:effectExtent l="0" t="0" r="15240" b="19050"/>
              <wp:wrapNone/>
              <wp:docPr id="4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7762E117" id="Rectangle 11" o:spid="_x0000_s1026" style="position:absolute;margin-left:295.55pt;margin-top:0;width:22.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"/>
          </w:pict>
        </mc:Fallback>
      </mc:AlternateContent>
    </w:r>
    <w:r>
      <w:rPr>
        <w:noProof/>
        <w:sz w:val="18"/>
        <w:szCs w:val="18"/>
      </w:rPr>
      <mc:AlternateContent>
        <mc:Choice Requires="wpg">
          <w:drawing>
            <wp:anchor distT="0" distB="0" distL="114300" distR="114300" simplePos="0" relativeHeight="251659264" behindDoc="0" locked="0" layoutInCell="1" allowOverlap="1" wp14:anchorId="41FDAC4B" wp14:editId="3BC7848D">
              <wp:simplePos x="0" y="0"/>
              <wp:positionH relativeFrom="column">
                <wp:posOffset>1156970</wp:posOffset>
              </wp:positionH>
              <wp:positionV relativeFrom="paragraph">
                <wp:posOffset>0</wp:posOffset>
              </wp:positionV>
              <wp:extent cx="2603500" cy="228600"/>
              <wp:effectExtent l="0" t="0" r="25400" b="19050"/>
              <wp:wrapNone/>
              <wp:docPr id="4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0" cy="228600"/>
                        <a:chOff x="0" y="0"/>
                        <a:chExt cx="3240" cy="360"/>
                      </a:xfrm>
                    </wpg:grpSpPr>
                    <wps:wsp>
                      <wps:cNvPr id="50" name="Rectangle 50"/>
                      <wps:cNvSpPr>
                        <a:spLocks noChangeArrowheads="1"/>
                      </wps:cNvSpPr>
                      <wps:spPr bwMode="auto">
                        <a:xfrm>
                          <a:off x="0" y="0"/>
                          <a:ext cx="360" cy="360"/>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1" name="Rectangle 51"/>
                      <wps:cNvSpPr>
                        <a:spLocks noChangeArrowheads="1"/>
                      </wps:cNvSpPr>
                      <wps:spPr bwMode="auto">
                        <a:xfrm>
                          <a:off x="1080" y="0"/>
                          <a:ext cx="360" cy="360"/>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2" name="Rectangle 52"/>
                      <wps:cNvSpPr>
                        <a:spLocks noChangeArrowheads="1"/>
                      </wps:cNvSpPr>
                      <wps:spPr bwMode="auto">
                        <a:xfrm>
                          <a:off x="720" y="0"/>
                          <a:ext cx="360" cy="360"/>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3" name="Rectangle 53"/>
                      <wps:cNvSpPr>
                        <a:spLocks noChangeArrowheads="1"/>
                      </wps:cNvSpPr>
                      <wps:spPr bwMode="auto">
                        <a:xfrm>
                          <a:off x="1440" y="0"/>
                          <a:ext cx="360" cy="360"/>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4" name="Rectangle 54"/>
                      <wps:cNvSpPr>
                        <a:spLocks noChangeArrowheads="1"/>
                      </wps:cNvSpPr>
                      <wps:spPr bwMode="auto">
                        <a:xfrm>
                          <a:off x="360" y="0"/>
                          <a:ext cx="360" cy="360"/>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5" name="Rectangle 55"/>
                      <wps:cNvSpPr>
                        <a:spLocks noChangeArrowheads="1"/>
                      </wps:cNvSpPr>
                      <wps:spPr bwMode="auto">
                        <a:xfrm>
                          <a:off x="1800" y="0"/>
                          <a:ext cx="360" cy="360"/>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6" name="Rectangle 56"/>
                      <wps:cNvSpPr>
                        <a:spLocks noChangeArrowheads="1"/>
                      </wps:cNvSpPr>
                      <wps:spPr bwMode="auto">
                        <a:xfrm>
                          <a:off x="2160" y="0"/>
                          <a:ext cx="360" cy="360"/>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7" name="Rectangle 57"/>
                      <wps:cNvSpPr>
                        <a:spLocks noChangeArrowheads="1"/>
                      </wps:cNvSpPr>
                      <wps:spPr bwMode="auto">
                        <a:xfrm>
                          <a:off x="2520" y="0"/>
                          <a:ext cx="360" cy="360"/>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s:wsp>
                      <wps:cNvPr id="58" name="Rectangle 58"/>
                      <wps:cNvSpPr>
                        <a:spLocks noChangeArrowheads="1"/>
                      </wps:cNvSpPr>
                      <wps:spPr bwMode="auto">
                        <a:xfrm>
                          <a:off x="2880" y="0"/>
                          <a:ext cx="360" cy="360"/>
                        </a:xfrm>
                        <a:prstGeom prst="rect">
                          <a:avLst/>
                        </a:prstGeom>
                        <a:solidFill>
                          <a:srgbClr val="FFFFFF"/>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6ED80B76" id="Group 2" o:spid="_x0000_s1026" style="position:absolute;margin-left:91.1pt;margin-top:0;width:205pt;height:18pt;z-index:251659264"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">
              <v:rect id="Rectangle 50" o:spid="_x0000_s1027" style="position:absolute;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51" o:spid="_x0000_s1028" style="position:absolute;left:108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52" o:spid="_x0000_s1029" style="position:absolute;left:7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53" o:spid="_x0000_s1030" style="position:absolute;left:14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54" o:spid="_x0000_s1031" style="position:absolute;left:3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55" o:spid="_x0000_s1032" style="position:absolute;left:18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56" o:spid="_x0000_s1033" style="position:absolute;left:21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57" o:spid="_x0000_s1034" style="position:absolute;left:25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Rectangle 58" o:spid="_x0000_s1035" style="position:absolute;left:288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group>
          </w:pict>
        </mc:Fallback>
      </mc:AlternateContent>
    </w:r>
  </w:p>
  <w:p w14:paraId="0CCB24B2" w14:textId="77777777" w:rsidR="007E17BD" w:rsidRPr="00AF571F" w:rsidRDefault="007E17BD" w:rsidP="008404CB">
    <w:pPr>
      <w:pStyle w:val="Header"/>
      <w:pBdr>
        <w:bottom w:val="single" w:sz="4" w:space="1" w:color="auto"/>
      </w:pBdr>
      <w:tabs>
        <w:tab w:val="clear" w:pos="4680"/>
        <w:tab w:val="clear" w:pos="9360"/>
        <w:tab w:val="right" w:pos="9720"/>
      </w:tabs>
      <w:rPr>
        <w:sz w:val="18"/>
        <w:szCs w:val="18"/>
      </w:rPr>
    </w:pPr>
    <w:r>
      <w:rPr>
        <w:sz w:val="18"/>
        <w:szCs w:val="18"/>
      </w:rPr>
      <w:t xml:space="preserve">                                ID</w:t>
    </w:r>
    <w:r w:rsidRPr="00AF571F">
      <w:rPr>
        <w:sz w:val="18"/>
        <w:szCs w:val="18"/>
      </w:rPr>
      <w:t xml:space="preserve">: </w:t>
    </w:r>
    <w:r>
      <w:rPr>
        <w:sz w:val="18"/>
        <w:szCs w:val="18"/>
      </w:rPr>
      <w:tab/>
    </w:r>
  </w:p>
  <w:p w14:paraId="37F4E55F" w14:textId="77777777" w:rsidR="007E17BD" w:rsidRDefault="007E17B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87C04" w14:textId="77777777" w:rsidR="007E17BD" w:rsidRDefault="007E17B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F9A5" w14:textId="77777777" w:rsidR="007E17BD" w:rsidRPr="006728F6" w:rsidRDefault="007E17BD" w:rsidP="000A4AD6">
    <w:pPr>
      <w:pStyle w:val="Header"/>
      <w:jc w:val="center"/>
      <w:rPr>
        <w:b/>
        <w:sz w:val="24"/>
      </w:rPr>
    </w:pPr>
    <w:r>
      <w:rPr>
        <w:b/>
        <w:noProof/>
        <w:sz w:val="24"/>
      </w:rPr>
      <w:drawing>
        <wp:anchor distT="0" distB="0" distL="114300" distR="114300" simplePos="0" relativeHeight="251664384" behindDoc="0" locked="0" layoutInCell="1" allowOverlap="1" wp14:anchorId="13134AB3" wp14:editId="66258174">
          <wp:simplePos x="0" y="0"/>
          <wp:positionH relativeFrom="column">
            <wp:posOffset>4838700</wp:posOffset>
          </wp:positionH>
          <wp:positionV relativeFrom="paragraph">
            <wp:posOffset>-209550</wp:posOffset>
          </wp:positionV>
          <wp:extent cx="1225550" cy="6769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676910"/>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rPr>
      <w:drawing>
        <wp:anchor distT="0" distB="0" distL="114300" distR="114300" simplePos="0" relativeHeight="251663360" behindDoc="0" locked="0" layoutInCell="1" allowOverlap="1" wp14:anchorId="47E42378" wp14:editId="163194C1">
          <wp:simplePos x="0" y="0"/>
          <wp:positionH relativeFrom="column">
            <wp:posOffset>-247650</wp:posOffset>
          </wp:positionH>
          <wp:positionV relativeFrom="paragraph">
            <wp:posOffset>-228600</wp:posOffset>
          </wp:positionV>
          <wp:extent cx="1867535" cy="647700"/>
          <wp:effectExtent l="0" t="0" r="0" b="0"/>
          <wp:wrapNone/>
          <wp:docPr id="146" name="Picture 146" descr="C:\Users\just for you\Desktop\Project Launch\Logos\LAUNCH ARTWOR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st for you\Desktop\Project Launch\Logos\LAUNCH ARTWORK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675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8F6">
      <w:rPr>
        <w:b/>
        <w:sz w:val="24"/>
      </w:rPr>
      <w:t>LAUNCH/KARINU Outreach Activity Log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E6AB3" w14:textId="72378AB2" w:rsidR="007E17BD" w:rsidRPr="00B9190D" w:rsidRDefault="007E17BD" w:rsidP="00B91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63F4"/>
    <w:multiLevelType w:val="hybridMultilevel"/>
    <w:tmpl w:val="37E24F68"/>
    <w:lvl w:ilvl="0" w:tplc="D14E4C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477105"/>
    <w:multiLevelType w:val="hybridMultilevel"/>
    <w:tmpl w:val="34D8B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116D37"/>
    <w:multiLevelType w:val="hybridMultilevel"/>
    <w:tmpl w:val="BC70B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441E27"/>
    <w:multiLevelType w:val="hybridMultilevel"/>
    <w:tmpl w:val="E57A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1078CD"/>
    <w:multiLevelType w:val="hybridMultilevel"/>
    <w:tmpl w:val="38183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563C97"/>
    <w:multiLevelType w:val="hybridMultilevel"/>
    <w:tmpl w:val="7458B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BF1258"/>
    <w:multiLevelType w:val="hybridMultilevel"/>
    <w:tmpl w:val="231C6F8E"/>
    <w:lvl w:ilvl="0" w:tplc="29D4F59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1503A4"/>
    <w:multiLevelType w:val="hybridMultilevel"/>
    <w:tmpl w:val="4B6280E0"/>
    <w:lvl w:ilvl="0" w:tplc="73E0EF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F2C62"/>
    <w:multiLevelType w:val="hybridMultilevel"/>
    <w:tmpl w:val="B6BCF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DC28CD"/>
    <w:multiLevelType w:val="hybridMultilevel"/>
    <w:tmpl w:val="EBFCD4FA"/>
    <w:lvl w:ilvl="0" w:tplc="F7B6B66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D62DC"/>
    <w:multiLevelType w:val="hybridMultilevel"/>
    <w:tmpl w:val="D4FA037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60D10"/>
    <w:multiLevelType w:val="hybridMultilevel"/>
    <w:tmpl w:val="C41259C2"/>
    <w:lvl w:ilvl="0" w:tplc="B6BA86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A0DD5"/>
    <w:multiLevelType w:val="hybridMultilevel"/>
    <w:tmpl w:val="B18CB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0D0EC6"/>
    <w:multiLevelType w:val="hybridMultilevel"/>
    <w:tmpl w:val="4AEA4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78137A"/>
    <w:multiLevelType w:val="hybridMultilevel"/>
    <w:tmpl w:val="00BC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7546B"/>
    <w:multiLevelType w:val="hybridMultilevel"/>
    <w:tmpl w:val="CB7CE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4810D8"/>
    <w:multiLevelType w:val="hybridMultilevel"/>
    <w:tmpl w:val="E6887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854718"/>
    <w:multiLevelType w:val="hybridMultilevel"/>
    <w:tmpl w:val="570AA442"/>
    <w:lvl w:ilvl="0" w:tplc="061816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2A0386"/>
    <w:multiLevelType w:val="hybridMultilevel"/>
    <w:tmpl w:val="CD82988A"/>
    <w:lvl w:ilvl="0" w:tplc="A4782F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AE55C2"/>
    <w:multiLevelType w:val="hybridMultilevel"/>
    <w:tmpl w:val="3348D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C2586B"/>
    <w:multiLevelType w:val="hybridMultilevel"/>
    <w:tmpl w:val="96F82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2B2FFB"/>
    <w:multiLevelType w:val="hybridMultilevel"/>
    <w:tmpl w:val="C794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10390"/>
    <w:multiLevelType w:val="hybridMultilevel"/>
    <w:tmpl w:val="94389660"/>
    <w:lvl w:ilvl="0" w:tplc="A50EB52C">
      <w:start w:val="1"/>
      <w:numFmt w:val="bullet"/>
      <w:lvlText w:val=""/>
      <w:lvlJc w:val="left"/>
      <w:pPr>
        <w:tabs>
          <w:tab w:val="num" w:pos="450"/>
        </w:tabs>
        <w:ind w:left="450" w:hanging="360"/>
      </w:pPr>
      <w:rPr>
        <w:rFonts w:ascii="Wingdings" w:hAnsi="Wingdings" w:hint="default"/>
        <w:sz w:val="24"/>
        <w:szCs w:val="24"/>
        <w:u w:val="none"/>
      </w:rPr>
    </w:lvl>
    <w:lvl w:ilvl="1" w:tplc="C21EAFB8">
      <w:start w:val="1"/>
      <w:numFmt w:val="bullet"/>
      <w:lvlText w:val=""/>
      <w:lvlJc w:val="left"/>
      <w:pPr>
        <w:tabs>
          <w:tab w:val="num" w:pos="1530"/>
        </w:tabs>
        <w:ind w:left="1530" w:hanging="360"/>
      </w:pPr>
      <w:rPr>
        <w:rFonts w:ascii="Wingdings" w:hAnsi="Wingdings" w:hint="default"/>
        <w:color w:val="auto"/>
        <w:sz w:val="20"/>
        <w:szCs w:val="20"/>
        <w:u w:val="none"/>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3">
    <w:nsid w:val="3CCD42DA"/>
    <w:multiLevelType w:val="hybridMultilevel"/>
    <w:tmpl w:val="B2ECAD34"/>
    <w:lvl w:ilvl="0" w:tplc="BE50B3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E13991"/>
    <w:multiLevelType w:val="hybridMultilevel"/>
    <w:tmpl w:val="72A0E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136CC0"/>
    <w:multiLevelType w:val="hybridMultilevel"/>
    <w:tmpl w:val="4B380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B24C90"/>
    <w:multiLevelType w:val="hybridMultilevel"/>
    <w:tmpl w:val="F0BAB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C311C1"/>
    <w:multiLevelType w:val="hybridMultilevel"/>
    <w:tmpl w:val="B666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2625A10"/>
    <w:multiLevelType w:val="hybridMultilevel"/>
    <w:tmpl w:val="CF5C8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56D1C4E"/>
    <w:multiLevelType w:val="hybridMultilevel"/>
    <w:tmpl w:val="10F27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8E2373"/>
    <w:multiLevelType w:val="hybridMultilevel"/>
    <w:tmpl w:val="285A7500"/>
    <w:lvl w:ilvl="0" w:tplc="A50EB52C">
      <w:start w:val="1"/>
      <w:numFmt w:val="bullet"/>
      <w:lvlText w:val=""/>
      <w:lvlJc w:val="left"/>
      <w:pPr>
        <w:ind w:left="720" w:hanging="360"/>
      </w:pPr>
      <w:rPr>
        <w:rFonts w:ascii="Wingdings" w:hAnsi="Wingdings" w:hint="default"/>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6E1EE7"/>
    <w:multiLevelType w:val="hybridMultilevel"/>
    <w:tmpl w:val="7A4AC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8E0BAB"/>
    <w:multiLevelType w:val="hybridMultilevel"/>
    <w:tmpl w:val="F266DAA4"/>
    <w:lvl w:ilvl="0" w:tplc="A50EB52C">
      <w:start w:val="1"/>
      <w:numFmt w:val="bullet"/>
      <w:lvlText w:val=""/>
      <w:lvlJc w:val="left"/>
      <w:pPr>
        <w:ind w:left="720" w:hanging="360"/>
      </w:pPr>
      <w:rPr>
        <w:rFonts w:ascii="Wingdings" w:hAnsi="Wingdings" w:hint="default"/>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152AE8"/>
    <w:multiLevelType w:val="hybridMultilevel"/>
    <w:tmpl w:val="EFDC5A76"/>
    <w:lvl w:ilvl="0" w:tplc="E572D5FA">
      <w:start w:val="1"/>
      <w:numFmt w:val="decimal"/>
      <w:lvlText w:val="%1."/>
      <w:lvlJc w:val="left"/>
      <w:pPr>
        <w:ind w:left="360" w:hanging="360"/>
      </w:pPr>
      <w:rPr>
        <w:rFonts w:hint="default"/>
        <w:b w:val="0"/>
        <w:i w:val="0"/>
      </w:rPr>
    </w:lvl>
    <w:lvl w:ilvl="1" w:tplc="16C4CDC8">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DC6F3E"/>
    <w:multiLevelType w:val="hybridMultilevel"/>
    <w:tmpl w:val="C8B66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0468F0"/>
    <w:multiLevelType w:val="hybridMultilevel"/>
    <w:tmpl w:val="3DF8B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CFC3011"/>
    <w:multiLevelType w:val="hybridMultilevel"/>
    <w:tmpl w:val="EE3893D8"/>
    <w:lvl w:ilvl="0" w:tplc="04090001">
      <w:start w:val="1"/>
      <w:numFmt w:val="bullet"/>
      <w:lvlText w:val=""/>
      <w:lvlJc w:val="left"/>
      <w:pPr>
        <w:ind w:left="360" w:hanging="360"/>
      </w:pPr>
      <w:rPr>
        <w:rFonts w:ascii="Symbol" w:hAnsi="Symbol" w:hint="default"/>
      </w:rPr>
    </w:lvl>
    <w:lvl w:ilvl="1" w:tplc="2C5ADECE">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DA3297C"/>
    <w:multiLevelType w:val="hybridMultilevel"/>
    <w:tmpl w:val="50A07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E7C2A90"/>
    <w:multiLevelType w:val="hybridMultilevel"/>
    <w:tmpl w:val="203865A8"/>
    <w:lvl w:ilvl="0" w:tplc="A50EB52C">
      <w:start w:val="1"/>
      <w:numFmt w:val="bullet"/>
      <w:lvlText w:val=""/>
      <w:lvlJc w:val="left"/>
      <w:pPr>
        <w:ind w:left="720" w:hanging="360"/>
      </w:pPr>
      <w:rPr>
        <w:rFonts w:ascii="Wingdings" w:hAnsi="Wingdings" w:hint="default"/>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3451BB"/>
    <w:multiLevelType w:val="hybridMultilevel"/>
    <w:tmpl w:val="92CC0E4A"/>
    <w:lvl w:ilvl="0" w:tplc="794CC8DE">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50896477"/>
    <w:multiLevelType w:val="hybridMultilevel"/>
    <w:tmpl w:val="ED72E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2E275D4"/>
    <w:multiLevelType w:val="hybridMultilevel"/>
    <w:tmpl w:val="17D0C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3483777"/>
    <w:multiLevelType w:val="hybridMultilevel"/>
    <w:tmpl w:val="15BE5D48"/>
    <w:lvl w:ilvl="0" w:tplc="0D862F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8C5EBD"/>
    <w:multiLevelType w:val="hybridMultilevel"/>
    <w:tmpl w:val="EB98B968"/>
    <w:lvl w:ilvl="0" w:tplc="80827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2E3D1B"/>
    <w:multiLevelType w:val="hybridMultilevel"/>
    <w:tmpl w:val="0C3EE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870AEA"/>
    <w:multiLevelType w:val="hybridMultilevel"/>
    <w:tmpl w:val="BE6A5FF4"/>
    <w:lvl w:ilvl="0" w:tplc="A50EB52C">
      <w:start w:val="1"/>
      <w:numFmt w:val="bullet"/>
      <w:lvlText w:val=""/>
      <w:lvlJc w:val="left"/>
      <w:pPr>
        <w:ind w:left="720" w:hanging="360"/>
      </w:pPr>
      <w:rPr>
        <w:rFonts w:ascii="Wingdings" w:hAnsi="Wingdings" w:hint="default"/>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7C4023"/>
    <w:multiLevelType w:val="hybridMultilevel"/>
    <w:tmpl w:val="DA1843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7215EFD"/>
    <w:multiLevelType w:val="hybridMultilevel"/>
    <w:tmpl w:val="946A1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AE00B2"/>
    <w:multiLevelType w:val="hybridMultilevel"/>
    <w:tmpl w:val="E9C81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8987AB2"/>
    <w:multiLevelType w:val="hybridMultilevel"/>
    <w:tmpl w:val="8EB09B1A"/>
    <w:lvl w:ilvl="0" w:tplc="3DC04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A31B32"/>
    <w:multiLevelType w:val="hybridMultilevel"/>
    <w:tmpl w:val="37A4E9BE"/>
    <w:lvl w:ilvl="0" w:tplc="56D80C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99739AF"/>
    <w:multiLevelType w:val="hybridMultilevel"/>
    <w:tmpl w:val="6BCE3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E0817AD"/>
    <w:multiLevelType w:val="hybridMultilevel"/>
    <w:tmpl w:val="E7CAC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E40062A"/>
    <w:multiLevelType w:val="hybridMultilevel"/>
    <w:tmpl w:val="7E32E7CA"/>
    <w:lvl w:ilvl="0" w:tplc="E6561D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5923D3"/>
    <w:multiLevelType w:val="hybridMultilevel"/>
    <w:tmpl w:val="F878B6DC"/>
    <w:lvl w:ilvl="0" w:tplc="C0F2A658">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F993558"/>
    <w:multiLevelType w:val="hybridMultilevel"/>
    <w:tmpl w:val="83C24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4806041"/>
    <w:multiLevelType w:val="hybridMultilevel"/>
    <w:tmpl w:val="DA48BA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6897142"/>
    <w:multiLevelType w:val="hybridMultilevel"/>
    <w:tmpl w:val="CCEE7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7A325DE"/>
    <w:multiLevelType w:val="multilevel"/>
    <w:tmpl w:val="D33C5D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6B8519AD"/>
    <w:multiLevelType w:val="hybridMultilevel"/>
    <w:tmpl w:val="578E6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575F0A"/>
    <w:multiLevelType w:val="hybridMultilevel"/>
    <w:tmpl w:val="78607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27690C"/>
    <w:multiLevelType w:val="hybridMultilevel"/>
    <w:tmpl w:val="84A08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0466E50"/>
    <w:multiLevelType w:val="hybridMultilevel"/>
    <w:tmpl w:val="807A2BF0"/>
    <w:lvl w:ilvl="0" w:tplc="5E2AEC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E31D83"/>
    <w:multiLevelType w:val="hybridMultilevel"/>
    <w:tmpl w:val="D7DA6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6266EBF"/>
    <w:multiLevelType w:val="hybridMultilevel"/>
    <w:tmpl w:val="AADA0E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6847E95"/>
    <w:multiLevelType w:val="hybridMultilevel"/>
    <w:tmpl w:val="C45A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6345CB"/>
    <w:multiLevelType w:val="hybridMultilevel"/>
    <w:tmpl w:val="A4C4603E"/>
    <w:lvl w:ilvl="0" w:tplc="2550F3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87F6BD7"/>
    <w:multiLevelType w:val="hybridMultilevel"/>
    <w:tmpl w:val="4FC0C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D62F8E"/>
    <w:multiLevelType w:val="hybridMultilevel"/>
    <w:tmpl w:val="37122B46"/>
    <w:lvl w:ilvl="0" w:tplc="B6BA867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DF74731"/>
    <w:multiLevelType w:val="hybridMultilevel"/>
    <w:tmpl w:val="A1C0F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EC1054E"/>
    <w:multiLevelType w:val="hybridMultilevel"/>
    <w:tmpl w:val="5712D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FF07440"/>
    <w:multiLevelType w:val="hybridMultilevel"/>
    <w:tmpl w:val="138C6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5"/>
  </w:num>
  <w:num w:numId="3">
    <w:abstractNumId w:val="27"/>
  </w:num>
  <w:num w:numId="4">
    <w:abstractNumId w:val="52"/>
  </w:num>
  <w:num w:numId="5">
    <w:abstractNumId w:val="20"/>
  </w:num>
  <w:num w:numId="6">
    <w:abstractNumId w:val="48"/>
  </w:num>
  <w:num w:numId="7">
    <w:abstractNumId w:val="61"/>
  </w:num>
  <w:num w:numId="8">
    <w:abstractNumId w:val="1"/>
  </w:num>
  <w:num w:numId="9">
    <w:abstractNumId w:val="13"/>
  </w:num>
  <w:num w:numId="10">
    <w:abstractNumId w:val="8"/>
  </w:num>
  <w:num w:numId="11">
    <w:abstractNumId w:val="71"/>
  </w:num>
  <w:num w:numId="12">
    <w:abstractNumId w:val="0"/>
  </w:num>
  <w:num w:numId="13">
    <w:abstractNumId w:val="53"/>
  </w:num>
  <w:num w:numId="14">
    <w:abstractNumId w:val="67"/>
  </w:num>
  <w:num w:numId="15">
    <w:abstractNumId w:val="23"/>
  </w:num>
  <w:num w:numId="16">
    <w:abstractNumId w:val="19"/>
  </w:num>
  <w:num w:numId="17">
    <w:abstractNumId w:val="60"/>
  </w:num>
  <w:num w:numId="18">
    <w:abstractNumId w:val="44"/>
  </w:num>
  <w:num w:numId="19">
    <w:abstractNumId w:val="7"/>
  </w:num>
  <w:num w:numId="20">
    <w:abstractNumId w:val="26"/>
  </w:num>
  <w:num w:numId="21">
    <w:abstractNumId w:val="63"/>
  </w:num>
  <w:num w:numId="22">
    <w:abstractNumId w:val="42"/>
  </w:num>
  <w:num w:numId="23">
    <w:abstractNumId w:val="9"/>
  </w:num>
  <w:num w:numId="24">
    <w:abstractNumId w:val="47"/>
  </w:num>
  <w:num w:numId="25">
    <w:abstractNumId w:val="17"/>
  </w:num>
  <w:num w:numId="26">
    <w:abstractNumId w:val="66"/>
  </w:num>
  <w:num w:numId="27">
    <w:abstractNumId w:val="24"/>
  </w:num>
  <w:num w:numId="28">
    <w:abstractNumId w:val="29"/>
  </w:num>
  <w:num w:numId="29">
    <w:abstractNumId w:val="31"/>
  </w:num>
  <w:num w:numId="30">
    <w:abstractNumId w:val="59"/>
  </w:num>
  <w:num w:numId="31">
    <w:abstractNumId w:val="34"/>
  </w:num>
  <w:num w:numId="32">
    <w:abstractNumId w:val="3"/>
  </w:num>
  <w:num w:numId="33">
    <w:abstractNumId w:val="35"/>
  </w:num>
  <w:num w:numId="34">
    <w:abstractNumId w:val="2"/>
  </w:num>
  <w:num w:numId="35">
    <w:abstractNumId w:val="4"/>
  </w:num>
  <w:num w:numId="36">
    <w:abstractNumId w:val="51"/>
  </w:num>
  <w:num w:numId="37">
    <w:abstractNumId w:val="37"/>
  </w:num>
  <w:num w:numId="38">
    <w:abstractNumId w:val="55"/>
  </w:num>
  <w:num w:numId="39">
    <w:abstractNumId w:val="40"/>
  </w:num>
  <w:num w:numId="40">
    <w:abstractNumId w:val="58"/>
  </w:num>
  <w:num w:numId="41">
    <w:abstractNumId w:val="43"/>
  </w:num>
  <w:num w:numId="42">
    <w:abstractNumId w:val="46"/>
  </w:num>
  <w:num w:numId="43">
    <w:abstractNumId w:val="36"/>
  </w:num>
  <w:num w:numId="44">
    <w:abstractNumId w:val="41"/>
  </w:num>
  <w:num w:numId="45">
    <w:abstractNumId w:val="12"/>
  </w:num>
  <w:num w:numId="46">
    <w:abstractNumId w:val="28"/>
  </w:num>
  <w:num w:numId="47">
    <w:abstractNumId w:val="16"/>
  </w:num>
  <w:num w:numId="48">
    <w:abstractNumId w:val="15"/>
  </w:num>
  <w:num w:numId="49">
    <w:abstractNumId w:val="57"/>
  </w:num>
  <w:num w:numId="50">
    <w:abstractNumId w:val="70"/>
  </w:num>
  <w:num w:numId="51">
    <w:abstractNumId w:val="64"/>
  </w:num>
  <w:num w:numId="52">
    <w:abstractNumId w:val="69"/>
  </w:num>
  <w:num w:numId="53">
    <w:abstractNumId w:val="62"/>
  </w:num>
  <w:num w:numId="54">
    <w:abstractNumId w:val="18"/>
  </w:num>
  <w:num w:numId="55">
    <w:abstractNumId w:val="11"/>
  </w:num>
  <w:num w:numId="56">
    <w:abstractNumId w:val="68"/>
  </w:num>
  <w:num w:numId="57">
    <w:abstractNumId w:val="56"/>
  </w:num>
  <w:num w:numId="58">
    <w:abstractNumId w:val="50"/>
  </w:num>
  <w:num w:numId="59">
    <w:abstractNumId w:val="22"/>
  </w:num>
  <w:num w:numId="60">
    <w:abstractNumId w:val="6"/>
  </w:num>
  <w:num w:numId="61">
    <w:abstractNumId w:val="30"/>
  </w:num>
  <w:num w:numId="62">
    <w:abstractNumId w:val="45"/>
  </w:num>
  <w:num w:numId="63">
    <w:abstractNumId w:val="32"/>
  </w:num>
  <w:num w:numId="64">
    <w:abstractNumId w:val="38"/>
  </w:num>
  <w:num w:numId="65">
    <w:abstractNumId w:val="33"/>
  </w:num>
  <w:num w:numId="66">
    <w:abstractNumId w:val="54"/>
  </w:num>
  <w:num w:numId="67">
    <w:abstractNumId w:val="39"/>
  </w:num>
  <w:num w:numId="68">
    <w:abstractNumId w:val="14"/>
  </w:num>
  <w:num w:numId="69">
    <w:abstractNumId w:val="65"/>
  </w:num>
  <w:num w:numId="70">
    <w:abstractNumId w:val="10"/>
  </w:num>
  <w:num w:numId="71">
    <w:abstractNumId w:val="21"/>
  </w:num>
  <w:num w:numId="72">
    <w:abstractNumId w:val="4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FF"/>
    <w:rsid w:val="0000069B"/>
    <w:rsid w:val="00001DDA"/>
    <w:rsid w:val="00002F36"/>
    <w:rsid w:val="00003B85"/>
    <w:rsid w:val="00005C09"/>
    <w:rsid w:val="00005D48"/>
    <w:rsid w:val="00007A22"/>
    <w:rsid w:val="00007C46"/>
    <w:rsid w:val="00007DB5"/>
    <w:rsid w:val="0001098C"/>
    <w:rsid w:val="00013B67"/>
    <w:rsid w:val="00013BBD"/>
    <w:rsid w:val="000157CF"/>
    <w:rsid w:val="00015AA2"/>
    <w:rsid w:val="00021673"/>
    <w:rsid w:val="0002312B"/>
    <w:rsid w:val="000248D6"/>
    <w:rsid w:val="0002674D"/>
    <w:rsid w:val="00026E06"/>
    <w:rsid w:val="00031AD4"/>
    <w:rsid w:val="0003461C"/>
    <w:rsid w:val="00035C55"/>
    <w:rsid w:val="000360B9"/>
    <w:rsid w:val="00042327"/>
    <w:rsid w:val="00044B11"/>
    <w:rsid w:val="000514F7"/>
    <w:rsid w:val="00053A3B"/>
    <w:rsid w:val="000562A8"/>
    <w:rsid w:val="00057886"/>
    <w:rsid w:val="0006732E"/>
    <w:rsid w:val="00074218"/>
    <w:rsid w:val="00076F61"/>
    <w:rsid w:val="0007719B"/>
    <w:rsid w:val="0008251F"/>
    <w:rsid w:val="00085832"/>
    <w:rsid w:val="00085AAE"/>
    <w:rsid w:val="00092AD0"/>
    <w:rsid w:val="000932E7"/>
    <w:rsid w:val="000A0284"/>
    <w:rsid w:val="000A1707"/>
    <w:rsid w:val="000A1D11"/>
    <w:rsid w:val="000A2AED"/>
    <w:rsid w:val="000A341C"/>
    <w:rsid w:val="000A4AD6"/>
    <w:rsid w:val="000A4CA3"/>
    <w:rsid w:val="000A5155"/>
    <w:rsid w:val="000A58E6"/>
    <w:rsid w:val="000A6F54"/>
    <w:rsid w:val="000A7DF9"/>
    <w:rsid w:val="000B02F3"/>
    <w:rsid w:val="000B08CC"/>
    <w:rsid w:val="000B0BCD"/>
    <w:rsid w:val="000B107C"/>
    <w:rsid w:val="000B11DE"/>
    <w:rsid w:val="000B61DE"/>
    <w:rsid w:val="000B6F3C"/>
    <w:rsid w:val="000B7F72"/>
    <w:rsid w:val="000C13D3"/>
    <w:rsid w:val="000C34C8"/>
    <w:rsid w:val="000C534D"/>
    <w:rsid w:val="000C65D1"/>
    <w:rsid w:val="000C7EEF"/>
    <w:rsid w:val="000D148E"/>
    <w:rsid w:val="000D1B87"/>
    <w:rsid w:val="000D1E4D"/>
    <w:rsid w:val="000D4E4B"/>
    <w:rsid w:val="000D666D"/>
    <w:rsid w:val="000D6A9F"/>
    <w:rsid w:val="000D722A"/>
    <w:rsid w:val="000E0806"/>
    <w:rsid w:val="000E098B"/>
    <w:rsid w:val="000E0D88"/>
    <w:rsid w:val="000E2640"/>
    <w:rsid w:val="000E306E"/>
    <w:rsid w:val="000E579E"/>
    <w:rsid w:val="000F124B"/>
    <w:rsid w:val="000F24BC"/>
    <w:rsid w:val="000F2830"/>
    <w:rsid w:val="000F5F75"/>
    <w:rsid w:val="000F6618"/>
    <w:rsid w:val="00100085"/>
    <w:rsid w:val="001043DE"/>
    <w:rsid w:val="00106253"/>
    <w:rsid w:val="00106D1C"/>
    <w:rsid w:val="00107BB6"/>
    <w:rsid w:val="001122DE"/>
    <w:rsid w:val="00112D68"/>
    <w:rsid w:val="001174E5"/>
    <w:rsid w:val="001245FF"/>
    <w:rsid w:val="00126474"/>
    <w:rsid w:val="00130827"/>
    <w:rsid w:val="0013278B"/>
    <w:rsid w:val="001328C8"/>
    <w:rsid w:val="001342A5"/>
    <w:rsid w:val="00135902"/>
    <w:rsid w:val="001420C0"/>
    <w:rsid w:val="00143C7E"/>
    <w:rsid w:val="00145728"/>
    <w:rsid w:val="001517DA"/>
    <w:rsid w:val="00151AF1"/>
    <w:rsid w:val="00155D64"/>
    <w:rsid w:val="00156A78"/>
    <w:rsid w:val="001576C5"/>
    <w:rsid w:val="00160631"/>
    <w:rsid w:val="0016063B"/>
    <w:rsid w:val="001608AA"/>
    <w:rsid w:val="0016477D"/>
    <w:rsid w:val="00170AC7"/>
    <w:rsid w:val="0017274C"/>
    <w:rsid w:val="00172CE3"/>
    <w:rsid w:val="0017766F"/>
    <w:rsid w:val="0018065E"/>
    <w:rsid w:val="0018157E"/>
    <w:rsid w:val="00182268"/>
    <w:rsid w:val="001823A1"/>
    <w:rsid w:val="00184453"/>
    <w:rsid w:val="001948EB"/>
    <w:rsid w:val="00195B9C"/>
    <w:rsid w:val="00197206"/>
    <w:rsid w:val="001A1B10"/>
    <w:rsid w:val="001A1F24"/>
    <w:rsid w:val="001A212A"/>
    <w:rsid w:val="001A3F49"/>
    <w:rsid w:val="001A4A80"/>
    <w:rsid w:val="001B1DF8"/>
    <w:rsid w:val="001B3421"/>
    <w:rsid w:val="001B4DA5"/>
    <w:rsid w:val="001B757B"/>
    <w:rsid w:val="001B7F61"/>
    <w:rsid w:val="001C0617"/>
    <w:rsid w:val="001C2387"/>
    <w:rsid w:val="001C4D4C"/>
    <w:rsid w:val="001D36AB"/>
    <w:rsid w:val="001D41FD"/>
    <w:rsid w:val="001D6F04"/>
    <w:rsid w:val="001D79B6"/>
    <w:rsid w:val="001E04D1"/>
    <w:rsid w:val="001E068B"/>
    <w:rsid w:val="001E10DD"/>
    <w:rsid w:val="001E2C0A"/>
    <w:rsid w:val="001E2D65"/>
    <w:rsid w:val="001E4059"/>
    <w:rsid w:val="001E44B3"/>
    <w:rsid w:val="001E709D"/>
    <w:rsid w:val="001F012D"/>
    <w:rsid w:val="001F0DAF"/>
    <w:rsid w:val="001F160F"/>
    <w:rsid w:val="001F221E"/>
    <w:rsid w:val="001F6673"/>
    <w:rsid w:val="001F7073"/>
    <w:rsid w:val="001F7186"/>
    <w:rsid w:val="00200720"/>
    <w:rsid w:val="00201332"/>
    <w:rsid w:val="00202561"/>
    <w:rsid w:val="00202700"/>
    <w:rsid w:val="00204228"/>
    <w:rsid w:val="002048EB"/>
    <w:rsid w:val="002069A9"/>
    <w:rsid w:val="0021436B"/>
    <w:rsid w:val="0021495F"/>
    <w:rsid w:val="00217639"/>
    <w:rsid w:val="00220849"/>
    <w:rsid w:val="002225F5"/>
    <w:rsid w:val="0022770E"/>
    <w:rsid w:val="00230074"/>
    <w:rsid w:val="00233302"/>
    <w:rsid w:val="002352FD"/>
    <w:rsid w:val="00246357"/>
    <w:rsid w:val="00251676"/>
    <w:rsid w:val="00251AFB"/>
    <w:rsid w:val="002573AF"/>
    <w:rsid w:val="00264256"/>
    <w:rsid w:val="00265A5A"/>
    <w:rsid w:val="0026639E"/>
    <w:rsid w:val="00267170"/>
    <w:rsid w:val="00271695"/>
    <w:rsid w:val="0027268D"/>
    <w:rsid w:val="00274A27"/>
    <w:rsid w:val="002778CC"/>
    <w:rsid w:val="0028062C"/>
    <w:rsid w:val="00284C15"/>
    <w:rsid w:val="00287249"/>
    <w:rsid w:val="002874B5"/>
    <w:rsid w:val="00292100"/>
    <w:rsid w:val="002933CB"/>
    <w:rsid w:val="002937A3"/>
    <w:rsid w:val="00293834"/>
    <w:rsid w:val="00293F83"/>
    <w:rsid w:val="002961B5"/>
    <w:rsid w:val="00297B81"/>
    <w:rsid w:val="002A0A9B"/>
    <w:rsid w:val="002A1671"/>
    <w:rsid w:val="002A1F8C"/>
    <w:rsid w:val="002A2C5F"/>
    <w:rsid w:val="002B0068"/>
    <w:rsid w:val="002B09E7"/>
    <w:rsid w:val="002B3371"/>
    <w:rsid w:val="002B35B1"/>
    <w:rsid w:val="002B4570"/>
    <w:rsid w:val="002B612C"/>
    <w:rsid w:val="002B7853"/>
    <w:rsid w:val="002B7909"/>
    <w:rsid w:val="002B7EE4"/>
    <w:rsid w:val="002C58EA"/>
    <w:rsid w:val="002D29A7"/>
    <w:rsid w:val="002D68DE"/>
    <w:rsid w:val="002E3EAC"/>
    <w:rsid w:val="002E3F03"/>
    <w:rsid w:val="002E6D55"/>
    <w:rsid w:val="002E705F"/>
    <w:rsid w:val="002E7EA3"/>
    <w:rsid w:val="002F0393"/>
    <w:rsid w:val="002F1D22"/>
    <w:rsid w:val="002F50CA"/>
    <w:rsid w:val="003037D4"/>
    <w:rsid w:val="00306EAC"/>
    <w:rsid w:val="0031449A"/>
    <w:rsid w:val="00316C4F"/>
    <w:rsid w:val="00320075"/>
    <w:rsid w:val="00321D0B"/>
    <w:rsid w:val="00325E98"/>
    <w:rsid w:val="00326AA5"/>
    <w:rsid w:val="00327B8C"/>
    <w:rsid w:val="00330BE0"/>
    <w:rsid w:val="003317DF"/>
    <w:rsid w:val="0033513A"/>
    <w:rsid w:val="003409B8"/>
    <w:rsid w:val="00343044"/>
    <w:rsid w:val="00343959"/>
    <w:rsid w:val="003443D5"/>
    <w:rsid w:val="003460A3"/>
    <w:rsid w:val="00346DFF"/>
    <w:rsid w:val="00351CC3"/>
    <w:rsid w:val="003533B2"/>
    <w:rsid w:val="00354773"/>
    <w:rsid w:val="00355F32"/>
    <w:rsid w:val="003577DC"/>
    <w:rsid w:val="003608EE"/>
    <w:rsid w:val="00360D64"/>
    <w:rsid w:val="003633D2"/>
    <w:rsid w:val="003641FF"/>
    <w:rsid w:val="00364F89"/>
    <w:rsid w:val="00365C0A"/>
    <w:rsid w:val="0037103D"/>
    <w:rsid w:val="003743AD"/>
    <w:rsid w:val="00377E46"/>
    <w:rsid w:val="003809AE"/>
    <w:rsid w:val="0038219B"/>
    <w:rsid w:val="00385657"/>
    <w:rsid w:val="00386A89"/>
    <w:rsid w:val="00386A9C"/>
    <w:rsid w:val="00390CFC"/>
    <w:rsid w:val="003925B6"/>
    <w:rsid w:val="003950D2"/>
    <w:rsid w:val="00395493"/>
    <w:rsid w:val="00396AF9"/>
    <w:rsid w:val="003978DA"/>
    <w:rsid w:val="003A097B"/>
    <w:rsid w:val="003A110B"/>
    <w:rsid w:val="003A2B95"/>
    <w:rsid w:val="003A3946"/>
    <w:rsid w:val="003A4508"/>
    <w:rsid w:val="003A4530"/>
    <w:rsid w:val="003A6654"/>
    <w:rsid w:val="003B02F9"/>
    <w:rsid w:val="003B0A29"/>
    <w:rsid w:val="003B1749"/>
    <w:rsid w:val="003B2222"/>
    <w:rsid w:val="003B79E4"/>
    <w:rsid w:val="003C1200"/>
    <w:rsid w:val="003C3B58"/>
    <w:rsid w:val="003C3F8F"/>
    <w:rsid w:val="003D1D57"/>
    <w:rsid w:val="003D22BA"/>
    <w:rsid w:val="003D3124"/>
    <w:rsid w:val="003D366C"/>
    <w:rsid w:val="003D3D03"/>
    <w:rsid w:val="003D54BD"/>
    <w:rsid w:val="003D6889"/>
    <w:rsid w:val="003D6FAD"/>
    <w:rsid w:val="003E2125"/>
    <w:rsid w:val="003E21B0"/>
    <w:rsid w:val="003F2D54"/>
    <w:rsid w:val="003F4D9E"/>
    <w:rsid w:val="003F73BB"/>
    <w:rsid w:val="003F76B8"/>
    <w:rsid w:val="003F7AD8"/>
    <w:rsid w:val="00402087"/>
    <w:rsid w:val="0040271E"/>
    <w:rsid w:val="0040467C"/>
    <w:rsid w:val="004053E8"/>
    <w:rsid w:val="00405D6D"/>
    <w:rsid w:val="00406848"/>
    <w:rsid w:val="00410187"/>
    <w:rsid w:val="004115B2"/>
    <w:rsid w:val="00411645"/>
    <w:rsid w:val="00420656"/>
    <w:rsid w:val="00420E02"/>
    <w:rsid w:val="0042218F"/>
    <w:rsid w:val="00424EED"/>
    <w:rsid w:val="00425696"/>
    <w:rsid w:val="0042616C"/>
    <w:rsid w:val="00426818"/>
    <w:rsid w:val="004307C3"/>
    <w:rsid w:val="004424E4"/>
    <w:rsid w:val="00443875"/>
    <w:rsid w:val="00445257"/>
    <w:rsid w:val="00450303"/>
    <w:rsid w:val="00450427"/>
    <w:rsid w:val="00451FF9"/>
    <w:rsid w:val="004535C9"/>
    <w:rsid w:val="004541A4"/>
    <w:rsid w:val="004554F2"/>
    <w:rsid w:val="00462E18"/>
    <w:rsid w:val="004675CA"/>
    <w:rsid w:val="004753BA"/>
    <w:rsid w:val="00476143"/>
    <w:rsid w:val="00477366"/>
    <w:rsid w:val="00481741"/>
    <w:rsid w:val="004820FC"/>
    <w:rsid w:val="004830E3"/>
    <w:rsid w:val="00483E74"/>
    <w:rsid w:val="00485FFE"/>
    <w:rsid w:val="0048726B"/>
    <w:rsid w:val="00491D4C"/>
    <w:rsid w:val="004937C6"/>
    <w:rsid w:val="004942F1"/>
    <w:rsid w:val="004962A9"/>
    <w:rsid w:val="00497A08"/>
    <w:rsid w:val="004A600D"/>
    <w:rsid w:val="004A668A"/>
    <w:rsid w:val="004B1051"/>
    <w:rsid w:val="004B1E2D"/>
    <w:rsid w:val="004B38D2"/>
    <w:rsid w:val="004B44A8"/>
    <w:rsid w:val="004B66AD"/>
    <w:rsid w:val="004B6D83"/>
    <w:rsid w:val="004C04A8"/>
    <w:rsid w:val="004C3119"/>
    <w:rsid w:val="004C3649"/>
    <w:rsid w:val="004C3D1C"/>
    <w:rsid w:val="004C4A0D"/>
    <w:rsid w:val="004C546A"/>
    <w:rsid w:val="004C63DB"/>
    <w:rsid w:val="004C694E"/>
    <w:rsid w:val="004C7DE9"/>
    <w:rsid w:val="004D1CDC"/>
    <w:rsid w:val="004D5F61"/>
    <w:rsid w:val="004E0ED2"/>
    <w:rsid w:val="004E2C82"/>
    <w:rsid w:val="004E4158"/>
    <w:rsid w:val="004E51F6"/>
    <w:rsid w:val="004E57CB"/>
    <w:rsid w:val="004E71E4"/>
    <w:rsid w:val="00500330"/>
    <w:rsid w:val="00501D2D"/>
    <w:rsid w:val="00502B91"/>
    <w:rsid w:val="00506CE3"/>
    <w:rsid w:val="00510B4A"/>
    <w:rsid w:val="0051382A"/>
    <w:rsid w:val="00513A97"/>
    <w:rsid w:val="0052172B"/>
    <w:rsid w:val="00527161"/>
    <w:rsid w:val="005272CD"/>
    <w:rsid w:val="00530F14"/>
    <w:rsid w:val="00533E1D"/>
    <w:rsid w:val="00535EAF"/>
    <w:rsid w:val="00540898"/>
    <w:rsid w:val="00541F3B"/>
    <w:rsid w:val="00542149"/>
    <w:rsid w:val="00544546"/>
    <w:rsid w:val="00544BB8"/>
    <w:rsid w:val="00545604"/>
    <w:rsid w:val="00545B36"/>
    <w:rsid w:val="00545F07"/>
    <w:rsid w:val="005472AA"/>
    <w:rsid w:val="00551288"/>
    <w:rsid w:val="005527FF"/>
    <w:rsid w:val="005543A2"/>
    <w:rsid w:val="00554DF2"/>
    <w:rsid w:val="0055595F"/>
    <w:rsid w:val="005575DC"/>
    <w:rsid w:val="00557A13"/>
    <w:rsid w:val="00561220"/>
    <w:rsid w:val="00561DD6"/>
    <w:rsid w:val="0056387E"/>
    <w:rsid w:val="00564970"/>
    <w:rsid w:val="00564A45"/>
    <w:rsid w:val="00564F41"/>
    <w:rsid w:val="00566045"/>
    <w:rsid w:val="00571BF9"/>
    <w:rsid w:val="0057585F"/>
    <w:rsid w:val="00576697"/>
    <w:rsid w:val="00576B1E"/>
    <w:rsid w:val="00577278"/>
    <w:rsid w:val="00577417"/>
    <w:rsid w:val="00577637"/>
    <w:rsid w:val="00583C22"/>
    <w:rsid w:val="00584FD1"/>
    <w:rsid w:val="005864F7"/>
    <w:rsid w:val="00586FED"/>
    <w:rsid w:val="00594908"/>
    <w:rsid w:val="00594999"/>
    <w:rsid w:val="005950BC"/>
    <w:rsid w:val="0059534A"/>
    <w:rsid w:val="005958BC"/>
    <w:rsid w:val="005959A1"/>
    <w:rsid w:val="00597427"/>
    <w:rsid w:val="00597F93"/>
    <w:rsid w:val="005A065E"/>
    <w:rsid w:val="005A31B2"/>
    <w:rsid w:val="005A478F"/>
    <w:rsid w:val="005B0191"/>
    <w:rsid w:val="005B3B48"/>
    <w:rsid w:val="005B42FD"/>
    <w:rsid w:val="005C0125"/>
    <w:rsid w:val="005C06D5"/>
    <w:rsid w:val="005C13FD"/>
    <w:rsid w:val="005C6110"/>
    <w:rsid w:val="005C6C8F"/>
    <w:rsid w:val="005C7290"/>
    <w:rsid w:val="005D0247"/>
    <w:rsid w:val="005D129A"/>
    <w:rsid w:val="005D2652"/>
    <w:rsid w:val="005D44A7"/>
    <w:rsid w:val="005D6470"/>
    <w:rsid w:val="005D68E4"/>
    <w:rsid w:val="005D6DB2"/>
    <w:rsid w:val="005E2F85"/>
    <w:rsid w:val="005E33C7"/>
    <w:rsid w:val="005E4685"/>
    <w:rsid w:val="005E49E1"/>
    <w:rsid w:val="005E5C1D"/>
    <w:rsid w:val="005E6410"/>
    <w:rsid w:val="005F24DA"/>
    <w:rsid w:val="005F3E11"/>
    <w:rsid w:val="005F4456"/>
    <w:rsid w:val="005F4D33"/>
    <w:rsid w:val="005F518E"/>
    <w:rsid w:val="005F5C9A"/>
    <w:rsid w:val="005F7AD0"/>
    <w:rsid w:val="0060188F"/>
    <w:rsid w:val="00602C32"/>
    <w:rsid w:val="0060460E"/>
    <w:rsid w:val="00605E1C"/>
    <w:rsid w:val="00610B3A"/>
    <w:rsid w:val="00611863"/>
    <w:rsid w:val="00613B33"/>
    <w:rsid w:val="00614155"/>
    <w:rsid w:val="006169B5"/>
    <w:rsid w:val="00625973"/>
    <w:rsid w:val="0062736A"/>
    <w:rsid w:val="00631B31"/>
    <w:rsid w:val="00635FBD"/>
    <w:rsid w:val="00637137"/>
    <w:rsid w:val="006402FD"/>
    <w:rsid w:val="006407F1"/>
    <w:rsid w:val="00641759"/>
    <w:rsid w:val="00645833"/>
    <w:rsid w:val="006458EC"/>
    <w:rsid w:val="00645AE6"/>
    <w:rsid w:val="006469F9"/>
    <w:rsid w:val="00646DC8"/>
    <w:rsid w:val="0065091C"/>
    <w:rsid w:val="00651B86"/>
    <w:rsid w:val="00654ED1"/>
    <w:rsid w:val="00656F06"/>
    <w:rsid w:val="0066009D"/>
    <w:rsid w:val="006618B4"/>
    <w:rsid w:val="00661F35"/>
    <w:rsid w:val="00665769"/>
    <w:rsid w:val="00665FCD"/>
    <w:rsid w:val="00666639"/>
    <w:rsid w:val="00671B54"/>
    <w:rsid w:val="006728BC"/>
    <w:rsid w:val="006739B1"/>
    <w:rsid w:val="0067570F"/>
    <w:rsid w:val="00675C5D"/>
    <w:rsid w:val="00676A2C"/>
    <w:rsid w:val="0067755D"/>
    <w:rsid w:val="00677B89"/>
    <w:rsid w:val="006830EA"/>
    <w:rsid w:val="006832FF"/>
    <w:rsid w:val="006841EA"/>
    <w:rsid w:val="00684357"/>
    <w:rsid w:val="006846CC"/>
    <w:rsid w:val="006864F0"/>
    <w:rsid w:val="0068656A"/>
    <w:rsid w:val="006877D7"/>
    <w:rsid w:val="0069184C"/>
    <w:rsid w:val="00691DBA"/>
    <w:rsid w:val="00692836"/>
    <w:rsid w:val="00692A3A"/>
    <w:rsid w:val="0069423E"/>
    <w:rsid w:val="00696152"/>
    <w:rsid w:val="00696E41"/>
    <w:rsid w:val="006A322B"/>
    <w:rsid w:val="006A3CC1"/>
    <w:rsid w:val="006A4767"/>
    <w:rsid w:val="006A4D90"/>
    <w:rsid w:val="006A55BF"/>
    <w:rsid w:val="006A76D3"/>
    <w:rsid w:val="006B0480"/>
    <w:rsid w:val="006B1D04"/>
    <w:rsid w:val="006B207C"/>
    <w:rsid w:val="006B44FC"/>
    <w:rsid w:val="006B6C1B"/>
    <w:rsid w:val="006B7C03"/>
    <w:rsid w:val="006C2727"/>
    <w:rsid w:val="006C292E"/>
    <w:rsid w:val="006C2B99"/>
    <w:rsid w:val="006C4123"/>
    <w:rsid w:val="006C7632"/>
    <w:rsid w:val="006C7C3B"/>
    <w:rsid w:val="006D0F2C"/>
    <w:rsid w:val="006D7802"/>
    <w:rsid w:val="006E0BD2"/>
    <w:rsid w:val="006E1F2D"/>
    <w:rsid w:val="006E59C1"/>
    <w:rsid w:val="006F2EEE"/>
    <w:rsid w:val="006F4377"/>
    <w:rsid w:val="006F4875"/>
    <w:rsid w:val="006F7006"/>
    <w:rsid w:val="00702554"/>
    <w:rsid w:val="007047F1"/>
    <w:rsid w:val="00705003"/>
    <w:rsid w:val="00712AC4"/>
    <w:rsid w:val="0072046E"/>
    <w:rsid w:val="0072493A"/>
    <w:rsid w:val="0072718D"/>
    <w:rsid w:val="0073082A"/>
    <w:rsid w:val="00730B80"/>
    <w:rsid w:val="00735587"/>
    <w:rsid w:val="00743EC7"/>
    <w:rsid w:val="00744CA0"/>
    <w:rsid w:val="00750A5B"/>
    <w:rsid w:val="0075161A"/>
    <w:rsid w:val="00761900"/>
    <w:rsid w:val="00761ACA"/>
    <w:rsid w:val="00763655"/>
    <w:rsid w:val="0076498D"/>
    <w:rsid w:val="00766770"/>
    <w:rsid w:val="00770942"/>
    <w:rsid w:val="00773A0D"/>
    <w:rsid w:val="00776332"/>
    <w:rsid w:val="0077721B"/>
    <w:rsid w:val="00780A39"/>
    <w:rsid w:val="007833C6"/>
    <w:rsid w:val="007839B2"/>
    <w:rsid w:val="00784263"/>
    <w:rsid w:val="0078784E"/>
    <w:rsid w:val="007907CC"/>
    <w:rsid w:val="00796619"/>
    <w:rsid w:val="007A0411"/>
    <w:rsid w:val="007A3128"/>
    <w:rsid w:val="007A3883"/>
    <w:rsid w:val="007A4584"/>
    <w:rsid w:val="007A591F"/>
    <w:rsid w:val="007A6940"/>
    <w:rsid w:val="007A7D1A"/>
    <w:rsid w:val="007A7D44"/>
    <w:rsid w:val="007B08E1"/>
    <w:rsid w:val="007B4593"/>
    <w:rsid w:val="007B6204"/>
    <w:rsid w:val="007C2666"/>
    <w:rsid w:val="007C2DEB"/>
    <w:rsid w:val="007C30AD"/>
    <w:rsid w:val="007C5B2E"/>
    <w:rsid w:val="007C7483"/>
    <w:rsid w:val="007D1DDE"/>
    <w:rsid w:val="007D2A69"/>
    <w:rsid w:val="007D4C0C"/>
    <w:rsid w:val="007D5EF0"/>
    <w:rsid w:val="007D6495"/>
    <w:rsid w:val="007D7CA2"/>
    <w:rsid w:val="007E0633"/>
    <w:rsid w:val="007E17BD"/>
    <w:rsid w:val="007E4A97"/>
    <w:rsid w:val="007E597F"/>
    <w:rsid w:val="007F055F"/>
    <w:rsid w:val="007F4F94"/>
    <w:rsid w:val="007F5B92"/>
    <w:rsid w:val="007F746B"/>
    <w:rsid w:val="008001C1"/>
    <w:rsid w:val="008048FE"/>
    <w:rsid w:val="00811769"/>
    <w:rsid w:val="0081245C"/>
    <w:rsid w:val="00815081"/>
    <w:rsid w:val="008163A2"/>
    <w:rsid w:val="00822E20"/>
    <w:rsid w:val="00824AEC"/>
    <w:rsid w:val="00824D10"/>
    <w:rsid w:val="008330FB"/>
    <w:rsid w:val="0083369E"/>
    <w:rsid w:val="00833BEB"/>
    <w:rsid w:val="00834640"/>
    <w:rsid w:val="00836EDD"/>
    <w:rsid w:val="00837946"/>
    <w:rsid w:val="008404CB"/>
    <w:rsid w:val="00841456"/>
    <w:rsid w:val="00844CFE"/>
    <w:rsid w:val="00846FDC"/>
    <w:rsid w:val="00851005"/>
    <w:rsid w:val="00852A08"/>
    <w:rsid w:val="00854AB2"/>
    <w:rsid w:val="008608A6"/>
    <w:rsid w:val="008645FB"/>
    <w:rsid w:val="00867865"/>
    <w:rsid w:val="0087004E"/>
    <w:rsid w:val="008700F8"/>
    <w:rsid w:val="00871576"/>
    <w:rsid w:val="00873455"/>
    <w:rsid w:val="00873A04"/>
    <w:rsid w:val="008758F3"/>
    <w:rsid w:val="0087595C"/>
    <w:rsid w:val="00876FF0"/>
    <w:rsid w:val="00881C1E"/>
    <w:rsid w:val="00881C55"/>
    <w:rsid w:val="00883A7A"/>
    <w:rsid w:val="00886A21"/>
    <w:rsid w:val="00887581"/>
    <w:rsid w:val="00891925"/>
    <w:rsid w:val="00891FA3"/>
    <w:rsid w:val="008929C8"/>
    <w:rsid w:val="00894739"/>
    <w:rsid w:val="0089499C"/>
    <w:rsid w:val="00894A15"/>
    <w:rsid w:val="00894E9B"/>
    <w:rsid w:val="00895555"/>
    <w:rsid w:val="008A21D7"/>
    <w:rsid w:val="008A4A12"/>
    <w:rsid w:val="008A5AFA"/>
    <w:rsid w:val="008A795A"/>
    <w:rsid w:val="008B2047"/>
    <w:rsid w:val="008B385A"/>
    <w:rsid w:val="008B690D"/>
    <w:rsid w:val="008C24F2"/>
    <w:rsid w:val="008C2725"/>
    <w:rsid w:val="008C36A5"/>
    <w:rsid w:val="008C4E4E"/>
    <w:rsid w:val="008C71E1"/>
    <w:rsid w:val="008D2740"/>
    <w:rsid w:val="008D3082"/>
    <w:rsid w:val="008D33C9"/>
    <w:rsid w:val="008D51A9"/>
    <w:rsid w:val="008D5988"/>
    <w:rsid w:val="008D73D3"/>
    <w:rsid w:val="008E227A"/>
    <w:rsid w:val="008E44F2"/>
    <w:rsid w:val="008E594D"/>
    <w:rsid w:val="008E60CD"/>
    <w:rsid w:val="008E7026"/>
    <w:rsid w:val="008F25B4"/>
    <w:rsid w:val="008F4A05"/>
    <w:rsid w:val="008F596F"/>
    <w:rsid w:val="008F624E"/>
    <w:rsid w:val="008F6761"/>
    <w:rsid w:val="008F72F2"/>
    <w:rsid w:val="009013B1"/>
    <w:rsid w:val="00903079"/>
    <w:rsid w:val="00906760"/>
    <w:rsid w:val="009105B9"/>
    <w:rsid w:val="00915C0E"/>
    <w:rsid w:val="009176FC"/>
    <w:rsid w:val="009203BB"/>
    <w:rsid w:val="00921BCF"/>
    <w:rsid w:val="00921C04"/>
    <w:rsid w:val="00922D08"/>
    <w:rsid w:val="0092300A"/>
    <w:rsid w:val="0092406F"/>
    <w:rsid w:val="00931F00"/>
    <w:rsid w:val="00932547"/>
    <w:rsid w:val="009337BE"/>
    <w:rsid w:val="009371D1"/>
    <w:rsid w:val="009408FF"/>
    <w:rsid w:val="009421CA"/>
    <w:rsid w:val="009433F2"/>
    <w:rsid w:val="009464F1"/>
    <w:rsid w:val="009536E3"/>
    <w:rsid w:val="0095390D"/>
    <w:rsid w:val="00955ED5"/>
    <w:rsid w:val="00956A4B"/>
    <w:rsid w:val="00957109"/>
    <w:rsid w:val="009626C8"/>
    <w:rsid w:val="00962B95"/>
    <w:rsid w:val="009631F4"/>
    <w:rsid w:val="00964196"/>
    <w:rsid w:val="009673E9"/>
    <w:rsid w:val="00967C91"/>
    <w:rsid w:val="00972A00"/>
    <w:rsid w:val="009767DA"/>
    <w:rsid w:val="00976FE5"/>
    <w:rsid w:val="0098163A"/>
    <w:rsid w:val="009817F2"/>
    <w:rsid w:val="009820D6"/>
    <w:rsid w:val="009916E7"/>
    <w:rsid w:val="00992567"/>
    <w:rsid w:val="0099323A"/>
    <w:rsid w:val="009932EF"/>
    <w:rsid w:val="00997094"/>
    <w:rsid w:val="009A3158"/>
    <w:rsid w:val="009A7704"/>
    <w:rsid w:val="009B2A79"/>
    <w:rsid w:val="009B2D10"/>
    <w:rsid w:val="009B6197"/>
    <w:rsid w:val="009B667F"/>
    <w:rsid w:val="009B6713"/>
    <w:rsid w:val="009C103F"/>
    <w:rsid w:val="009C2244"/>
    <w:rsid w:val="009C224A"/>
    <w:rsid w:val="009C3EB4"/>
    <w:rsid w:val="009C3EE6"/>
    <w:rsid w:val="009C54FD"/>
    <w:rsid w:val="009C7152"/>
    <w:rsid w:val="009C7EB5"/>
    <w:rsid w:val="009D1521"/>
    <w:rsid w:val="009D3CE3"/>
    <w:rsid w:val="009D476A"/>
    <w:rsid w:val="009D71A0"/>
    <w:rsid w:val="009D7200"/>
    <w:rsid w:val="009E1DAB"/>
    <w:rsid w:val="009E2A51"/>
    <w:rsid w:val="009E30F4"/>
    <w:rsid w:val="009E4496"/>
    <w:rsid w:val="009E4FCD"/>
    <w:rsid w:val="009E6F49"/>
    <w:rsid w:val="009E7337"/>
    <w:rsid w:val="009F157C"/>
    <w:rsid w:val="009F2297"/>
    <w:rsid w:val="009F3601"/>
    <w:rsid w:val="009F395A"/>
    <w:rsid w:val="009F462C"/>
    <w:rsid w:val="00A00FC6"/>
    <w:rsid w:val="00A01130"/>
    <w:rsid w:val="00A079DB"/>
    <w:rsid w:val="00A10ED3"/>
    <w:rsid w:val="00A11280"/>
    <w:rsid w:val="00A127D9"/>
    <w:rsid w:val="00A15C63"/>
    <w:rsid w:val="00A16E6A"/>
    <w:rsid w:val="00A2083B"/>
    <w:rsid w:val="00A20B78"/>
    <w:rsid w:val="00A2359A"/>
    <w:rsid w:val="00A27694"/>
    <w:rsid w:val="00A301A8"/>
    <w:rsid w:val="00A31962"/>
    <w:rsid w:val="00A351A4"/>
    <w:rsid w:val="00A37793"/>
    <w:rsid w:val="00A4106D"/>
    <w:rsid w:val="00A417A8"/>
    <w:rsid w:val="00A41FF4"/>
    <w:rsid w:val="00A425BC"/>
    <w:rsid w:val="00A44409"/>
    <w:rsid w:val="00A46ED6"/>
    <w:rsid w:val="00A508E0"/>
    <w:rsid w:val="00A5137A"/>
    <w:rsid w:val="00A53321"/>
    <w:rsid w:val="00A53A86"/>
    <w:rsid w:val="00A54152"/>
    <w:rsid w:val="00A55808"/>
    <w:rsid w:val="00A56E16"/>
    <w:rsid w:val="00A5742C"/>
    <w:rsid w:val="00A607F8"/>
    <w:rsid w:val="00A60C5E"/>
    <w:rsid w:val="00A61E87"/>
    <w:rsid w:val="00A6207B"/>
    <w:rsid w:val="00A64C52"/>
    <w:rsid w:val="00A66321"/>
    <w:rsid w:val="00A71BC1"/>
    <w:rsid w:val="00A75020"/>
    <w:rsid w:val="00A76DC3"/>
    <w:rsid w:val="00A824DD"/>
    <w:rsid w:val="00A82CC8"/>
    <w:rsid w:val="00A82FB4"/>
    <w:rsid w:val="00A836FA"/>
    <w:rsid w:val="00A86797"/>
    <w:rsid w:val="00A872ED"/>
    <w:rsid w:val="00A90B8E"/>
    <w:rsid w:val="00A91B9A"/>
    <w:rsid w:val="00A95DC2"/>
    <w:rsid w:val="00A96505"/>
    <w:rsid w:val="00AA099A"/>
    <w:rsid w:val="00AA4F7D"/>
    <w:rsid w:val="00AA67FE"/>
    <w:rsid w:val="00AB140B"/>
    <w:rsid w:val="00AB4F24"/>
    <w:rsid w:val="00AC113F"/>
    <w:rsid w:val="00AC17D7"/>
    <w:rsid w:val="00AC4C4F"/>
    <w:rsid w:val="00AD0828"/>
    <w:rsid w:val="00AD0BA2"/>
    <w:rsid w:val="00AD3DBC"/>
    <w:rsid w:val="00AD5240"/>
    <w:rsid w:val="00AD6959"/>
    <w:rsid w:val="00AD7108"/>
    <w:rsid w:val="00AE0E41"/>
    <w:rsid w:val="00AE1AB0"/>
    <w:rsid w:val="00AE1E8D"/>
    <w:rsid w:val="00AE2C08"/>
    <w:rsid w:val="00AE2CB7"/>
    <w:rsid w:val="00AE30C6"/>
    <w:rsid w:val="00AE48AE"/>
    <w:rsid w:val="00AF01D1"/>
    <w:rsid w:val="00AF26BE"/>
    <w:rsid w:val="00AF2CC7"/>
    <w:rsid w:val="00AF31DB"/>
    <w:rsid w:val="00AF3ACD"/>
    <w:rsid w:val="00AF5385"/>
    <w:rsid w:val="00AF596E"/>
    <w:rsid w:val="00AF6C0D"/>
    <w:rsid w:val="00B02B1F"/>
    <w:rsid w:val="00B04DB5"/>
    <w:rsid w:val="00B04F8B"/>
    <w:rsid w:val="00B05462"/>
    <w:rsid w:val="00B054D8"/>
    <w:rsid w:val="00B06ECD"/>
    <w:rsid w:val="00B121D5"/>
    <w:rsid w:val="00B15B11"/>
    <w:rsid w:val="00B174E3"/>
    <w:rsid w:val="00B21CD7"/>
    <w:rsid w:val="00B23515"/>
    <w:rsid w:val="00B245A3"/>
    <w:rsid w:val="00B26182"/>
    <w:rsid w:val="00B26D04"/>
    <w:rsid w:val="00B30463"/>
    <w:rsid w:val="00B31DBE"/>
    <w:rsid w:val="00B35F13"/>
    <w:rsid w:val="00B36502"/>
    <w:rsid w:val="00B37B4D"/>
    <w:rsid w:val="00B403FA"/>
    <w:rsid w:val="00B40924"/>
    <w:rsid w:val="00B416CD"/>
    <w:rsid w:val="00B4519C"/>
    <w:rsid w:val="00B512AB"/>
    <w:rsid w:val="00B52D57"/>
    <w:rsid w:val="00B53594"/>
    <w:rsid w:val="00B544AC"/>
    <w:rsid w:val="00B560A2"/>
    <w:rsid w:val="00B56652"/>
    <w:rsid w:val="00B57702"/>
    <w:rsid w:val="00B60B66"/>
    <w:rsid w:val="00B64F06"/>
    <w:rsid w:val="00B65B11"/>
    <w:rsid w:val="00B67306"/>
    <w:rsid w:val="00B724E9"/>
    <w:rsid w:val="00B72E36"/>
    <w:rsid w:val="00B74ED9"/>
    <w:rsid w:val="00B75107"/>
    <w:rsid w:val="00B77A96"/>
    <w:rsid w:val="00B83EBE"/>
    <w:rsid w:val="00B844A8"/>
    <w:rsid w:val="00B85AE7"/>
    <w:rsid w:val="00B9190D"/>
    <w:rsid w:val="00B92AD1"/>
    <w:rsid w:val="00B94208"/>
    <w:rsid w:val="00B975D0"/>
    <w:rsid w:val="00BA09E4"/>
    <w:rsid w:val="00BA1130"/>
    <w:rsid w:val="00BA13CC"/>
    <w:rsid w:val="00BA13F9"/>
    <w:rsid w:val="00BA419C"/>
    <w:rsid w:val="00BA64E0"/>
    <w:rsid w:val="00BA7C2C"/>
    <w:rsid w:val="00BB06AB"/>
    <w:rsid w:val="00BB10CC"/>
    <w:rsid w:val="00BB156E"/>
    <w:rsid w:val="00BB15EA"/>
    <w:rsid w:val="00BB27D5"/>
    <w:rsid w:val="00BB40BF"/>
    <w:rsid w:val="00BC0653"/>
    <w:rsid w:val="00BC20B6"/>
    <w:rsid w:val="00BC4457"/>
    <w:rsid w:val="00BC5550"/>
    <w:rsid w:val="00BD019E"/>
    <w:rsid w:val="00BD2425"/>
    <w:rsid w:val="00BD2693"/>
    <w:rsid w:val="00BD4E75"/>
    <w:rsid w:val="00BE1F68"/>
    <w:rsid w:val="00BE52F5"/>
    <w:rsid w:val="00BE5EC2"/>
    <w:rsid w:val="00BF20AC"/>
    <w:rsid w:val="00BF20F2"/>
    <w:rsid w:val="00BF4D65"/>
    <w:rsid w:val="00BF6B2C"/>
    <w:rsid w:val="00C015A8"/>
    <w:rsid w:val="00C02E5C"/>
    <w:rsid w:val="00C07830"/>
    <w:rsid w:val="00C101E0"/>
    <w:rsid w:val="00C115FA"/>
    <w:rsid w:val="00C11A49"/>
    <w:rsid w:val="00C13637"/>
    <w:rsid w:val="00C20347"/>
    <w:rsid w:val="00C20428"/>
    <w:rsid w:val="00C22994"/>
    <w:rsid w:val="00C22ED1"/>
    <w:rsid w:val="00C26662"/>
    <w:rsid w:val="00C324D4"/>
    <w:rsid w:val="00C37657"/>
    <w:rsid w:val="00C42525"/>
    <w:rsid w:val="00C43777"/>
    <w:rsid w:val="00C51510"/>
    <w:rsid w:val="00C52B4D"/>
    <w:rsid w:val="00C54F7B"/>
    <w:rsid w:val="00C5528C"/>
    <w:rsid w:val="00C57DB6"/>
    <w:rsid w:val="00C605BD"/>
    <w:rsid w:val="00C614CE"/>
    <w:rsid w:val="00C6175C"/>
    <w:rsid w:val="00C640F5"/>
    <w:rsid w:val="00C65CF0"/>
    <w:rsid w:val="00C66D25"/>
    <w:rsid w:val="00C67823"/>
    <w:rsid w:val="00C70CBD"/>
    <w:rsid w:val="00C718E1"/>
    <w:rsid w:val="00C71CE2"/>
    <w:rsid w:val="00C7623A"/>
    <w:rsid w:val="00C7671D"/>
    <w:rsid w:val="00C768E4"/>
    <w:rsid w:val="00C80D20"/>
    <w:rsid w:val="00C87158"/>
    <w:rsid w:val="00C93B57"/>
    <w:rsid w:val="00C93D75"/>
    <w:rsid w:val="00C943C5"/>
    <w:rsid w:val="00C9457F"/>
    <w:rsid w:val="00C97892"/>
    <w:rsid w:val="00CA14E1"/>
    <w:rsid w:val="00CA16F2"/>
    <w:rsid w:val="00CA1EB6"/>
    <w:rsid w:val="00CA7143"/>
    <w:rsid w:val="00CA7890"/>
    <w:rsid w:val="00CB13D6"/>
    <w:rsid w:val="00CB2E02"/>
    <w:rsid w:val="00CB39EE"/>
    <w:rsid w:val="00CB5806"/>
    <w:rsid w:val="00CB5C0F"/>
    <w:rsid w:val="00CB68BC"/>
    <w:rsid w:val="00CB7CBE"/>
    <w:rsid w:val="00CC0926"/>
    <w:rsid w:val="00CC0AF4"/>
    <w:rsid w:val="00CC1781"/>
    <w:rsid w:val="00CC6A87"/>
    <w:rsid w:val="00CD08A7"/>
    <w:rsid w:val="00CD0F8B"/>
    <w:rsid w:val="00CD2110"/>
    <w:rsid w:val="00CD24CE"/>
    <w:rsid w:val="00CD2AC2"/>
    <w:rsid w:val="00CD2D25"/>
    <w:rsid w:val="00CD3061"/>
    <w:rsid w:val="00CD30F5"/>
    <w:rsid w:val="00CD4067"/>
    <w:rsid w:val="00CD5A72"/>
    <w:rsid w:val="00CD66BA"/>
    <w:rsid w:val="00CD692C"/>
    <w:rsid w:val="00CD774C"/>
    <w:rsid w:val="00CD7DB0"/>
    <w:rsid w:val="00CD7E92"/>
    <w:rsid w:val="00CE2D7C"/>
    <w:rsid w:val="00CE3617"/>
    <w:rsid w:val="00CE5128"/>
    <w:rsid w:val="00CE5CC3"/>
    <w:rsid w:val="00CE7D0D"/>
    <w:rsid w:val="00CF018D"/>
    <w:rsid w:val="00CF1E7D"/>
    <w:rsid w:val="00CF2472"/>
    <w:rsid w:val="00CF4091"/>
    <w:rsid w:val="00CF422D"/>
    <w:rsid w:val="00CF4D9A"/>
    <w:rsid w:val="00CF5847"/>
    <w:rsid w:val="00CF58E9"/>
    <w:rsid w:val="00CF59E0"/>
    <w:rsid w:val="00CF6CDD"/>
    <w:rsid w:val="00CF7AE6"/>
    <w:rsid w:val="00D0346E"/>
    <w:rsid w:val="00D03F5A"/>
    <w:rsid w:val="00D04B9C"/>
    <w:rsid w:val="00D0525B"/>
    <w:rsid w:val="00D069A7"/>
    <w:rsid w:val="00D06A85"/>
    <w:rsid w:val="00D07B48"/>
    <w:rsid w:val="00D105A3"/>
    <w:rsid w:val="00D1112A"/>
    <w:rsid w:val="00D1230A"/>
    <w:rsid w:val="00D147F6"/>
    <w:rsid w:val="00D149DF"/>
    <w:rsid w:val="00D17317"/>
    <w:rsid w:val="00D17DF6"/>
    <w:rsid w:val="00D20CE6"/>
    <w:rsid w:val="00D213C2"/>
    <w:rsid w:val="00D240A1"/>
    <w:rsid w:val="00D30A42"/>
    <w:rsid w:val="00D31FBE"/>
    <w:rsid w:val="00D33AD3"/>
    <w:rsid w:val="00D34B4C"/>
    <w:rsid w:val="00D35203"/>
    <w:rsid w:val="00D36C9A"/>
    <w:rsid w:val="00D40157"/>
    <w:rsid w:val="00D425D8"/>
    <w:rsid w:val="00D42BE2"/>
    <w:rsid w:val="00D463A6"/>
    <w:rsid w:val="00D47013"/>
    <w:rsid w:val="00D50DCA"/>
    <w:rsid w:val="00D526F4"/>
    <w:rsid w:val="00D546A0"/>
    <w:rsid w:val="00D577BD"/>
    <w:rsid w:val="00D64DCD"/>
    <w:rsid w:val="00D6677B"/>
    <w:rsid w:val="00D66CED"/>
    <w:rsid w:val="00D727D7"/>
    <w:rsid w:val="00D76063"/>
    <w:rsid w:val="00D76161"/>
    <w:rsid w:val="00D81F59"/>
    <w:rsid w:val="00D8364D"/>
    <w:rsid w:val="00D83B1A"/>
    <w:rsid w:val="00D8515A"/>
    <w:rsid w:val="00D85CE1"/>
    <w:rsid w:val="00D923A3"/>
    <w:rsid w:val="00D92D16"/>
    <w:rsid w:val="00D949D9"/>
    <w:rsid w:val="00D95FB8"/>
    <w:rsid w:val="00DA3E5D"/>
    <w:rsid w:val="00DA65B0"/>
    <w:rsid w:val="00DA71CD"/>
    <w:rsid w:val="00DB38DB"/>
    <w:rsid w:val="00DB78B4"/>
    <w:rsid w:val="00DC45CB"/>
    <w:rsid w:val="00DC5073"/>
    <w:rsid w:val="00DC57C0"/>
    <w:rsid w:val="00DC5E5F"/>
    <w:rsid w:val="00DC6298"/>
    <w:rsid w:val="00DC67AA"/>
    <w:rsid w:val="00DC6A98"/>
    <w:rsid w:val="00DC7BD7"/>
    <w:rsid w:val="00DD0ADC"/>
    <w:rsid w:val="00DD2E6C"/>
    <w:rsid w:val="00DD6D48"/>
    <w:rsid w:val="00DE00AB"/>
    <w:rsid w:val="00DE033E"/>
    <w:rsid w:val="00DE2A90"/>
    <w:rsid w:val="00DE7845"/>
    <w:rsid w:val="00DF075C"/>
    <w:rsid w:val="00DF086E"/>
    <w:rsid w:val="00DF0B4A"/>
    <w:rsid w:val="00DF0CA6"/>
    <w:rsid w:val="00DF3320"/>
    <w:rsid w:val="00DF49FD"/>
    <w:rsid w:val="00DF5AF2"/>
    <w:rsid w:val="00DF7714"/>
    <w:rsid w:val="00E0201A"/>
    <w:rsid w:val="00E022CE"/>
    <w:rsid w:val="00E02761"/>
    <w:rsid w:val="00E10BFA"/>
    <w:rsid w:val="00E128F0"/>
    <w:rsid w:val="00E1380C"/>
    <w:rsid w:val="00E15905"/>
    <w:rsid w:val="00E15F16"/>
    <w:rsid w:val="00E202BB"/>
    <w:rsid w:val="00E205FA"/>
    <w:rsid w:val="00E21743"/>
    <w:rsid w:val="00E33A11"/>
    <w:rsid w:val="00E3401E"/>
    <w:rsid w:val="00E376F7"/>
    <w:rsid w:val="00E452F8"/>
    <w:rsid w:val="00E508BD"/>
    <w:rsid w:val="00E5478A"/>
    <w:rsid w:val="00E57B4C"/>
    <w:rsid w:val="00E61661"/>
    <w:rsid w:val="00E627EC"/>
    <w:rsid w:val="00E65E9C"/>
    <w:rsid w:val="00E72B6F"/>
    <w:rsid w:val="00E738E4"/>
    <w:rsid w:val="00E755E3"/>
    <w:rsid w:val="00E75FA4"/>
    <w:rsid w:val="00E7690C"/>
    <w:rsid w:val="00E82922"/>
    <w:rsid w:val="00E83E23"/>
    <w:rsid w:val="00E86E3F"/>
    <w:rsid w:val="00E91AF7"/>
    <w:rsid w:val="00E9202B"/>
    <w:rsid w:val="00E93394"/>
    <w:rsid w:val="00E9467D"/>
    <w:rsid w:val="00E94ADF"/>
    <w:rsid w:val="00EA1240"/>
    <w:rsid w:val="00EA2502"/>
    <w:rsid w:val="00EA387C"/>
    <w:rsid w:val="00EA797F"/>
    <w:rsid w:val="00EB072A"/>
    <w:rsid w:val="00EB08D3"/>
    <w:rsid w:val="00EB0CF8"/>
    <w:rsid w:val="00EB2D9C"/>
    <w:rsid w:val="00EB41C7"/>
    <w:rsid w:val="00EB6274"/>
    <w:rsid w:val="00EB6A22"/>
    <w:rsid w:val="00EC0B5B"/>
    <w:rsid w:val="00EC1DC4"/>
    <w:rsid w:val="00EC6FCA"/>
    <w:rsid w:val="00EC73E6"/>
    <w:rsid w:val="00ED253B"/>
    <w:rsid w:val="00ED25FA"/>
    <w:rsid w:val="00ED4CFB"/>
    <w:rsid w:val="00ED547D"/>
    <w:rsid w:val="00ED63FA"/>
    <w:rsid w:val="00ED6F2E"/>
    <w:rsid w:val="00ED78BD"/>
    <w:rsid w:val="00EE2CB2"/>
    <w:rsid w:val="00EE4151"/>
    <w:rsid w:val="00EE59FA"/>
    <w:rsid w:val="00EE5C2F"/>
    <w:rsid w:val="00EE60B4"/>
    <w:rsid w:val="00EE643D"/>
    <w:rsid w:val="00EF0568"/>
    <w:rsid w:val="00EF05CE"/>
    <w:rsid w:val="00EF1A68"/>
    <w:rsid w:val="00EF27F1"/>
    <w:rsid w:val="00EF3108"/>
    <w:rsid w:val="00EF6224"/>
    <w:rsid w:val="00EF6A07"/>
    <w:rsid w:val="00EF7113"/>
    <w:rsid w:val="00F00B89"/>
    <w:rsid w:val="00F028A6"/>
    <w:rsid w:val="00F04FF4"/>
    <w:rsid w:val="00F124B6"/>
    <w:rsid w:val="00F13F7F"/>
    <w:rsid w:val="00F14BCA"/>
    <w:rsid w:val="00F15B75"/>
    <w:rsid w:val="00F17B09"/>
    <w:rsid w:val="00F22665"/>
    <w:rsid w:val="00F2334F"/>
    <w:rsid w:val="00F24E89"/>
    <w:rsid w:val="00F27332"/>
    <w:rsid w:val="00F278CF"/>
    <w:rsid w:val="00F3373F"/>
    <w:rsid w:val="00F40543"/>
    <w:rsid w:val="00F411AA"/>
    <w:rsid w:val="00F44E6F"/>
    <w:rsid w:val="00F509F3"/>
    <w:rsid w:val="00F51098"/>
    <w:rsid w:val="00F515CB"/>
    <w:rsid w:val="00F524F4"/>
    <w:rsid w:val="00F541B5"/>
    <w:rsid w:val="00F54352"/>
    <w:rsid w:val="00F55C2E"/>
    <w:rsid w:val="00F57CDA"/>
    <w:rsid w:val="00F609F5"/>
    <w:rsid w:val="00F614D4"/>
    <w:rsid w:val="00F618BE"/>
    <w:rsid w:val="00F63CD1"/>
    <w:rsid w:val="00F6721E"/>
    <w:rsid w:val="00F721D9"/>
    <w:rsid w:val="00F72E61"/>
    <w:rsid w:val="00F74765"/>
    <w:rsid w:val="00F76F5B"/>
    <w:rsid w:val="00F80E2E"/>
    <w:rsid w:val="00F81DDE"/>
    <w:rsid w:val="00F82348"/>
    <w:rsid w:val="00F82A44"/>
    <w:rsid w:val="00F83A93"/>
    <w:rsid w:val="00F86EE9"/>
    <w:rsid w:val="00F90DE7"/>
    <w:rsid w:val="00F915E2"/>
    <w:rsid w:val="00F924FD"/>
    <w:rsid w:val="00F93577"/>
    <w:rsid w:val="00F954A3"/>
    <w:rsid w:val="00F97513"/>
    <w:rsid w:val="00FA15D1"/>
    <w:rsid w:val="00FA2444"/>
    <w:rsid w:val="00FA2D59"/>
    <w:rsid w:val="00FA3E7C"/>
    <w:rsid w:val="00FA561F"/>
    <w:rsid w:val="00FA6056"/>
    <w:rsid w:val="00FA65EB"/>
    <w:rsid w:val="00FB121B"/>
    <w:rsid w:val="00FB3CF2"/>
    <w:rsid w:val="00FB5EAB"/>
    <w:rsid w:val="00FB7CA7"/>
    <w:rsid w:val="00FC03EE"/>
    <w:rsid w:val="00FC0D86"/>
    <w:rsid w:val="00FC25F3"/>
    <w:rsid w:val="00FC43DF"/>
    <w:rsid w:val="00FC55B5"/>
    <w:rsid w:val="00FC5BD4"/>
    <w:rsid w:val="00FD544E"/>
    <w:rsid w:val="00FD5598"/>
    <w:rsid w:val="00FD7AB3"/>
    <w:rsid w:val="00FD7ECF"/>
    <w:rsid w:val="00FE1CFD"/>
    <w:rsid w:val="00FE3826"/>
    <w:rsid w:val="00FE6018"/>
    <w:rsid w:val="00FE6412"/>
    <w:rsid w:val="00FE6D3A"/>
    <w:rsid w:val="00FF0766"/>
    <w:rsid w:val="00FF15F8"/>
    <w:rsid w:val="00FF29E3"/>
    <w:rsid w:val="00FF42E3"/>
    <w:rsid w:val="00FF5B7A"/>
    <w:rsid w:val="00FF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F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767"/>
  </w:style>
  <w:style w:type="paragraph" w:styleId="Heading1">
    <w:name w:val="heading 1"/>
    <w:basedOn w:val="Normal"/>
    <w:next w:val="Normal"/>
    <w:link w:val="Heading1Char"/>
    <w:uiPriority w:val="9"/>
    <w:qFormat/>
    <w:rsid w:val="00F81DD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next w:val="Normal"/>
    <w:link w:val="Heading2Char"/>
    <w:uiPriority w:val="9"/>
    <w:semiHidden/>
    <w:unhideWhenUsed/>
    <w:qFormat/>
    <w:rsid w:val="003037D4"/>
    <w:pPr>
      <w:keepNext/>
      <w:keepLines/>
      <w:spacing w:after="137" w:line="256" w:lineRule="auto"/>
      <w:ind w:left="10" w:hanging="10"/>
      <w:outlineLvl w:val="1"/>
    </w:pPr>
    <w:rPr>
      <w:rFonts w:ascii="Times New Roman" w:eastAsia="Times New Roman" w:hAnsi="Times New Roman" w:cs="Times New Roman"/>
      <w:i/>
      <w:color w:val="000000"/>
      <w:sz w:val="24"/>
      <w:u w:val="single" w:color="000000"/>
    </w:rPr>
  </w:style>
  <w:style w:type="paragraph" w:styleId="Heading4">
    <w:name w:val="heading 4"/>
    <w:basedOn w:val="Normal"/>
    <w:link w:val="Heading4Char"/>
    <w:uiPriority w:val="9"/>
    <w:qFormat/>
    <w:rsid w:val="00451FF9"/>
    <w:pPr>
      <w:spacing w:before="360" w:after="360" w:line="360" w:lineRule="atLeast"/>
      <w:outlineLvl w:val="3"/>
    </w:pPr>
    <w:rPr>
      <w:rFonts w:ascii="Verdana" w:eastAsia="Times New Roman" w:hAnsi="Verdana" w:cs="Times New Roman"/>
      <w:color w:val="54524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DD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037D4"/>
    <w:rPr>
      <w:rFonts w:ascii="Times New Roman" w:eastAsia="Times New Roman" w:hAnsi="Times New Roman" w:cs="Times New Roman"/>
      <w:i/>
      <w:color w:val="000000"/>
      <w:sz w:val="24"/>
      <w:u w:val="single" w:color="000000"/>
    </w:rPr>
  </w:style>
  <w:style w:type="character" w:customStyle="1" w:styleId="Heading4Char">
    <w:name w:val="Heading 4 Char"/>
    <w:basedOn w:val="DefaultParagraphFont"/>
    <w:link w:val="Heading4"/>
    <w:uiPriority w:val="9"/>
    <w:rsid w:val="00451FF9"/>
    <w:rPr>
      <w:rFonts w:ascii="Verdana" w:eastAsia="Times New Roman" w:hAnsi="Verdana" w:cs="Times New Roman"/>
      <w:color w:val="54524E"/>
      <w:sz w:val="24"/>
      <w:szCs w:val="24"/>
    </w:rPr>
  </w:style>
  <w:style w:type="paragraph" w:styleId="NoSpacing">
    <w:name w:val="No Spacing"/>
    <w:link w:val="NoSpacingChar"/>
    <w:uiPriority w:val="1"/>
    <w:qFormat/>
    <w:rsid w:val="007A4584"/>
  </w:style>
  <w:style w:type="character" w:customStyle="1" w:styleId="NoSpacingChar">
    <w:name w:val="No Spacing Char"/>
    <w:basedOn w:val="DefaultParagraphFont"/>
    <w:link w:val="NoSpacing"/>
    <w:uiPriority w:val="1"/>
    <w:rsid w:val="00815081"/>
  </w:style>
  <w:style w:type="character" w:styleId="CommentReference">
    <w:name w:val="annotation reference"/>
    <w:basedOn w:val="DefaultParagraphFont"/>
    <w:uiPriority w:val="99"/>
    <w:semiHidden/>
    <w:unhideWhenUsed/>
    <w:rsid w:val="00815081"/>
    <w:rPr>
      <w:sz w:val="16"/>
      <w:szCs w:val="16"/>
    </w:rPr>
  </w:style>
  <w:style w:type="paragraph" w:styleId="CommentText">
    <w:name w:val="annotation text"/>
    <w:basedOn w:val="Normal"/>
    <w:link w:val="CommentTextChar"/>
    <w:uiPriority w:val="99"/>
    <w:semiHidden/>
    <w:unhideWhenUsed/>
    <w:rsid w:val="00815081"/>
    <w:rPr>
      <w:sz w:val="20"/>
      <w:szCs w:val="20"/>
    </w:rPr>
  </w:style>
  <w:style w:type="character" w:customStyle="1" w:styleId="CommentTextChar">
    <w:name w:val="Comment Text Char"/>
    <w:basedOn w:val="DefaultParagraphFont"/>
    <w:link w:val="CommentText"/>
    <w:uiPriority w:val="99"/>
    <w:semiHidden/>
    <w:rsid w:val="00815081"/>
    <w:rPr>
      <w:sz w:val="20"/>
      <w:szCs w:val="20"/>
    </w:rPr>
  </w:style>
  <w:style w:type="paragraph" w:styleId="BalloonText">
    <w:name w:val="Balloon Text"/>
    <w:basedOn w:val="Normal"/>
    <w:link w:val="BalloonTextChar"/>
    <w:uiPriority w:val="99"/>
    <w:semiHidden/>
    <w:unhideWhenUsed/>
    <w:rsid w:val="00815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081"/>
    <w:rPr>
      <w:rFonts w:ascii="Segoe UI" w:hAnsi="Segoe UI" w:cs="Segoe UI"/>
      <w:sz w:val="18"/>
      <w:szCs w:val="18"/>
    </w:rPr>
  </w:style>
  <w:style w:type="paragraph" w:styleId="ListParagraph">
    <w:name w:val="List Paragraph"/>
    <w:basedOn w:val="Normal"/>
    <w:uiPriority w:val="34"/>
    <w:qFormat/>
    <w:rsid w:val="005B0191"/>
    <w:pPr>
      <w:ind w:left="720"/>
      <w:contextualSpacing/>
    </w:pPr>
  </w:style>
  <w:style w:type="table" w:styleId="TableGrid">
    <w:name w:val="Table Grid"/>
    <w:basedOn w:val="TableNormal"/>
    <w:uiPriority w:val="39"/>
    <w:rsid w:val="00AF2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2266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nhideWhenUsed/>
    <w:rsid w:val="00F22665"/>
    <w:rPr>
      <w:b/>
      <w:bCs/>
      <w:strike w:val="0"/>
      <w:dstrike w:val="0"/>
      <w:color w:val="3072A0"/>
      <w:u w:val="none"/>
      <w:effect w:val="none"/>
    </w:rPr>
  </w:style>
  <w:style w:type="paragraph" w:styleId="Header">
    <w:name w:val="header"/>
    <w:basedOn w:val="Normal"/>
    <w:link w:val="HeaderChar"/>
    <w:uiPriority w:val="99"/>
    <w:unhideWhenUsed/>
    <w:rsid w:val="008A5AFA"/>
    <w:pPr>
      <w:tabs>
        <w:tab w:val="center" w:pos="4680"/>
        <w:tab w:val="right" w:pos="9360"/>
      </w:tabs>
    </w:pPr>
  </w:style>
  <w:style w:type="character" w:customStyle="1" w:styleId="HeaderChar">
    <w:name w:val="Header Char"/>
    <w:basedOn w:val="DefaultParagraphFont"/>
    <w:link w:val="Header"/>
    <w:uiPriority w:val="99"/>
    <w:rsid w:val="008A5AFA"/>
  </w:style>
  <w:style w:type="paragraph" w:styleId="Footer">
    <w:name w:val="footer"/>
    <w:basedOn w:val="Normal"/>
    <w:link w:val="FooterChar"/>
    <w:uiPriority w:val="99"/>
    <w:unhideWhenUsed/>
    <w:rsid w:val="008A5AFA"/>
    <w:pPr>
      <w:tabs>
        <w:tab w:val="center" w:pos="4680"/>
        <w:tab w:val="right" w:pos="9360"/>
      </w:tabs>
    </w:pPr>
  </w:style>
  <w:style w:type="character" w:customStyle="1" w:styleId="FooterChar">
    <w:name w:val="Footer Char"/>
    <w:basedOn w:val="DefaultParagraphFont"/>
    <w:link w:val="Footer"/>
    <w:uiPriority w:val="99"/>
    <w:rsid w:val="008A5AFA"/>
  </w:style>
  <w:style w:type="paragraph" w:styleId="TOCHeading">
    <w:name w:val="TOC Heading"/>
    <w:basedOn w:val="Heading1"/>
    <w:next w:val="Normal"/>
    <w:uiPriority w:val="39"/>
    <w:unhideWhenUsed/>
    <w:qFormat/>
    <w:rsid w:val="00F81DDE"/>
    <w:pPr>
      <w:spacing w:before="240"/>
      <w:outlineLvl w:val="9"/>
    </w:pPr>
    <w:rPr>
      <w:b w:val="0"/>
      <w:bCs w:val="0"/>
      <w:sz w:val="32"/>
      <w:szCs w:val="32"/>
    </w:rPr>
  </w:style>
  <w:style w:type="paragraph" w:styleId="TOC2">
    <w:name w:val="toc 2"/>
    <w:basedOn w:val="Normal"/>
    <w:next w:val="Normal"/>
    <w:autoRedefine/>
    <w:uiPriority w:val="39"/>
    <w:unhideWhenUsed/>
    <w:rsid w:val="00F81DDE"/>
    <w:pPr>
      <w:spacing w:after="100"/>
      <w:ind w:left="220"/>
    </w:pPr>
    <w:rPr>
      <w:rFonts w:eastAsiaTheme="minorEastAsia" w:cs="Times New Roman"/>
    </w:rPr>
  </w:style>
  <w:style w:type="paragraph" w:styleId="TOC1">
    <w:name w:val="toc 1"/>
    <w:basedOn w:val="Normal"/>
    <w:next w:val="Normal"/>
    <w:autoRedefine/>
    <w:uiPriority w:val="39"/>
    <w:unhideWhenUsed/>
    <w:rsid w:val="00A46ED6"/>
    <w:rPr>
      <w:rFonts w:eastAsiaTheme="minorEastAsia" w:cs="Times New Roman"/>
      <w:b/>
      <w:bCs/>
      <w:sz w:val="36"/>
    </w:rPr>
  </w:style>
  <w:style w:type="character" w:styleId="Strong">
    <w:name w:val="Strong"/>
    <w:basedOn w:val="DefaultParagraphFont"/>
    <w:uiPriority w:val="22"/>
    <w:qFormat/>
    <w:rsid w:val="00451FF9"/>
    <w:rPr>
      <w:b/>
      <w:bCs/>
    </w:rPr>
  </w:style>
  <w:style w:type="paragraph" w:customStyle="1" w:styleId="PLExhibitTitle">
    <w:name w:val="PL.Exhibit Title"/>
    <w:basedOn w:val="Normal"/>
    <w:qFormat/>
    <w:rsid w:val="00451FF9"/>
    <w:pPr>
      <w:spacing w:after="120"/>
    </w:pPr>
    <w:rPr>
      <w:rFonts w:ascii="Arial" w:eastAsia="Times New Roman" w:hAnsi="Arial" w:cs="Arial"/>
      <w:b/>
      <w:sz w:val="20"/>
      <w:szCs w:val="20"/>
    </w:rPr>
  </w:style>
  <w:style w:type="paragraph" w:styleId="FootnoteText">
    <w:name w:val="footnote text"/>
    <w:basedOn w:val="Normal"/>
    <w:link w:val="FootnoteTextChar"/>
    <w:uiPriority w:val="99"/>
    <w:semiHidden/>
    <w:unhideWhenUsed/>
    <w:rsid w:val="00451FF9"/>
    <w:rPr>
      <w:sz w:val="20"/>
      <w:szCs w:val="20"/>
    </w:rPr>
  </w:style>
  <w:style w:type="character" w:customStyle="1" w:styleId="FootnoteTextChar">
    <w:name w:val="Footnote Text Char"/>
    <w:basedOn w:val="DefaultParagraphFont"/>
    <w:link w:val="FootnoteText"/>
    <w:uiPriority w:val="99"/>
    <w:semiHidden/>
    <w:rsid w:val="00451FF9"/>
    <w:rPr>
      <w:sz w:val="20"/>
      <w:szCs w:val="20"/>
    </w:rPr>
  </w:style>
  <w:style w:type="character" w:styleId="FootnoteReference">
    <w:name w:val="footnote reference"/>
    <w:basedOn w:val="DefaultParagraphFont"/>
    <w:uiPriority w:val="99"/>
    <w:semiHidden/>
    <w:unhideWhenUsed/>
    <w:rsid w:val="00451FF9"/>
    <w:rPr>
      <w:vertAlign w:val="superscript"/>
    </w:rPr>
  </w:style>
  <w:style w:type="character" w:customStyle="1" w:styleId="CommentSubjectChar">
    <w:name w:val="Comment Subject Char"/>
    <w:basedOn w:val="CommentTextChar"/>
    <w:link w:val="CommentSubject"/>
    <w:uiPriority w:val="99"/>
    <w:semiHidden/>
    <w:rsid w:val="00451FF9"/>
    <w:rPr>
      <w:b/>
      <w:bCs/>
      <w:sz w:val="20"/>
      <w:szCs w:val="20"/>
    </w:rPr>
  </w:style>
  <w:style w:type="paragraph" w:styleId="CommentSubject">
    <w:name w:val="annotation subject"/>
    <w:basedOn w:val="CommentText"/>
    <w:next w:val="CommentText"/>
    <w:link w:val="CommentSubjectChar"/>
    <w:uiPriority w:val="99"/>
    <w:semiHidden/>
    <w:unhideWhenUsed/>
    <w:rsid w:val="00451FF9"/>
    <w:rPr>
      <w:b/>
      <w:bCs/>
    </w:rPr>
  </w:style>
  <w:style w:type="paragraph" w:styleId="TOC3">
    <w:name w:val="toc 3"/>
    <w:basedOn w:val="Normal"/>
    <w:next w:val="Normal"/>
    <w:autoRedefine/>
    <w:uiPriority w:val="39"/>
    <w:unhideWhenUsed/>
    <w:rsid w:val="00330BE0"/>
    <w:pPr>
      <w:spacing w:after="100"/>
      <w:ind w:left="440"/>
    </w:pPr>
    <w:rPr>
      <w:rFonts w:eastAsiaTheme="minorEastAsia" w:cs="Times New Roman"/>
    </w:rPr>
  </w:style>
  <w:style w:type="paragraph" w:customStyle="1" w:styleId="PLSidebarSubhead">
    <w:name w:val="PL.Sidebar Subhead"/>
    <w:qFormat/>
    <w:rsid w:val="002E705F"/>
    <w:pPr>
      <w:spacing w:after="60"/>
    </w:pPr>
    <w:rPr>
      <w:rFonts w:ascii="Arial" w:eastAsia="Times New Roman" w:hAnsi="Arial" w:cs="Arial"/>
      <w:b/>
      <w:sz w:val="20"/>
      <w:szCs w:val="20"/>
    </w:rPr>
  </w:style>
  <w:style w:type="table" w:styleId="MediumList2-Accent1">
    <w:name w:val="Medium List 2 Accent 1"/>
    <w:basedOn w:val="TableNormal"/>
    <w:uiPriority w:val="66"/>
    <w:rsid w:val="00B9190D"/>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43245">
      <w:bodyDiv w:val="1"/>
      <w:marLeft w:val="0"/>
      <w:marRight w:val="0"/>
      <w:marTop w:val="0"/>
      <w:marBottom w:val="0"/>
      <w:divBdr>
        <w:top w:val="none" w:sz="0" w:space="0" w:color="auto"/>
        <w:left w:val="none" w:sz="0" w:space="0" w:color="auto"/>
        <w:bottom w:val="none" w:sz="0" w:space="0" w:color="auto"/>
        <w:right w:val="none" w:sz="0" w:space="0" w:color="auto"/>
      </w:divBdr>
    </w:div>
    <w:div w:id="877205720">
      <w:bodyDiv w:val="1"/>
      <w:marLeft w:val="0"/>
      <w:marRight w:val="0"/>
      <w:marTop w:val="0"/>
      <w:marBottom w:val="0"/>
      <w:divBdr>
        <w:top w:val="none" w:sz="0" w:space="0" w:color="auto"/>
        <w:left w:val="none" w:sz="0" w:space="0" w:color="auto"/>
        <w:bottom w:val="none" w:sz="0" w:space="0" w:color="auto"/>
        <w:right w:val="none" w:sz="0" w:space="0" w:color="auto"/>
      </w:divBdr>
    </w:div>
    <w:div w:id="939291746">
      <w:bodyDiv w:val="1"/>
      <w:marLeft w:val="0"/>
      <w:marRight w:val="0"/>
      <w:marTop w:val="0"/>
      <w:marBottom w:val="0"/>
      <w:divBdr>
        <w:top w:val="none" w:sz="0" w:space="0" w:color="auto"/>
        <w:left w:val="none" w:sz="0" w:space="0" w:color="auto"/>
        <w:bottom w:val="none" w:sz="0" w:space="0" w:color="auto"/>
        <w:right w:val="none" w:sz="0" w:space="0" w:color="auto"/>
      </w:divBdr>
    </w:div>
    <w:div w:id="1054697468">
      <w:bodyDiv w:val="1"/>
      <w:marLeft w:val="0"/>
      <w:marRight w:val="0"/>
      <w:marTop w:val="0"/>
      <w:marBottom w:val="0"/>
      <w:divBdr>
        <w:top w:val="none" w:sz="0" w:space="0" w:color="auto"/>
        <w:left w:val="none" w:sz="0" w:space="0" w:color="auto"/>
        <w:bottom w:val="none" w:sz="0" w:space="0" w:color="auto"/>
        <w:right w:val="none" w:sz="0" w:space="0" w:color="auto"/>
      </w:divBdr>
    </w:div>
    <w:div w:id="18463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agesandstages.com/asq-products/asq-3/asq-3-product-details/" TargetMode="External"/><Relationship Id="rId26" Type="http://schemas.openxmlformats.org/officeDocument/2006/relationships/header" Target="header6.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image" Target="media/image7.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9.xml"/><Relationship Id="rId33" Type="http://schemas.openxmlformats.org/officeDocument/2006/relationships/header" Target="header9.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centerforresilientchildren.org/infants/assessments-resources/devereux-early-childhood-assessment-deca-infant-and-toddler-program/" TargetMode="Externa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image" Target="media/image10.png"/><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image" Target="media/image3.png"/><Relationship Id="rId36" Type="http://schemas.openxmlformats.org/officeDocument/2006/relationships/image" Target="media/image9.jpeg"/><Relationship Id="rId10" Type="http://schemas.openxmlformats.org/officeDocument/2006/relationships/footer" Target="footer2.xml"/><Relationship Id="rId19" Type="http://schemas.openxmlformats.org/officeDocument/2006/relationships/hyperlink" Target="Http://agesandstages.com/asq-products/asqse/asqse-product-details/"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image" Target="media/image8.png"/></Relationships>
</file>

<file path=word/_rels/header10.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932C-D15A-4E2C-86AE-D43A5169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30928</Words>
  <Characters>176294</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2017-02-14T05:11:00Z</dcterms:created>
  <dcterms:modified xsi:type="dcterms:W3CDTF">2017-02-14T05:11:00Z</dcterms:modified>
</cp:coreProperties>
</file>